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4F9C2" w14:textId="77777777" w:rsidR="00581ACF" w:rsidRDefault="00581ACF" w:rsidP="00970C64">
      <w:pPr>
        <w:rPr>
          <w:rFonts w:ascii="Arial" w:hAnsi="Arial" w:cs="Arial"/>
          <w:b/>
          <w:color w:val="5B9BD5" w:themeColor="accent1"/>
          <w:sz w:val="160"/>
          <w:szCs w:val="180"/>
        </w:rPr>
      </w:pPr>
    </w:p>
    <w:p w14:paraId="213E60F1" w14:textId="77777777" w:rsidR="006C717C" w:rsidRPr="00C7254F" w:rsidRDefault="00581ACF">
      <w:pPr>
        <w:rPr>
          <w:rFonts w:ascii="Arial" w:hAnsi="Arial" w:cs="Arial"/>
          <w:b/>
          <w:color w:val="0070C6"/>
          <w:sz w:val="144"/>
          <w:szCs w:val="180"/>
        </w:rPr>
      </w:pPr>
      <w:r w:rsidRPr="00C7254F">
        <w:rPr>
          <w:rFonts w:ascii="Arial" w:hAnsi="Arial" w:cs="Arial"/>
          <w:b/>
          <w:color w:val="0070C6"/>
          <w:sz w:val="144"/>
          <w:szCs w:val="180"/>
        </w:rPr>
        <w:t>Productivity Funding Formula</w:t>
      </w:r>
    </w:p>
    <w:p w14:paraId="7119D2BE" w14:textId="77777777" w:rsidR="00581ACF" w:rsidRDefault="00581ACF">
      <w:pPr>
        <w:rPr>
          <w:rFonts w:ascii="Arial" w:hAnsi="Arial" w:cs="Arial"/>
          <w:b/>
          <w:sz w:val="60"/>
          <w:szCs w:val="60"/>
        </w:rPr>
      </w:pPr>
    </w:p>
    <w:p w14:paraId="06B6B106" w14:textId="475A41D0" w:rsidR="00581ACF" w:rsidRDefault="00F925C2">
      <w:pPr>
        <w:rPr>
          <w:rFonts w:ascii="Arial" w:hAnsi="Arial" w:cs="Arial"/>
          <w:b/>
          <w:sz w:val="60"/>
          <w:szCs w:val="60"/>
        </w:rPr>
      </w:pPr>
      <w:r>
        <w:rPr>
          <w:rFonts w:ascii="Arial" w:hAnsi="Arial" w:cs="Arial"/>
          <w:b/>
          <w:sz w:val="60"/>
          <w:szCs w:val="60"/>
        </w:rPr>
        <w:t xml:space="preserve">Model </w:t>
      </w:r>
      <w:r w:rsidR="00A4555D">
        <w:rPr>
          <w:rFonts w:ascii="Arial" w:hAnsi="Arial" w:cs="Arial"/>
          <w:b/>
          <w:sz w:val="60"/>
          <w:szCs w:val="60"/>
        </w:rPr>
        <w:t>Specifications</w:t>
      </w:r>
      <w:r w:rsidR="00E85B45">
        <w:rPr>
          <w:rFonts w:ascii="Arial" w:hAnsi="Arial" w:cs="Arial"/>
          <w:b/>
          <w:sz w:val="60"/>
          <w:szCs w:val="60"/>
        </w:rPr>
        <w:t xml:space="preserve"> – Year </w:t>
      </w:r>
      <w:r w:rsidR="009334DF">
        <w:rPr>
          <w:rFonts w:ascii="Arial" w:hAnsi="Arial" w:cs="Arial"/>
          <w:b/>
          <w:sz w:val="60"/>
          <w:szCs w:val="60"/>
        </w:rPr>
        <w:t>6</w:t>
      </w:r>
    </w:p>
    <w:p w14:paraId="29B1D92C" w14:textId="77777777" w:rsidR="00581ACF" w:rsidRDefault="00581ACF">
      <w:pPr>
        <w:rPr>
          <w:rFonts w:ascii="Arial" w:hAnsi="Arial" w:cs="Arial"/>
          <w:i/>
          <w:color w:val="5B9BD5" w:themeColor="accent1"/>
          <w:sz w:val="44"/>
          <w:szCs w:val="44"/>
        </w:rPr>
      </w:pPr>
    </w:p>
    <w:p w14:paraId="26E523FC" w14:textId="65FC809C" w:rsidR="00581ACF" w:rsidRDefault="00581ACF" w:rsidP="00A86056">
      <w:pPr>
        <w:spacing w:line="240" w:lineRule="auto"/>
        <w:contextualSpacing/>
        <w:rPr>
          <w:rFonts w:ascii="Arial" w:hAnsi="Arial" w:cs="Arial"/>
          <w:b/>
          <w:i/>
          <w:color w:val="0070C0"/>
          <w:sz w:val="44"/>
          <w:szCs w:val="44"/>
        </w:rPr>
      </w:pPr>
      <w:r w:rsidRPr="000567C2">
        <w:rPr>
          <w:rFonts w:ascii="Arial" w:hAnsi="Arial" w:cs="Arial"/>
          <w:b/>
          <w:i/>
          <w:color w:val="0070C0"/>
          <w:sz w:val="44"/>
          <w:szCs w:val="44"/>
        </w:rPr>
        <w:t xml:space="preserve">Updated </w:t>
      </w:r>
      <w:r w:rsidR="00220B2B">
        <w:rPr>
          <w:rFonts w:ascii="Arial" w:hAnsi="Arial" w:cs="Arial"/>
          <w:b/>
          <w:i/>
          <w:color w:val="0070C0"/>
          <w:sz w:val="44"/>
          <w:szCs w:val="44"/>
        </w:rPr>
        <w:t>April</w:t>
      </w:r>
      <w:r w:rsidR="007B19F3">
        <w:rPr>
          <w:rFonts w:ascii="Arial" w:hAnsi="Arial" w:cs="Arial"/>
          <w:b/>
          <w:i/>
          <w:color w:val="0070C0"/>
          <w:sz w:val="44"/>
          <w:szCs w:val="44"/>
        </w:rPr>
        <w:t xml:space="preserve"> 20</w:t>
      </w:r>
      <w:r w:rsidR="00CE7FEB">
        <w:rPr>
          <w:rFonts w:ascii="Arial" w:hAnsi="Arial" w:cs="Arial"/>
          <w:b/>
          <w:i/>
          <w:color w:val="0070C0"/>
          <w:sz w:val="44"/>
          <w:szCs w:val="44"/>
        </w:rPr>
        <w:t>2</w:t>
      </w:r>
      <w:r w:rsidR="006E0C73">
        <w:rPr>
          <w:rFonts w:ascii="Arial" w:hAnsi="Arial" w:cs="Arial"/>
          <w:b/>
          <w:i/>
          <w:color w:val="0070C0"/>
          <w:sz w:val="44"/>
          <w:szCs w:val="44"/>
        </w:rPr>
        <w:t>2</w:t>
      </w:r>
    </w:p>
    <w:p w14:paraId="3FA23A76" w14:textId="0DAB4A7B" w:rsidR="005B574E" w:rsidRDefault="005B574E" w:rsidP="005B574E">
      <w:pPr>
        <w:tabs>
          <w:tab w:val="left" w:pos="1635"/>
        </w:tabs>
        <w:rPr>
          <w:rFonts w:ascii="Arial" w:hAnsi="Arial" w:cs="Arial"/>
          <w:b/>
          <w:color w:val="2E74B4"/>
          <w:sz w:val="44"/>
          <w:szCs w:val="44"/>
        </w:rPr>
      </w:pPr>
      <w:r>
        <w:rPr>
          <w:rFonts w:ascii="Arial" w:hAnsi="Arial" w:cs="Arial"/>
          <w:b/>
          <w:color w:val="2E74B4"/>
          <w:sz w:val="44"/>
          <w:szCs w:val="44"/>
        </w:rPr>
        <w:tab/>
      </w:r>
    </w:p>
    <w:p w14:paraId="25BE73BA" w14:textId="1F5371E6" w:rsidR="003279C0" w:rsidRPr="005B574E" w:rsidRDefault="005B574E" w:rsidP="005B574E">
      <w:pPr>
        <w:tabs>
          <w:tab w:val="left" w:pos="1635"/>
        </w:tabs>
        <w:rPr>
          <w:rFonts w:ascii="Arial" w:hAnsi="Arial" w:cs="Arial"/>
          <w:sz w:val="44"/>
          <w:szCs w:val="44"/>
        </w:rPr>
        <w:sectPr w:rsidR="003279C0" w:rsidRPr="005B574E" w:rsidSect="00CC375A">
          <w:headerReference w:type="default" r:id="rId8"/>
          <w:headerReference w:type="first" r:id="rId9"/>
          <w:pgSz w:w="12240" w:h="15840"/>
          <w:pgMar w:top="1710" w:right="1260" w:bottom="990" w:left="1170" w:header="720" w:footer="720" w:gutter="0"/>
          <w:cols w:space="720"/>
          <w:titlePg/>
          <w:docGrid w:linePitch="360"/>
        </w:sectPr>
      </w:pPr>
      <w:r>
        <w:rPr>
          <w:rFonts w:ascii="Arial" w:hAnsi="Arial" w:cs="Arial"/>
          <w:sz w:val="44"/>
          <w:szCs w:val="44"/>
        </w:rPr>
        <w:tab/>
      </w:r>
    </w:p>
    <w:p w14:paraId="7E47C76E" w14:textId="0D814D74" w:rsidR="0043155F" w:rsidRPr="005524B3" w:rsidRDefault="00CA058E" w:rsidP="00465423">
      <w:pPr>
        <w:jc w:val="center"/>
        <w:rPr>
          <w:rFonts w:ascii="Arial" w:hAnsi="Arial" w:cs="Arial"/>
          <w:color w:val="0070C0"/>
          <w:sz w:val="44"/>
          <w:szCs w:val="44"/>
        </w:rPr>
      </w:pPr>
      <w:r w:rsidRPr="005524B3">
        <w:rPr>
          <w:rFonts w:ascii="Arial" w:hAnsi="Arial" w:cs="Arial"/>
          <w:b/>
          <w:color w:val="0070C0"/>
          <w:sz w:val="44"/>
          <w:szCs w:val="44"/>
        </w:rPr>
        <w:lastRenderedPageBreak/>
        <w:t xml:space="preserve">Table of </w:t>
      </w:r>
      <w:r w:rsidR="002605AA" w:rsidRPr="005524B3">
        <w:rPr>
          <w:rFonts w:ascii="Arial" w:hAnsi="Arial" w:cs="Arial"/>
          <w:b/>
          <w:color w:val="0070C0"/>
          <w:sz w:val="44"/>
          <w:szCs w:val="44"/>
        </w:rPr>
        <w:t>Contents</w:t>
      </w:r>
    </w:p>
    <w:p w14:paraId="22BAD361" w14:textId="77777777" w:rsidR="002605AA" w:rsidRPr="005524B3" w:rsidRDefault="002605AA">
      <w:pPr>
        <w:rPr>
          <w:rFonts w:ascii="Arial" w:hAnsi="Arial" w:cs="Arial"/>
          <w:sz w:val="44"/>
          <w:szCs w:val="44"/>
        </w:rPr>
      </w:pPr>
    </w:p>
    <w:tbl>
      <w:tblPr>
        <w:tblW w:w="0" w:type="auto"/>
        <w:tblLayout w:type="fixed"/>
        <w:tblLook w:val="04A0" w:firstRow="1" w:lastRow="0" w:firstColumn="1" w:lastColumn="0" w:noHBand="0" w:noVBand="1"/>
      </w:tblPr>
      <w:tblGrid>
        <w:gridCol w:w="8391"/>
        <w:gridCol w:w="1239"/>
      </w:tblGrid>
      <w:tr w:rsidR="00A021E6" w:rsidRPr="005524B3" w14:paraId="052DD468" w14:textId="77777777" w:rsidTr="00544418">
        <w:trPr>
          <w:trHeight w:hRule="exact" w:val="432"/>
        </w:trPr>
        <w:tc>
          <w:tcPr>
            <w:tcW w:w="8391" w:type="dxa"/>
          </w:tcPr>
          <w:p w14:paraId="744BF2FF" w14:textId="77777777" w:rsidR="00A021E6" w:rsidRPr="005524B3" w:rsidRDefault="004F0609">
            <w:pPr>
              <w:rPr>
                <w:rFonts w:ascii="Arial" w:hAnsi="Arial" w:cs="Arial"/>
                <w:sz w:val="28"/>
                <w:szCs w:val="28"/>
              </w:rPr>
            </w:pPr>
            <w:r w:rsidRPr="005524B3">
              <w:rPr>
                <w:rFonts w:ascii="Arial" w:hAnsi="Arial" w:cs="Arial"/>
                <w:sz w:val="28"/>
                <w:szCs w:val="28"/>
              </w:rPr>
              <w:t>Overview</w:t>
            </w:r>
            <w:r w:rsidR="009D4CC2" w:rsidRPr="005524B3">
              <w:rPr>
                <w:rFonts w:ascii="Arial" w:hAnsi="Arial" w:cs="Arial"/>
                <w:sz w:val="28"/>
                <w:szCs w:val="28"/>
              </w:rPr>
              <w:t>…………………………………………………………………</w:t>
            </w:r>
            <w:r w:rsidRPr="005524B3">
              <w:rPr>
                <w:rFonts w:ascii="Arial" w:hAnsi="Arial" w:cs="Arial"/>
                <w:sz w:val="28"/>
                <w:szCs w:val="28"/>
              </w:rPr>
              <w:t>_____________________________________________</w:t>
            </w:r>
          </w:p>
        </w:tc>
        <w:tc>
          <w:tcPr>
            <w:tcW w:w="1239" w:type="dxa"/>
          </w:tcPr>
          <w:p w14:paraId="20B61AC6" w14:textId="229C2567" w:rsidR="00A021E6" w:rsidRPr="005524B3" w:rsidRDefault="00805B8D" w:rsidP="005F0477">
            <w:pPr>
              <w:jc w:val="center"/>
              <w:rPr>
                <w:rFonts w:ascii="Arial" w:hAnsi="Arial" w:cs="Arial"/>
                <w:sz w:val="28"/>
                <w:szCs w:val="28"/>
              </w:rPr>
            </w:pPr>
            <w:r>
              <w:rPr>
                <w:rFonts w:ascii="Arial" w:hAnsi="Arial" w:cs="Arial"/>
                <w:sz w:val="28"/>
                <w:szCs w:val="28"/>
              </w:rPr>
              <w:t>3</w:t>
            </w:r>
          </w:p>
        </w:tc>
      </w:tr>
      <w:tr w:rsidR="00347692" w:rsidRPr="005524B3" w14:paraId="38501ABE" w14:textId="77777777" w:rsidTr="00544418">
        <w:trPr>
          <w:trHeight w:hRule="exact" w:val="432"/>
        </w:trPr>
        <w:tc>
          <w:tcPr>
            <w:tcW w:w="8391" w:type="dxa"/>
          </w:tcPr>
          <w:p w14:paraId="4A3A4F48" w14:textId="77777777" w:rsidR="00347692" w:rsidRPr="005524B3" w:rsidRDefault="00347692">
            <w:pPr>
              <w:rPr>
                <w:rFonts w:ascii="Arial" w:hAnsi="Arial" w:cs="Arial"/>
                <w:sz w:val="28"/>
                <w:szCs w:val="28"/>
              </w:rPr>
            </w:pPr>
            <w:r w:rsidRPr="005524B3">
              <w:rPr>
                <w:rFonts w:ascii="Arial" w:hAnsi="Arial" w:cs="Arial"/>
                <w:sz w:val="28"/>
                <w:szCs w:val="28"/>
              </w:rPr>
              <w:t>Summary of Measures</w:t>
            </w:r>
            <w:r w:rsidR="009D4CC2" w:rsidRPr="005524B3">
              <w:rPr>
                <w:rFonts w:ascii="Arial" w:hAnsi="Arial" w:cs="Arial"/>
                <w:sz w:val="28"/>
                <w:szCs w:val="28"/>
              </w:rPr>
              <w:t>…………………………………………………</w:t>
            </w:r>
          </w:p>
        </w:tc>
        <w:tc>
          <w:tcPr>
            <w:tcW w:w="1239" w:type="dxa"/>
          </w:tcPr>
          <w:p w14:paraId="3A004B28" w14:textId="1D549AD1" w:rsidR="00347692" w:rsidRPr="005524B3" w:rsidRDefault="00805B8D" w:rsidP="00805B8D">
            <w:pPr>
              <w:jc w:val="center"/>
              <w:rPr>
                <w:rFonts w:ascii="Arial" w:hAnsi="Arial" w:cs="Arial"/>
                <w:sz w:val="28"/>
                <w:szCs w:val="28"/>
              </w:rPr>
            </w:pPr>
            <w:r>
              <w:rPr>
                <w:rFonts w:ascii="Arial" w:hAnsi="Arial" w:cs="Arial"/>
                <w:sz w:val="28"/>
                <w:szCs w:val="28"/>
              </w:rPr>
              <w:t>4</w:t>
            </w:r>
          </w:p>
        </w:tc>
      </w:tr>
      <w:tr w:rsidR="00E6501B" w:rsidRPr="005524B3" w14:paraId="142DAB81" w14:textId="77777777" w:rsidTr="00544418">
        <w:trPr>
          <w:trHeight w:hRule="exact" w:val="432"/>
        </w:trPr>
        <w:tc>
          <w:tcPr>
            <w:tcW w:w="8391" w:type="dxa"/>
          </w:tcPr>
          <w:p w14:paraId="750E174E" w14:textId="66C0C68F" w:rsidR="00E6501B" w:rsidRPr="005524B3" w:rsidRDefault="00E6501B" w:rsidP="00174615">
            <w:pPr>
              <w:rPr>
                <w:rFonts w:ascii="Arial" w:hAnsi="Arial" w:cs="Arial"/>
                <w:sz w:val="28"/>
                <w:szCs w:val="28"/>
              </w:rPr>
            </w:pPr>
            <w:r w:rsidRPr="005524B3">
              <w:rPr>
                <w:rFonts w:ascii="Arial" w:hAnsi="Arial" w:cs="Arial"/>
                <w:sz w:val="28"/>
                <w:szCs w:val="28"/>
              </w:rPr>
              <w:t>Metrics:</w:t>
            </w:r>
          </w:p>
        </w:tc>
        <w:tc>
          <w:tcPr>
            <w:tcW w:w="1239" w:type="dxa"/>
          </w:tcPr>
          <w:p w14:paraId="38A10445" w14:textId="77777777" w:rsidR="00E6501B" w:rsidRPr="005524B3" w:rsidRDefault="00E6501B" w:rsidP="005F0477">
            <w:pPr>
              <w:jc w:val="center"/>
              <w:rPr>
                <w:rStyle w:val="Hyperlink"/>
                <w:rFonts w:ascii="Arial" w:hAnsi="Arial" w:cs="Arial"/>
                <w:sz w:val="28"/>
                <w:szCs w:val="28"/>
              </w:rPr>
            </w:pPr>
          </w:p>
        </w:tc>
      </w:tr>
      <w:tr w:rsidR="004F0609" w:rsidRPr="005524B3" w14:paraId="1650E10A" w14:textId="77777777" w:rsidTr="00544418">
        <w:trPr>
          <w:trHeight w:hRule="exact" w:val="432"/>
        </w:trPr>
        <w:tc>
          <w:tcPr>
            <w:tcW w:w="8391" w:type="dxa"/>
          </w:tcPr>
          <w:p w14:paraId="553B88F1" w14:textId="24795B7D" w:rsidR="004F0609" w:rsidRPr="005524B3" w:rsidRDefault="00B744B6">
            <w:pPr>
              <w:rPr>
                <w:rFonts w:ascii="Arial" w:hAnsi="Arial" w:cs="Arial"/>
                <w:sz w:val="28"/>
                <w:szCs w:val="28"/>
              </w:rPr>
            </w:pPr>
            <w:r w:rsidRPr="005524B3">
              <w:rPr>
                <w:rFonts w:ascii="Arial" w:hAnsi="Arial" w:cs="Arial"/>
                <w:sz w:val="28"/>
                <w:szCs w:val="28"/>
              </w:rPr>
              <w:t xml:space="preserve">           </w:t>
            </w:r>
            <w:r w:rsidR="00347692" w:rsidRPr="005524B3">
              <w:rPr>
                <w:rFonts w:ascii="Arial" w:hAnsi="Arial" w:cs="Arial"/>
                <w:sz w:val="28"/>
                <w:szCs w:val="28"/>
              </w:rPr>
              <w:t>Credentials</w:t>
            </w:r>
            <w:r w:rsidR="009D4CC2" w:rsidRPr="005524B3">
              <w:rPr>
                <w:rFonts w:ascii="Arial" w:hAnsi="Arial" w:cs="Arial"/>
                <w:sz w:val="28"/>
                <w:szCs w:val="28"/>
              </w:rPr>
              <w:t>…………………………………………………</w:t>
            </w:r>
            <w:proofErr w:type="gramStart"/>
            <w:r w:rsidR="009D4CC2" w:rsidRPr="005524B3">
              <w:rPr>
                <w:rFonts w:ascii="Arial" w:hAnsi="Arial" w:cs="Arial"/>
                <w:sz w:val="28"/>
                <w:szCs w:val="28"/>
              </w:rPr>
              <w:t>…..</w:t>
            </w:r>
            <w:proofErr w:type="gramEnd"/>
          </w:p>
        </w:tc>
        <w:tc>
          <w:tcPr>
            <w:tcW w:w="1239" w:type="dxa"/>
          </w:tcPr>
          <w:p w14:paraId="68015619" w14:textId="5F82BC97" w:rsidR="004F0609" w:rsidRPr="005524B3" w:rsidRDefault="006F64AF" w:rsidP="00AD37D2">
            <w:pPr>
              <w:jc w:val="center"/>
              <w:rPr>
                <w:rFonts w:ascii="Arial" w:hAnsi="Arial" w:cs="Arial"/>
                <w:sz w:val="28"/>
                <w:szCs w:val="28"/>
              </w:rPr>
            </w:pPr>
            <w:r>
              <w:rPr>
                <w:rFonts w:ascii="Arial" w:hAnsi="Arial" w:cs="Arial"/>
                <w:sz w:val="28"/>
                <w:szCs w:val="28"/>
              </w:rPr>
              <w:t>7</w:t>
            </w:r>
          </w:p>
        </w:tc>
      </w:tr>
      <w:tr w:rsidR="004F0609" w:rsidRPr="005524B3" w14:paraId="5F6C1995" w14:textId="77777777" w:rsidTr="00544418">
        <w:trPr>
          <w:trHeight w:hRule="exact" w:val="432"/>
        </w:trPr>
        <w:tc>
          <w:tcPr>
            <w:tcW w:w="8391" w:type="dxa"/>
          </w:tcPr>
          <w:p w14:paraId="37D5FBF3" w14:textId="533FE850" w:rsidR="004F0609" w:rsidRPr="005524B3" w:rsidRDefault="00347692" w:rsidP="00B744B6">
            <w:pPr>
              <w:rPr>
                <w:rFonts w:ascii="Arial" w:hAnsi="Arial" w:cs="Arial"/>
                <w:sz w:val="28"/>
                <w:szCs w:val="28"/>
              </w:rPr>
            </w:pPr>
            <w:r w:rsidRPr="005524B3">
              <w:rPr>
                <w:rFonts w:ascii="Arial" w:hAnsi="Arial" w:cs="Arial"/>
                <w:sz w:val="28"/>
                <w:szCs w:val="28"/>
              </w:rPr>
              <w:t xml:space="preserve">           Progression</w:t>
            </w:r>
            <w:r w:rsidR="009D4CC2" w:rsidRPr="005524B3">
              <w:rPr>
                <w:rFonts w:ascii="Arial" w:hAnsi="Arial" w:cs="Arial"/>
                <w:sz w:val="28"/>
                <w:szCs w:val="28"/>
              </w:rPr>
              <w:t>…………………………………………………….</w:t>
            </w:r>
          </w:p>
        </w:tc>
        <w:tc>
          <w:tcPr>
            <w:tcW w:w="1239" w:type="dxa"/>
          </w:tcPr>
          <w:p w14:paraId="272F5F69" w14:textId="6522119D" w:rsidR="004F0609" w:rsidRPr="005524B3" w:rsidRDefault="00805B8D" w:rsidP="006F64AF">
            <w:pPr>
              <w:jc w:val="center"/>
              <w:rPr>
                <w:rFonts w:ascii="Arial" w:hAnsi="Arial" w:cs="Arial"/>
                <w:sz w:val="28"/>
                <w:szCs w:val="28"/>
              </w:rPr>
            </w:pPr>
            <w:r>
              <w:rPr>
                <w:rFonts w:ascii="Arial" w:hAnsi="Arial" w:cs="Arial"/>
                <w:sz w:val="28"/>
                <w:szCs w:val="28"/>
              </w:rPr>
              <w:t>1</w:t>
            </w:r>
            <w:r w:rsidR="006F64AF">
              <w:rPr>
                <w:rFonts w:ascii="Arial" w:hAnsi="Arial" w:cs="Arial"/>
                <w:sz w:val="28"/>
                <w:szCs w:val="28"/>
              </w:rPr>
              <w:t>1</w:t>
            </w:r>
          </w:p>
        </w:tc>
      </w:tr>
      <w:tr w:rsidR="004F0609" w:rsidRPr="005524B3" w14:paraId="28E51A25" w14:textId="77777777" w:rsidTr="00544418">
        <w:trPr>
          <w:trHeight w:hRule="exact" w:val="432"/>
        </w:trPr>
        <w:tc>
          <w:tcPr>
            <w:tcW w:w="8391" w:type="dxa"/>
          </w:tcPr>
          <w:p w14:paraId="511E4C2F" w14:textId="1BDE1931" w:rsidR="004F0609" w:rsidRPr="005524B3" w:rsidRDefault="00347692" w:rsidP="00D116C9">
            <w:pPr>
              <w:rPr>
                <w:rFonts w:ascii="Arial" w:hAnsi="Arial" w:cs="Arial"/>
                <w:sz w:val="28"/>
                <w:szCs w:val="28"/>
              </w:rPr>
            </w:pPr>
            <w:r w:rsidRPr="005524B3">
              <w:rPr>
                <w:rFonts w:ascii="Arial" w:hAnsi="Arial" w:cs="Arial"/>
                <w:sz w:val="28"/>
                <w:szCs w:val="28"/>
              </w:rPr>
              <w:t xml:space="preserve">           Transfer</w:t>
            </w:r>
            <w:r w:rsidR="00D116C9">
              <w:rPr>
                <w:rFonts w:ascii="Arial" w:hAnsi="Arial" w:cs="Arial"/>
                <w:sz w:val="28"/>
                <w:szCs w:val="28"/>
              </w:rPr>
              <w:t xml:space="preserve"> - 4-Year Universities……………</w:t>
            </w:r>
            <w:proofErr w:type="gramStart"/>
            <w:r w:rsidR="00D116C9">
              <w:rPr>
                <w:rFonts w:ascii="Arial" w:hAnsi="Arial" w:cs="Arial"/>
                <w:sz w:val="28"/>
                <w:szCs w:val="28"/>
              </w:rPr>
              <w:t>…..</w:t>
            </w:r>
            <w:proofErr w:type="gramEnd"/>
            <w:r w:rsidR="009D4CC2" w:rsidRPr="005524B3">
              <w:rPr>
                <w:rFonts w:ascii="Arial" w:hAnsi="Arial" w:cs="Arial"/>
                <w:sz w:val="28"/>
                <w:szCs w:val="28"/>
              </w:rPr>
              <w:t>………………</w:t>
            </w:r>
          </w:p>
        </w:tc>
        <w:tc>
          <w:tcPr>
            <w:tcW w:w="1239" w:type="dxa"/>
          </w:tcPr>
          <w:p w14:paraId="125D85DD" w14:textId="23C17E5B" w:rsidR="004F0609" w:rsidRPr="005524B3" w:rsidRDefault="00D116C9" w:rsidP="006F64AF">
            <w:pPr>
              <w:jc w:val="center"/>
              <w:rPr>
                <w:rFonts w:ascii="Arial" w:hAnsi="Arial" w:cs="Arial"/>
                <w:sz w:val="28"/>
                <w:szCs w:val="28"/>
              </w:rPr>
            </w:pPr>
            <w:r>
              <w:rPr>
                <w:rFonts w:ascii="Arial" w:hAnsi="Arial" w:cs="Arial"/>
                <w:sz w:val="28"/>
                <w:szCs w:val="28"/>
              </w:rPr>
              <w:t>1</w:t>
            </w:r>
            <w:r w:rsidR="00AF0945">
              <w:rPr>
                <w:rFonts w:ascii="Arial" w:hAnsi="Arial" w:cs="Arial"/>
                <w:sz w:val="28"/>
                <w:szCs w:val="28"/>
              </w:rPr>
              <w:t>4</w:t>
            </w:r>
          </w:p>
        </w:tc>
      </w:tr>
      <w:tr w:rsidR="00805B8D" w:rsidRPr="005524B3" w14:paraId="3A2931A0" w14:textId="77777777" w:rsidTr="00544418">
        <w:trPr>
          <w:trHeight w:hRule="exact" w:val="432"/>
        </w:trPr>
        <w:tc>
          <w:tcPr>
            <w:tcW w:w="8391" w:type="dxa"/>
          </w:tcPr>
          <w:p w14:paraId="68AA3743" w14:textId="4E126A68" w:rsidR="00805B8D" w:rsidRPr="005524B3" w:rsidRDefault="00D116C9" w:rsidP="00D116C9">
            <w:pPr>
              <w:ind w:left="885"/>
              <w:rPr>
                <w:rFonts w:ascii="Arial" w:hAnsi="Arial" w:cs="Arial"/>
                <w:sz w:val="28"/>
                <w:szCs w:val="28"/>
              </w:rPr>
            </w:pPr>
            <w:r w:rsidRPr="005524B3">
              <w:rPr>
                <w:rFonts w:ascii="Arial" w:hAnsi="Arial" w:cs="Arial"/>
                <w:sz w:val="28"/>
                <w:szCs w:val="28"/>
              </w:rPr>
              <w:t>Transfer</w:t>
            </w:r>
            <w:r>
              <w:rPr>
                <w:rFonts w:ascii="Arial" w:hAnsi="Arial" w:cs="Arial"/>
                <w:sz w:val="28"/>
                <w:szCs w:val="28"/>
              </w:rPr>
              <w:t xml:space="preserve"> - 2-Year Colleges……………</w:t>
            </w:r>
            <w:proofErr w:type="gramStart"/>
            <w:r>
              <w:rPr>
                <w:rFonts w:ascii="Arial" w:hAnsi="Arial" w:cs="Arial"/>
                <w:sz w:val="28"/>
                <w:szCs w:val="28"/>
              </w:rPr>
              <w:t>…..</w:t>
            </w:r>
            <w:proofErr w:type="gramEnd"/>
            <w:r w:rsidRPr="005524B3">
              <w:rPr>
                <w:rFonts w:ascii="Arial" w:hAnsi="Arial" w:cs="Arial"/>
                <w:sz w:val="28"/>
                <w:szCs w:val="28"/>
              </w:rPr>
              <w:t>………………</w:t>
            </w:r>
            <w:r w:rsidR="00572E16">
              <w:rPr>
                <w:rFonts w:ascii="Arial" w:hAnsi="Arial" w:cs="Arial"/>
                <w:sz w:val="28"/>
                <w:szCs w:val="28"/>
              </w:rPr>
              <w:t>….</w:t>
            </w:r>
          </w:p>
        </w:tc>
        <w:tc>
          <w:tcPr>
            <w:tcW w:w="1239" w:type="dxa"/>
          </w:tcPr>
          <w:p w14:paraId="6516E3AC" w14:textId="2CF9BD3A" w:rsidR="00805B8D" w:rsidRPr="000A7B7F" w:rsidRDefault="000A7B7F" w:rsidP="006F64AF">
            <w:pPr>
              <w:jc w:val="center"/>
              <w:rPr>
                <w:rFonts w:ascii="Arial" w:hAnsi="Arial" w:cs="Arial"/>
                <w:sz w:val="28"/>
                <w:szCs w:val="28"/>
              </w:rPr>
            </w:pPr>
            <w:r w:rsidRPr="000A7B7F">
              <w:rPr>
                <w:rFonts w:ascii="Arial" w:hAnsi="Arial" w:cs="Arial"/>
                <w:sz w:val="28"/>
                <w:szCs w:val="28"/>
              </w:rPr>
              <w:t>1</w:t>
            </w:r>
            <w:r w:rsidR="00AF0945">
              <w:rPr>
                <w:rFonts w:ascii="Arial" w:hAnsi="Arial" w:cs="Arial"/>
                <w:sz w:val="28"/>
                <w:szCs w:val="28"/>
              </w:rPr>
              <w:t>6</w:t>
            </w:r>
          </w:p>
        </w:tc>
      </w:tr>
      <w:tr w:rsidR="004F0609" w:rsidRPr="005524B3" w14:paraId="75403A3D" w14:textId="77777777" w:rsidTr="00544418">
        <w:trPr>
          <w:trHeight w:hRule="exact" w:val="432"/>
        </w:trPr>
        <w:tc>
          <w:tcPr>
            <w:tcW w:w="8391" w:type="dxa"/>
          </w:tcPr>
          <w:p w14:paraId="7828D362" w14:textId="2B5F6443" w:rsidR="004F0609" w:rsidRPr="005524B3" w:rsidRDefault="00F14CCC" w:rsidP="00B744B6">
            <w:pPr>
              <w:rPr>
                <w:rFonts w:ascii="Arial" w:hAnsi="Arial" w:cs="Arial"/>
                <w:sz w:val="28"/>
                <w:szCs w:val="28"/>
              </w:rPr>
            </w:pPr>
            <w:r w:rsidRPr="005524B3">
              <w:rPr>
                <w:rFonts w:ascii="Arial" w:hAnsi="Arial" w:cs="Arial"/>
                <w:sz w:val="28"/>
                <w:szCs w:val="28"/>
              </w:rPr>
              <w:t xml:space="preserve">           </w:t>
            </w:r>
            <w:r w:rsidR="00347692" w:rsidRPr="005524B3">
              <w:rPr>
                <w:rFonts w:ascii="Arial" w:hAnsi="Arial" w:cs="Arial"/>
                <w:sz w:val="28"/>
                <w:szCs w:val="28"/>
              </w:rPr>
              <w:t>Gateway Course Success</w:t>
            </w:r>
            <w:r w:rsidR="009D4CC2" w:rsidRPr="005524B3">
              <w:rPr>
                <w:rFonts w:ascii="Arial" w:hAnsi="Arial" w:cs="Arial"/>
                <w:sz w:val="28"/>
                <w:szCs w:val="28"/>
              </w:rPr>
              <w:t>…………………………………….</w:t>
            </w:r>
          </w:p>
        </w:tc>
        <w:tc>
          <w:tcPr>
            <w:tcW w:w="1239" w:type="dxa"/>
          </w:tcPr>
          <w:p w14:paraId="51423D8D" w14:textId="564018C9" w:rsidR="004F0609" w:rsidRPr="005524B3" w:rsidRDefault="000A7B7F" w:rsidP="006F64AF">
            <w:pPr>
              <w:jc w:val="center"/>
              <w:rPr>
                <w:rFonts w:ascii="Arial" w:hAnsi="Arial" w:cs="Arial"/>
                <w:sz w:val="28"/>
                <w:szCs w:val="28"/>
              </w:rPr>
            </w:pPr>
            <w:r>
              <w:rPr>
                <w:rFonts w:ascii="Arial" w:hAnsi="Arial" w:cs="Arial"/>
                <w:sz w:val="28"/>
                <w:szCs w:val="28"/>
              </w:rPr>
              <w:t>1</w:t>
            </w:r>
            <w:r w:rsidR="00AF0945">
              <w:rPr>
                <w:rFonts w:ascii="Arial" w:hAnsi="Arial" w:cs="Arial"/>
                <w:sz w:val="28"/>
                <w:szCs w:val="28"/>
              </w:rPr>
              <w:t>8</w:t>
            </w:r>
          </w:p>
        </w:tc>
      </w:tr>
      <w:tr w:rsidR="004F0609" w:rsidRPr="005524B3" w14:paraId="060CEBAD" w14:textId="77777777" w:rsidTr="00544418">
        <w:trPr>
          <w:trHeight w:hRule="exact" w:val="432"/>
        </w:trPr>
        <w:tc>
          <w:tcPr>
            <w:tcW w:w="8391" w:type="dxa"/>
          </w:tcPr>
          <w:p w14:paraId="3C072534" w14:textId="67EDAA4A" w:rsidR="004F0609" w:rsidRPr="005524B3" w:rsidRDefault="00347692" w:rsidP="00B744B6">
            <w:pPr>
              <w:rPr>
                <w:rFonts w:ascii="Arial" w:hAnsi="Arial" w:cs="Arial"/>
                <w:sz w:val="28"/>
                <w:szCs w:val="28"/>
              </w:rPr>
            </w:pPr>
            <w:r w:rsidRPr="005524B3">
              <w:rPr>
                <w:rFonts w:ascii="Arial" w:hAnsi="Arial" w:cs="Arial"/>
                <w:sz w:val="28"/>
                <w:szCs w:val="28"/>
              </w:rPr>
              <w:t xml:space="preserve">           </w:t>
            </w:r>
            <w:r w:rsidR="00F14CCC" w:rsidRPr="005524B3">
              <w:rPr>
                <w:rFonts w:ascii="Arial" w:hAnsi="Arial" w:cs="Arial"/>
                <w:sz w:val="28"/>
                <w:szCs w:val="28"/>
              </w:rPr>
              <w:t>Credits at Completion</w:t>
            </w:r>
            <w:r w:rsidR="009D4CC2" w:rsidRPr="005524B3">
              <w:rPr>
                <w:rFonts w:ascii="Arial" w:hAnsi="Arial" w:cs="Arial"/>
                <w:sz w:val="28"/>
                <w:szCs w:val="28"/>
              </w:rPr>
              <w:t>…………………………………………</w:t>
            </w:r>
          </w:p>
        </w:tc>
        <w:tc>
          <w:tcPr>
            <w:tcW w:w="1239" w:type="dxa"/>
          </w:tcPr>
          <w:p w14:paraId="792B1D38" w14:textId="4B9C457E" w:rsidR="004F0609" w:rsidRPr="005524B3" w:rsidRDefault="000A7B7F" w:rsidP="006F64AF">
            <w:pPr>
              <w:jc w:val="center"/>
              <w:rPr>
                <w:rFonts w:ascii="Arial" w:hAnsi="Arial" w:cs="Arial"/>
                <w:sz w:val="28"/>
                <w:szCs w:val="28"/>
              </w:rPr>
            </w:pPr>
            <w:r>
              <w:rPr>
                <w:rFonts w:ascii="Arial" w:hAnsi="Arial" w:cs="Arial"/>
                <w:sz w:val="28"/>
                <w:szCs w:val="28"/>
              </w:rPr>
              <w:t>2</w:t>
            </w:r>
            <w:r w:rsidR="00AF0945">
              <w:rPr>
                <w:rFonts w:ascii="Arial" w:hAnsi="Arial" w:cs="Arial"/>
                <w:sz w:val="28"/>
                <w:szCs w:val="28"/>
              </w:rPr>
              <w:t>1</w:t>
            </w:r>
          </w:p>
        </w:tc>
      </w:tr>
      <w:tr w:rsidR="001C4108" w:rsidRPr="005524B3" w14:paraId="72803E0B" w14:textId="77777777" w:rsidTr="00544418">
        <w:trPr>
          <w:trHeight w:hRule="exact" w:val="432"/>
        </w:trPr>
        <w:tc>
          <w:tcPr>
            <w:tcW w:w="8391" w:type="dxa"/>
          </w:tcPr>
          <w:p w14:paraId="38BA08EA" w14:textId="280308FB" w:rsidR="001C4108" w:rsidRPr="005524B3" w:rsidRDefault="001C4108" w:rsidP="00B744B6">
            <w:pPr>
              <w:rPr>
                <w:rFonts w:ascii="Arial" w:hAnsi="Arial" w:cs="Arial"/>
                <w:sz w:val="28"/>
                <w:szCs w:val="28"/>
              </w:rPr>
            </w:pPr>
            <w:r w:rsidRPr="005524B3">
              <w:rPr>
                <w:rFonts w:ascii="Arial" w:hAnsi="Arial" w:cs="Arial"/>
                <w:sz w:val="28"/>
                <w:szCs w:val="28"/>
              </w:rPr>
              <w:t xml:space="preserve">           Time to Degree………………………………………………...</w:t>
            </w:r>
          </w:p>
        </w:tc>
        <w:tc>
          <w:tcPr>
            <w:tcW w:w="1239" w:type="dxa"/>
          </w:tcPr>
          <w:p w14:paraId="53F4D445" w14:textId="72842E34" w:rsidR="001C4108" w:rsidRPr="005524B3" w:rsidRDefault="00ED2EA5" w:rsidP="006F64AF">
            <w:pPr>
              <w:jc w:val="center"/>
              <w:rPr>
                <w:rFonts w:ascii="Arial" w:hAnsi="Arial" w:cs="Arial"/>
                <w:sz w:val="28"/>
                <w:szCs w:val="28"/>
              </w:rPr>
            </w:pPr>
            <w:r>
              <w:rPr>
                <w:rFonts w:ascii="Arial" w:hAnsi="Arial" w:cs="Arial"/>
                <w:sz w:val="28"/>
                <w:szCs w:val="28"/>
              </w:rPr>
              <w:t>2</w:t>
            </w:r>
            <w:r w:rsidR="00FA42FB">
              <w:rPr>
                <w:rFonts w:ascii="Arial" w:hAnsi="Arial" w:cs="Arial"/>
                <w:sz w:val="28"/>
                <w:szCs w:val="28"/>
              </w:rPr>
              <w:t>3</w:t>
            </w:r>
          </w:p>
        </w:tc>
      </w:tr>
      <w:tr w:rsidR="00525385" w:rsidRPr="005524B3" w14:paraId="437EFC67" w14:textId="77777777" w:rsidTr="00544418">
        <w:trPr>
          <w:trHeight w:hRule="exact" w:val="432"/>
        </w:trPr>
        <w:tc>
          <w:tcPr>
            <w:tcW w:w="8391" w:type="dxa"/>
          </w:tcPr>
          <w:p w14:paraId="3CD92A2D" w14:textId="7CF5ECFD" w:rsidR="00525385" w:rsidRPr="005524B3" w:rsidRDefault="00B744B6" w:rsidP="001E02EC">
            <w:pPr>
              <w:ind w:left="885"/>
              <w:rPr>
                <w:rFonts w:ascii="Arial" w:hAnsi="Arial" w:cs="Arial"/>
                <w:sz w:val="28"/>
                <w:szCs w:val="28"/>
              </w:rPr>
            </w:pPr>
            <w:r w:rsidRPr="005524B3">
              <w:rPr>
                <w:rFonts w:ascii="Arial" w:hAnsi="Arial" w:cs="Arial"/>
                <w:sz w:val="28"/>
                <w:szCs w:val="28"/>
              </w:rPr>
              <w:t>Research……………………………………………………….</w:t>
            </w:r>
          </w:p>
          <w:p w14:paraId="7233D5B0" w14:textId="77777777" w:rsidR="00525385" w:rsidRPr="005524B3" w:rsidRDefault="00525385" w:rsidP="001C4108">
            <w:pPr>
              <w:rPr>
                <w:rFonts w:ascii="Arial" w:hAnsi="Arial" w:cs="Arial"/>
                <w:sz w:val="28"/>
                <w:szCs w:val="28"/>
              </w:rPr>
            </w:pPr>
          </w:p>
          <w:p w14:paraId="4999BCDE" w14:textId="77777777" w:rsidR="00525385" w:rsidRPr="005524B3" w:rsidRDefault="00525385" w:rsidP="001C4108">
            <w:pPr>
              <w:rPr>
                <w:rFonts w:ascii="Arial" w:hAnsi="Arial" w:cs="Arial"/>
                <w:sz w:val="28"/>
                <w:szCs w:val="28"/>
              </w:rPr>
            </w:pPr>
          </w:p>
          <w:p w14:paraId="29EF7B46" w14:textId="77777777" w:rsidR="00525385" w:rsidRPr="005524B3" w:rsidRDefault="00525385" w:rsidP="001C4108">
            <w:pPr>
              <w:rPr>
                <w:rFonts w:ascii="Arial" w:hAnsi="Arial" w:cs="Arial"/>
                <w:sz w:val="28"/>
                <w:szCs w:val="28"/>
              </w:rPr>
            </w:pPr>
          </w:p>
          <w:p w14:paraId="6358F21C" w14:textId="77777777" w:rsidR="00525385" w:rsidRPr="005524B3" w:rsidRDefault="00525385" w:rsidP="001C4108">
            <w:pPr>
              <w:rPr>
                <w:rFonts w:ascii="Arial" w:hAnsi="Arial" w:cs="Arial"/>
                <w:sz w:val="28"/>
                <w:szCs w:val="28"/>
              </w:rPr>
            </w:pPr>
          </w:p>
        </w:tc>
        <w:tc>
          <w:tcPr>
            <w:tcW w:w="1239" w:type="dxa"/>
          </w:tcPr>
          <w:p w14:paraId="36D92576" w14:textId="6FF452A0" w:rsidR="000D300D" w:rsidRPr="00ED2EA5" w:rsidRDefault="00ED2EA5" w:rsidP="006F64AF">
            <w:pPr>
              <w:jc w:val="center"/>
              <w:rPr>
                <w:rFonts w:ascii="Arial" w:hAnsi="Arial" w:cs="Arial"/>
                <w:sz w:val="28"/>
                <w:szCs w:val="28"/>
              </w:rPr>
            </w:pPr>
            <w:r w:rsidRPr="00ED2EA5">
              <w:rPr>
                <w:rFonts w:ascii="Arial" w:hAnsi="Arial" w:cs="Arial"/>
                <w:sz w:val="28"/>
                <w:szCs w:val="28"/>
              </w:rPr>
              <w:t>2</w:t>
            </w:r>
            <w:r w:rsidR="00FA42FB">
              <w:rPr>
                <w:rFonts w:ascii="Arial" w:hAnsi="Arial" w:cs="Arial"/>
                <w:sz w:val="28"/>
                <w:szCs w:val="28"/>
              </w:rPr>
              <w:t>5</w:t>
            </w:r>
          </w:p>
        </w:tc>
      </w:tr>
      <w:tr w:rsidR="000D300D" w:rsidRPr="005524B3" w14:paraId="493727B2" w14:textId="77777777" w:rsidTr="00544418">
        <w:trPr>
          <w:trHeight w:hRule="exact" w:val="432"/>
        </w:trPr>
        <w:tc>
          <w:tcPr>
            <w:tcW w:w="8391" w:type="dxa"/>
          </w:tcPr>
          <w:p w14:paraId="79A5E1C4" w14:textId="050FD503" w:rsidR="000D300D" w:rsidRPr="005524B3" w:rsidRDefault="000D300D" w:rsidP="001E02EC">
            <w:pPr>
              <w:ind w:left="885"/>
              <w:rPr>
                <w:rFonts w:ascii="Arial" w:hAnsi="Arial" w:cs="Arial"/>
                <w:sz w:val="28"/>
                <w:szCs w:val="28"/>
              </w:rPr>
            </w:pPr>
            <w:r w:rsidRPr="005524B3">
              <w:rPr>
                <w:rFonts w:ascii="Arial" w:hAnsi="Arial" w:cs="Arial"/>
                <w:sz w:val="28"/>
                <w:szCs w:val="28"/>
              </w:rPr>
              <w:t>Disecon</w:t>
            </w:r>
            <w:r w:rsidR="00B744B6" w:rsidRPr="005524B3">
              <w:rPr>
                <w:rFonts w:ascii="Arial" w:hAnsi="Arial" w:cs="Arial"/>
                <w:sz w:val="28"/>
                <w:szCs w:val="28"/>
              </w:rPr>
              <w:t>omies of Scale……………………………………</w:t>
            </w:r>
            <w:proofErr w:type="gramStart"/>
            <w:r w:rsidR="00B744B6" w:rsidRPr="005524B3">
              <w:rPr>
                <w:rFonts w:ascii="Arial" w:hAnsi="Arial" w:cs="Arial"/>
                <w:sz w:val="28"/>
                <w:szCs w:val="28"/>
              </w:rPr>
              <w:t>…..</w:t>
            </w:r>
            <w:proofErr w:type="gramEnd"/>
          </w:p>
          <w:p w14:paraId="6BD3210C" w14:textId="77777777" w:rsidR="000D300D" w:rsidRPr="005524B3" w:rsidRDefault="000D300D" w:rsidP="001E02EC">
            <w:pPr>
              <w:ind w:left="885"/>
              <w:rPr>
                <w:rFonts w:ascii="Arial" w:hAnsi="Arial" w:cs="Arial"/>
                <w:sz w:val="28"/>
                <w:szCs w:val="28"/>
              </w:rPr>
            </w:pPr>
          </w:p>
        </w:tc>
        <w:tc>
          <w:tcPr>
            <w:tcW w:w="1239" w:type="dxa"/>
          </w:tcPr>
          <w:p w14:paraId="1DA7CB83" w14:textId="36FDDDC2" w:rsidR="000D300D" w:rsidRPr="005524B3" w:rsidRDefault="00ED2EA5" w:rsidP="006F64AF">
            <w:pPr>
              <w:jc w:val="center"/>
              <w:rPr>
                <w:rStyle w:val="Hyperlink"/>
                <w:rFonts w:ascii="Arial" w:hAnsi="Arial" w:cs="Arial"/>
                <w:sz w:val="28"/>
                <w:szCs w:val="28"/>
              </w:rPr>
            </w:pPr>
            <w:r>
              <w:rPr>
                <w:rFonts w:ascii="Arial" w:hAnsi="Arial" w:cs="Arial"/>
                <w:sz w:val="28"/>
                <w:szCs w:val="28"/>
              </w:rPr>
              <w:t>2</w:t>
            </w:r>
            <w:r w:rsidR="00FA42FB">
              <w:rPr>
                <w:rFonts w:ascii="Arial" w:hAnsi="Arial" w:cs="Arial"/>
                <w:sz w:val="28"/>
                <w:szCs w:val="28"/>
              </w:rPr>
              <w:t>6</w:t>
            </w:r>
          </w:p>
        </w:tc>
      </w:tr>
      <w:tr w:rsidR="004F0609" w:rsidRPr="005524B3" w14:paraId="020AFD10" w14:textId="77777777" w:rsidTr="00544418">
        <w:trPr>
          <w:trHeight w:hRule="exact" w:val="432"/>
        </w:trPr>
        <w:tc>
          <w:tcPr>
            <w:tcW w:w="8391" w:type="dxa"/>
          </w:tcPr>
          <w:p w14:paraId="63FABFF6" w14:textId="6A14B6A2" w:rsidR="004F0609" w:rsidRPr="005524B3" w:rsidRDefault="00F14CCC" w:rsidP="00B744B6">
            <w:pPr>
              <w:rPr>
                <w:rFonts w:ascii="Arial" w:hAnsi="Arial" w:cs="Arial"/>
                <w:sz w:val="28"/>
                <w:szCs w:val="28"/>
              </w:rPr>
            </w:pPr>
            <w:r w:rsidRPr="005524B3">
              <w:rPr>
                <w:rFonts w:ascii="Arial" w:hAnsi="Arial" w:cs="Arial"/>
                <w:sz w:val="28"/>
                <w:szCs w:val="28"/>
              </w:rPr>
              <w:t xml:space="preserve">           Core Expense Ratio</w:t>
            </w:r>
            <w:r w:rsidR="009D4CC2" w:rsidRPr="005524B3">
              <w:rPr>
                <w:rFonts w:ascii="Arial" w:hAnsi="Arial" w:cs="Arial"/>
                <w:sz w:val="28"/>
                <w:szCs w:val="28"/>
              </w:rPr>
              <w:t>…………………………………………...</w:t>
            </w:r>
          </w:p>
        </w:tc>
        <w:tc>
          <w:tcPr>
            <w:tcW w:w="1239" w:type="dxa"/>
          </w:tcPr>
          <w:p w14:paraId="25A33A94" w14:textId="4CA1196B" w:rsidR="004F0609" w:rsidRPr="005524B3" w:rsidRDefault="00FA42FB" w:rsidP="00763B84">
            <w:pPr>
              <w:jc w:val="center"/>
              <w:rPr>
                <w:rFonts w:ascii="Arial" w:hAnsi="Arial" w:cs="Arial"/>
                <w:sz w:val="28"/>
                <w:szCs w:val="28"/>
              </w:rPr>
            </w:pPr>
            <w:r>
              <w:rPr>
                <w:rFonts w:ascii="Arial" w:hAnsi="Arial" w:cs="Arial"/>
                <w:sz w:val="28"/>
                <w:szCs w:val="28"/>
              </w:rPr>
              <w:t>27</w:t>
            </w:r>
          </w:p>
        </w:tc>
      </w:tr>
      <w:tr w:rsidR="00F14CCC" w:rsidRPr="005524B3" w14:paraId="02938D75" w14:textId="77777777" w:rsidTr="00544418">
        <w:trPr>
          <w:trHeight w:hRule="exact" w:val="432"/>
        </w:trPr>
        <w:tc>
          <w:tcPr>
            <w:tcW w:w="8391" w:type="dxa"/>
          </w:tcPr>
          <w:p w14:paraId="7A9AF240" w14:textId="6EA89BD6" w:rsidR="00F14CCC" w:rsidRPr="005524B3" w:rsidRDefault="00F14CCC" w:rsidP="00B744B6">
            <w:pPr>
              <w:rPr>
                <w:rFonts w:ascii="Arial" w:hAnsi="Arial" w:cs="Arial"/>
                <w:sz w:val="28"/>
                <w:szCs w:val="28"/>
              </w:rPr>
            </w:pPr>
            <w:r w:rsidRPr="005524B3">
              <w:rPr>
                <w:rFonts w:ascii="Arial" w:hAnsi="Arial" w:cs="Arial"/>
                <w:sz w:val="28"/>
                <w:szCs w:val="28"/>
              </w:rPr>
              <w:t xml:space="preserve">           Faculty to Administration Salary Ratio</w:t>
            </w:r>
            <w:r w:rsidR="009D4CC2" w:rsidRPr="005524B3">
              <w:rPr>
                <w:rFonts w:ascii="Arial" w:hAnsi="Arial" w:cs="Arial"/>
                <w:sz w:val="28"/>
                <w:szCs w:val="28"/>
              </w:rPr>
              <w:t>………………………</w:t>
            </w:r>
            <w:r w:rsidR="00B744B6" w:rsidRPr="005524B3">
              <w:rPr>
                <w:rFonts w:ascii="Arial" w:hAnsi="Arial" w:cs="Arial"/>
                <w:sz w:val="28"/>
                <w:szCs w:val="28"/>
              </w:rPr>
              <w:t>.</w:t>
            </w:r>
          </w:p>
        </w:tc>
        <w:tc>
          <w:tcPr>
            <w:tcW w:w="1239" w:type="dxa"/>
          </w:tcPr>
          <w:p w14:paraId="254C7E3C" w14:textId="4FECC8B9" w:rsidR="00F14CCC" w:rsidRPr="005524B3" w:rsidRDefault="00FA42FB" w:rsidP="006F64AF">
            <w:pPr>
              <w:jc w:val="center"/>
              <w:rPr>
                <w:rFonts w:ascii="Arial" w:hAnsi="Arial" w:cs="Arial"/>
                <w:sz w:val="28"/>
                <w:szCs w:val="28"/>
              </w:rPr>
            </w:pPr>
            <w:r>
              <w:rPr>
                <w:rFonts w:ascii="Arial" w:hAnsi="Arial" w:cs="Arial"/>
                <w:sz w:val="28"/>
                <w:szCs w:val="28"/>
              </w:rPr>
              <w:t>2</w:t>
            </w:r>
            <w:r w:rsidR="00D85EEF">
              <w:rPr>
                <w:rFonts w:ascii="Arial" w:hAnsi="Arial" w:cs="Arial"/>
                <w:sz w:val="28"/>
                <w:szCs w:val="28"/>
              </w:rPr>
              <w:t>9</w:t>
            </w:r>
          </w:p>
        </w:tc>
      </w:tr>
      <w:tr w:rsidR="00A02D58" w:rsidRPr="005524B3" w14:paraId="7F2C12FC" w14:textId="77777777" w:rsidTr="00544418">
        <w:trPr>
          <w:trHeight w:hRule="exact" w:val="432"/>
        </w:trPr>
        <w:tc>
          <w:tcPr>
            <w:tcW w:w="8391" w:type="dxa"/>
          </w:tcPr>
          <w:p w14:paraId="71A663D2" w14:textId="052A8D5A" w:rsidR="00A02D58" w:rsidRPr="005524B3" w:rsidRDefault="00A02D58" w:rsidP="00544182">
            <w:pPr>
              <w:rPr>
                <w:rFonts w:ascii="Arial" w:hAnsi="Arial" w:cs="Arial"/>
                <w:sz w:val="28"/>
                <w:szCs w:val="28"/>
              </w:rPr>
            </w:pPr>
            <w:r w:rsidRPr="005524B3">
              <w:rPr>
                <w:rFonts w:ascii="Arial" w:hAnsi="Arial" w:cs="Arial"/>
                <w:sz w:val="28"/>
                <w:szCs w:val="28"/>
              </w:rPr>
              <w:t xml:space="preserve">           </w:t>
            </w:r>
            <w:r w:rsidR="00544182">
              <w:rPr>
                <w:rFonts w:ascii="Arial" w:hAnsi="Arial" w:cs="Arial"/>
                <w:sz w:val="28"/>
                <w:szCs w:val="28"/>
              </w:rPr>
              <w:t>Scaling Calculations…………………...</w:t>
            </w:r>
            <w:r w:rsidRPr="005524B3">
              <w:rPr>
                <w:rFonts w:ascii="Arial" w:hAnsi="Arial" w:cs="Arial"/>
                <w:sz w:val="28"/>
                <w:szCs w:val="28"/>
              </w:rPr>
              <w:t>……………………….</w:t>
            </w:r>
          </w:p>
        </w:tc>
        <w:tc>
          <w:tcPr>
            <w:tcW w:w="1239" w:type="dxa"/>
          </w:tcPr>
          <w:p w14:paraId="1750507A" w14:textId="582556FC" w:rsidR="00A02D58" w:rsidRPr="005524B3" w:rsidRDefault="00A02D58" w:rsidP="006F64AF">
            <w:pPr>
              <w:jc w:val="center"/>
              <w:rPr>
                <w:rFonts w:ascii="Arial" w:hAnsi="Arial" w:cs="Arial"/>
                <w:sz w:val="28"/>
                <w:szCs w:val="28"/>
              </w:rPr>
            </w:pPr>
            <w:r>
              <w:rPr>
                <w:rFonts w:ascii="Arial" w:hAnsi="Arial" w:cs="Arial"/>
                <w:sz w:val="28"/>
                <w:szCs w:val="28"/>
              </w:rPr>
              <w:t>3</w:t>
            </w:r>
            <w:r w:rsidR="00FA42FB">
              <w:rPr>
                <w:rFonts w:ascii="Arial" w:hAnsi="Arial" w:cs="Arial"/>
                <w:sz w:val="28"/>
                <w:szCs w:val="28"/>
              </w:rPr>
              <w:t>1</w:t>
            </w:r>
          </w:p>
        </w:tc>
      </w:tr>
      <w:tr w:rsidR="00A02D58" w:rsidRPr="005524B3" w14:paraId="4108A9CB" w14:textId="77777777" w:rsidTr="00544418">
        <w:trPr>
          <w:trHeight w:hRule="exact" w:val="432"/>
        </w:trPr>
        <w:tc>
          <w:tcPr>
            <w:tcW w:w="8391" w:type="dxa"/>
          </w:tcPr>
          <w:p w14:paraId="58E1565D" w14:textId="77777777" w:rsidR="00A02D58" w:rsidRPr="005524B3" w:rsidRDefault="00A02D58" w:rsidP="00A02D58">
            <w:pPr>
              <w:rPr>
                <w:rFonts w:ascii="Arial" w:hAnsi="Arial" w:cs="Arial"/>
                <w:sz w:val="28"/>
                <w:szCs w:val="28"/>
              </w:rPr>
            </w:pPr>
          </w:p>
        </w:tc>
        <w:tc>
          <w:tcPr>
            <w:tcW w:w="1239" w:type="dxa"/>
          </w:tcPr>
          <w:p w14:paraId="57BB21B3" w14:textId="77777777" w:rsidR="00A02D58" w:rsidRPr="005524B3" w:rsidRDefault="00A02D58" w:rsidP="00A02D58">
            <w:pPr>
              <w:jc w:val="center"/>
              <w:rPr>
                <w:rFonts w:ascii="Arial" w:hAnsi="Arial" w:cs="Arial"/>
                <w:sz w:val="28"/>
                <w:szCs w:val="28"/>
              </w:rPr>
            </w:pPr>
          </w:p>
        </w:tc>
      </w:tr>
      <w:tr w:rsidR="00A02D58" w:rsidRPr="005524B3" w14:paraId="46BBACBC" w14:textId="77777777" w:rsidTr="00544418">
        <w:trPr>
          <w:trHeight w:hRule="exact" w:val="432"/>
        </w:trPr>
        <w:tc>
          <w:tcPr>
            <w:tcW w:w="8391" w:type="dxa"/>
          </w:tcPr>
          <w:p w14:paraId="04669B74" w14:textId="77777777" w:rsidR="00A02D58" w:rsidRPr="005524B3" w:rsidRDefault="00A02D58" w:rsidP="00A02D58">
            <w:pPr>
              <w:rPr>
                <w:rFonts w:ascii="Arial" w:hAnsi="Arial" w:cs="Arial"/>
                <w:sz w:val="28"/>
                <w:szCs w:val="28"/>
              </w:rPr>
            </w:pPr>
            <w:r w:rsidRPr="005524B3">
              <w:rPr>
                <w:rFonts w:ascii="Arial" w:hAnsi="Arial" w:cs="Arial"/>
                <w:sz w:val="28"/>
                <w:szCs w:val="28"/>
              </w:rPr>
              <w:t>FAQs…………………………………………………………………….</w:t>
            </w:r>
          </w:p>
        </w:tc>
        <w:tc>
          <w:tcPr>
            <w:tcW w:w="1239" w:type="dxa"/>
          </w:tcPr>
          <w:p w14:paraId="6F666849" w14:textId="3CA2C966" w:rsidR="00A02D58" w:rsidRPr="005524B3" w:rsidRDefault="00A02D58" w:rsidP="006F64AF">
            <w:pPr>
              <w:jc w:val="center"/>
              <w:rPr>
                <w:rFonts w:ascii="Arial" w:hAnsi="Arial" w:cs="Arial"/>
                <w:sz w:val="28"/>
                <w:szCs w:val="28"/>
              </w:rPr>
            </w:pPr>
            <w:r>
              <w:rPr>
                <w:rFonts w:ascii="Arial" w:hAnsi="Arial" w:cs="Arial"/>
                <w:sz w:val="28"/>
                <w:szCs w:val="28"/>
              </w:rPr>
              <w:t>3</w:t>
            </w:r>
            <w:r w:rsidR="00381229">
              <w:rPr>
                <w:rFonts w:ascii="Arial" w:hAnsi="Arial" w:cs="Arial"/>
                <w:sz w:val="28"/>
                <w:szCs w:val="28"/>
              </w:rPr>
              <w:t>4</w:t>
            </w:r>
          </w:p>
        </w:tc>
      </w:tr>
      <w:tr w:rsidR="00A02D58" w:rsidRPr="005524B3" w14:paraId="2B37A8AA" w14:textId="77777777" w:rsidTr="00544418">
        <w:trPr>
          <w:trHeight w:hRule="exact" w:val="432"/>
        </w:trPr>
        <w:tc>
          <w:tcPr>
            <w:tcW w:w="8391" w:type="dxa"/>
          </w:tcPr>
          <w:p w14:paraId="28DE77A6" w14:textId="77777777" w:rsidR="00A02D58" w:rsidRPr="005524B3" w:rsidRDefault="00A02D58" w:rsidP="00A02D58">
            <w:pPr>
              <w:rPr>
                <w:rFonts w:ascii="Arial" w:hAnsi="Arial" w:cs="Arial"/>
                <w:sz w:val="28"/>
                <w:szCs w:val="28"/>
              </w:rPr>
            </w:pPr>
            <w:r w:rsidRPr="005524B3">
              <w:rPr>
                <w:rFonts w:ascii="Arial" w:hAnsi="Arial" w:cs="Arial"/>
                <w:sz w:val="28"/>
                <w:szCs w:val="28"/>
              </w:rPr>
              <w:t>Contact Information……………………………………………………</w:t>
            </w:r>
          </w:p>
        </w:tc>
        <w:tc>
          <w:tcPr>
            <w:tcW w:w="1239" w:type="dxa"/>
          </w:tcPr>
          <w:p w14:paraId="79A0DC7D" w14:textId="5FA030C8" w:rsidR="00A02D58" w:rsidRPr="005524B3" w:rsidRDefault="006F64AF" w:rsidP="00783107">
            <w:pPr>
              <w:jc w:val="center"/>
              <w:rPr>
                <w:rFonts w:ascii="Arial" w:hAnsi="Arial" w:cs="Arial"/>
                <w:sz w:val="28"/>
                <w:szCs w:val="28"/>
              </w:rPr>
            </w:pPr>
            <w:r>
              <w:rPr>
                <w:rFonts w:ascii="Arial" w:hAnsi="Arial" w:cs="Arial"/>
                <w:sz w:val="28"/>
                <w:szCs w:val="28"/>
              </w:rPr>
              <w:t>3</w:t>
            </w:r>
            <w:r w:rsidR="00381229">
              <w:rPr>
                <w:rFonts w:ascii="Arial" w:hAnsi="Arial" w:cs="Arial"/>
                <w:sz w:val="28"/>
                <w:szCs w:val="28"/>
              </w:rPr>
              <w:t>6</w:t>
            </w:r>
          </w:p>
        </w:tc>
      </w:tr>
    </w:tbl>
    <w:p w14:paraId="114E41F9" w14:textId="77777777" w:rsidR="002605AA" w:rsidRDefault="002605AA">
      <w:pPr>
        <w:rPr>
          <w:rFonts w:ascii="Arial" w:hAnsi="Arial" w:cs="Arial"/>
          <w:sz w:val="44"/>
          <w:szCs w:val="44"/>
        </w:rPr>
      </w:pPr>
    </w:p>
    <w:p w14:paraId="0245BA7D" w14:textId="77777777" w:rsidR="000D300D" w:rsidRDefault="000D300D">
      <w:pPr>
        <w:rPr>
          <w:rFonts w:ascii="Arial" w:hAnsi="Arial" w:cs="Arial"/>
          <w:sz w:val="44"/>
          <w:szCs w:val="44"/>
        </w:rPr>
      </w:pPr>
    </w:p>
    <w:p w14:paraId="480FF665" w14:textId="77777777" w:rsidR="000D300D" w:rsidRDefault="000D300D">
      <w:pPr>
        <w:rPr>
          <w:rFonts w:ascii="Arial" w:hAnsi="Arial" w:cs="Arial"/>
          <w:sz w:val="44"/>
          <w:szCs w:val="44"/>
        </w:rPr>
      </w:pPr>
    </w:p>
    <w:p w14:paraId="276C683F" w14:textId="77777777" w:rsidR="00B90861" w:rsidRDefault="00B90861" w:rsidP="00394701">
      <w:pPr>
        <w:jc w:val="center"/>
        <w:rPr>
          <w:rFonts w:ascii="Arial" w:hAnsi="Arial" w:cs="Arial"/>
          <w:b/>
          <w:color w:val="0070C0"/>
          <w:sz w:val="44"/>
          <w:szCs w:val="44"/>
        </w:rPr>
      </w:pPr>
    </w:p>
    <w:p w14:paraId="1D0E81CF" w14:textId="77777777" w:rsidR="000B7D25" w:rsidRDefault="000B7D25" w:rsidP="00394701">
      <w:pPr>
        <w:jc w:val="center"/>
        <w:rPr>
          <w:rFonts w:ascii="Arial" w:hAnsi="Arial" w:cs="Arial"/>
          <w:b/>
          <w:color w:val="0070C0"/>
          <w:sz w:val="40"/>
          <w:szCs w:val="40"/>
        </w:rPr>
      </w:pPr>
    </w:p>
    <w:p w14:paraId="2C2AA293" w14:textId="77777777" w:rsidR="00544418" w:rsidRDefault="00544418" w:rsidP="00394701">
      <w:pPr>
        <w:jc w:val="center"/>
        <w:rPr>
          <w:rFonts w:ascii="Arial" w:hAnsi="Arial" w:cs="Arial"/>
          <w:b/>
          <w:color w:val="0070C0"/>
          <w:sz w:val="40"/>
          <w:szCs w:val="40"/>
        </w:rPr>
      </w:pPr>
    </w:p>
    <w:p w14:paraId="04E8046B" w14:textId="3E2F0048" w:rsidR="0015430C" w:rsidRPr="00736EB5" w:rsidRDefault="004769D9" w:rsidP="00394701">
      <w:pPr>
        <w:jc w:val="center"/>
        <w:rPr>
          <w:rFonts w:ascii="Arial" w:hAnsi="Arial" w:cs="Arial"/>
          <w:b/>
          <w:color w:val="0070C0"/>
          <w:sz w:val="44"/>
          <w:szCs w:val="40"/>
        </w:rPr>
      </w:pPr>
      <w:r w:rsidRPr="00736EB5">
        <w:rPr>
          <w:rFonts w:ascii="Arial" w:hAnsi="Arial" w:cs="Arial"/>
          <w:b/>
          <w:color w:val="0070C0"/>
          <w:sz w:val="44"/>
          <w:szCs w:val="40"/>
        </w:rPr>
        <w:lastRenderedPageBreak/>
        <w:t>Overview</w:t>
      </w:r>
      <w:bookmarkStart w:id="0" w:name="Overview"/>
      <w:bookmarkEnd w:id="0"/>
    </w:p>
    <w:p w14:paraId="53FE33F1" w14:textId="3A4EBBA1" w:rsidR="00461726" w:rsidRPr="00077C75" w:rsidRDefault="00B3387A" w:rsidP="0015430C">
      <w:pPr>
        <w:rPr>
          <w:rFonts w:ascii="Arial" w:hAnsi="Arial" w:cs="Arial"/>
          <w:sz w:val="24"/>
          <w:szCs w:val="24"/>
        </w:rPr>
      </w:pPr>
      <w:r w:rsidRPr="00077C75">
        <w:rPr>
          <w:rFonts w:ascii="Arial" w:hAnsi="Arial" w:cs="Arial"/>
          <w:sz w:val="24"/>
          <w:szCs w:val="24"/>
        </w:rPr>
        <w:t>Act 148 was enacted by the 91</w:t>
      </w:r>
      <w:r w:rsidRPr="00077C75">
        <w:rPr>
          <w:rFonts w:ascii="Arial" w:hAnsi="Arial" w:cs="Arial"/>
          <w:sz w:val="24"/>
          <w:szCs w:val="24"/>
          <w:vertAlign w:val="superscript"/>
        </w:rPr>
        <w:t>st</w:t>
      </w:r>
      <w:r w:rsidRPr="00077C75">
        <w:rPr>
          <w:rFonts w:ascii="Arial" w:hAnsi="Arial" w:cs="Arial"/>
          <w:sz w:val="24"/>
          <w:szCs w:val="24"/>
        </w:rPr>
        <w:t xml:space="preserve"> General </w:t>
      </w:r>
      <w:r w:rsidR="00C86354" w:rsidRPr="00077C75">
        <w:rPr>
          <w:rFonts w:ascii="Arial" w:hAnsi="Arial" w:cs="Arial"/>
          <w:sz w:val="24"/>
          <w:szCs w:val="24"/>
        </w:rPr>
        <w:t>Assembly and</w:t>
      </w:r>
      <w:r w:rsidRPr="00077C75">
        <w:rPr>
          <w:rFonts w:ascii="Arial" w:hAnsi="Arial" w:cs="Arial"/>
          <w:sz w:val="24"/>
          <w:szCs w:val="24"/>
        </w:rPr>
        <w:t xml:space="preserve"> was signed into law by Governor Asa Hutchinson on February 8, 2017. The purpose of Act 148 of 2017 is to adopt a productivity-based funding model for state-supported institutions of higher education.</w:t>
      </w:r>
      <w:r w:rsidR="00461726" w:rsidRPr="00077C75">
        <w:rPr>
          <w:rFonts w:ascii="Arial" w:hAnsi="Arial" w:cs="Arial"/>
          <w:sz w:val="24"/>
          <w:szCs w:val="24"/>
        </w:rPr>
        <w:t xml:space="preserve"> Governor Hutchi</w:t>
      </w:r>
      <w:r w:rsidR="00861B67" w:rsidRPr="00077C75">
        <w:rPr>
          <w:rFonts w:ascii="Arial" w:hAnsi="Arial" w:cs="Arial"/>
          <w:sz w:val="24"/>
          <w:szCs w:val="24"/>
        </w:rPr>
        <w:t>nson issued the following statement when he signed the bill into law:</w:t>
      </w:r>
    </w:p>
    <w:p w14:paraId="5A1B91CC" w14:textId="77777777" w:rsidR="00861B67" w:rsidRPr="00544418" w:rsidRDefault="00861B67" w:rsidP="00861B67">
      <w:pPr>
        <w:ind w:left="720"/>
        <w:rPr>
          <w:rFonts w:ascii="Arial" w:hAnsi="Arial" w:cs="Arial"/>
          <w:b/>
          <w:sz w:val="24"/>
          <w:szCs w:val="28"/>
        </w:rPr>
      </w:pPr>
      <w:r w:rsidRPr="00544418">
        <w:rPr>
          <w:rFonts w:ascii="Arial" w:hAnsi="Arial" w:cs="Arial"/>
          <w:b/>
          <w:sz w:val="24"/>
          <w:szCs w:val="28"/>
        </w:rPr>
        <w:t>“When I was elected Governor, I made it a goal for my administration to increase the percentage of Arkansans who attain post-secondary degrees from 40% to 60% by 2025. With the legislature’s passing of the new Productivity Funding Formula</w:t>
      </w:r>
      <w:r w:rsidR="00A5007D" w:rsidRPr="00544418">
        <w:rPr>
          <w:rFonts w:ascii="Arial" w:hAnsi="Arial" w:cs="Arial"/>
          <w:b/>
          <w:sz w:val="24"/>
          <w:szCs w:val="28"/>
        </w:rPr>
        <w:t>, we have taken an important step toward achieving that goal.</w:t>
      </w:r>
    </w:p>
    <w:p w14:paraId="6EB51281" w14:textId="77777777" w:rsidR="00A5007D" w:rsidRPr="00544418" w:rsidRDefault="00A5007D" w:rsidP="00861B67">
      <w:pPr>
        <w:ind w:left="720"/>
        <w:rPr>
          <w:rFonts w:ascii="Arial" w:hAnsi="Arial" w:cs="Arial"/>
          <w:b/>
          <w:sz w:val="24"/>
          <w:szCs w:val="28"/>
        </w:rPr>
      </w:pPr>
      <w:r w:rsidRPr="00544418">
        <w:rPr>
          <w:rFonts w:ascii="Arial" w:hAnsi="Arial" w:cs="Arial"/>
          <w:b/>
          <w:sz w:val="24"/>
          <w:szCs w:val="28"/>
        </w:rPr>
        <w:t>This new formula will be based upon student progress rather than student enrollment. This shift in focus will encourage and empower our students to successfully attain their degree, license or certificate in a timely manner. I am thrilled that the legislature has approved this measure, and I look forward to continued work with the Department of Higher Education and our state’s colleges and universities to make Arkansas a leader in student success.”</w:t>
      </w:r>
    </w:p>
    <w:p w14:paraId="3393BF13" w14:textId="77777777" w:rsidR="00183D30" w:rsidRPr="00E1524C" w:rsidRDefault="00183D30" w:rsidP="00861B67">
      <w:pPr>
        <w:ind w:left="720"/>
        <w:rPr>
          <w:rFonts w:ascii="Arial" w:hAnsi="Arial" w:cs="Arial"/>
          <w:sz w:val="24"/>
          <w:szCs w:val="28"/>
        </w:rPr>
      </w:pPr>
      <w:r>
        <w:rPr>
          <w:rFonts w:ascii="Arial" w:hAnsi="Arial" w:cs="Arial"/>
          <w:sz w:val="24"/>
          <w:szCs w:val="28"/>
        </w:rPr>
        <w:tab/>
      </w:r>
      <w:r>
        <w:rPr>
          <w:rFonts w:ascii="Arial" w:hAnsi="Arial" w:cs="Arial"/>
          <w:sz w:val="24"/>
          <w:szCs w:val="28"/>
        </w:rPr>
        <w:tab/>
      </w:r>
      <w:r>
        <w:rPr>
          <w:rFonts w:ascii="Arial" w:hAnsi="Arial" w:cs="Arial"/>
          <w:sz w:val="24"/>
          <w:szCs w:val="28"/>
        </w:rPr>
        <w:tab/>
      </w:r>
      <w:r>
        <w:rPr>
          <w:rFonts w:ascii="Arial" w:hAnsi="Arial" w:cs="Arial"/>
          <w:sz w:val="24"/>
          <w:szCs w:val="28"/>
        </w:rPr>
        <w:tab/>
      </w:r>
      <w:r>
        <w:rPr>
          <w:rFonts w:ascii="Arial" w:hAnsi="Arial" w:cs="Arial"/>
          <w:sz w:val="24"/>
          <w:szCs w:val="28"/>
        </w:rPr>
        <w:tab/>
      </w:r>
      <w:r>
        <w:rPr>
          <w:rFonts w:ascii="Arial" w:hAnsi="Arial" w:cs="Arial"/>
          <w:sz w:val="24"/>
          <w:szCs w:val="28"/>
        </w:rPr>
        <w:tab/>
      </w:r>
      <w:r w:rsidRPr="00183D30">
        <w:rPr>
          <w:rFonts w:ascii="Arial" w:hAnsi="Arial" w:cs="Arial"/>
          <w:sz w:val="20"/>
          <w:szCs w:val="28"/>
        </w:rPr>
        <w:t>Source:</w:t>
      </w:r>
      <w:r>
        <w:rPr>
          <w:rFonts w:ascii="Arial" w:hAnsi="Arial" w:cs="Arial"/>
          <w:sz w:val="20"/>
          <w:szCs w:val="28"/>
        </w:rPr>
        <w:t xml:space="preserve"> Governor’s Press Release 02/08/2017</w:t>
      </w:r>
    </w:p>
    <w:p w14:paraId="4615F812" w14:textId="77777777" w:rsidR="00461726" w:rsidRDefault="00461726" w:rsidP="0015430C">
      <w:pPr>
        <w:rPr>
          <w:rFonts w:ascii="Arial" w:hAnsi="Arial" w:cs="Arial"/>
          <w:sz w:val="28"/>
          <w:szCs w:val="28"/>
        </w:rPr>
      </w:pPr>
    </w:p>
    <w:p w14:paraId="53DA9EE8" w14:textId="77777777" w:rsidR="0015430C" w:rsidRPr="00077C75" w:rsidRDefault="00762DE9" w:rsidP="0015430C">
      <w:pPr>
        <w:rPr>
          <w:rFonts w:ascii="Arial" w:hAnsi="Arial" w:cs="Arial"/>
          <w:sz w:val="24"/>
          <w:szCs w:val="24"/>
        </w:rPr>
      </w:pPr>
      <w:r w:rsidRPr="00077C75">
        <w:rPr>
          <w:rFonts w:ascii="Arial" w:hAnsi="Arial" w:cs="Arial"/>
          <w:sz w:val="24"/>
          <w:szCs w:val="24"/>
        </w:rPr>
        <w:t xml:space="preserve">The </w:t>
      </w:r>
      <w:r w:rsidR="0015430C" w:rsidRPr="00077C75">
        <w:rPr>
          <w:rFonts w:ascii="Arial" w:hAnsi="Arial" w:cs="Arial"/>
          <w:sz w:val="24"/>
          <w:szCs w:val="24"/>
        </w:rPr>
        <w:t xml:space="preserve">Arkansas Department of Higher Education </w:t>
      </w:r>
      <w:r w:rsidRPr="00077C75">
        <w:rPr>
          <w:rFonts w:ascii="Arial" w:hAnsi="Arial" w:cs="Arial"/>
          <w:sz w:val="24"/>
          <w:szCs w:val="24"/>
        </w:rPr>
        <w:t xml:space="preserve">(ADHE) </w:t>
      </w:r>
      <w:r w:rsidR="0015430C" w:rsidRPr="00077C75">
        <w:rPr>
          <w:rFonts w:ascii="Arial" w:hAnsi="Arial" w:cs="Arial"/>
          <w:sz w:val="24"/>
          <w:szCs w:val="24"/>
        </w:rPr>
        <w:t>Productivity Funding Formula Model Technical Definitions:</w:t>
      </w:r>
    </w:p>
    <w:p w14:paraId="050F185B" w14:textId="6D61DF21" w:rsidR="00EB07DF" w:rsidRPr="00077C75" w:rsidRDefault="0015430C" w:rsidP="0015430C">
      <w:pPr>
        <w:rPr>
          <w:rFonts w:ascii="Arial" w:hAnsi="Arial" w:cs="Arial"/>
          <w:sz w:val="24"/>
          <w:szCs w:val="24"/>
        </w:rPr>
      </w:pPr>
      <w:r w:rsidRPr="00077C75">
        <w:rPr>
          <w:rFonts w:ascii="Arial" w:hAnsi="Arial" w:cs="Arial"/>
          <w:sz w:val="24"/>
          <w:szCs w:val="24"/>
        </w:rPr>
        <w:t xml:space="preserve">The following pages provide detailed definitions for each </w:t>
      </w:r>
      <w:r w:rsidR="000174A8" w:rsidRPr="00077C75">
        <w:rPr>
          <w:rFonts w:ascii="Arial" w:hAnsi="Arial" w:cs="Arial"/>
          <w:sz w:val="24"/>
          <w:szCs w:val="24"/>
        </w:rPr>
        <w:t>category</w:t>
      </w:r>
      <w:r w:rsidRPr="00077C75">
        <w:rPr>
          <w:rFonts w:ascii="Arial" w:hAnsi="Arial" w:cs="Arial"/>
          <w:sz w:val="24"/>
          <w:szCs w:val="24"/>
        </w:rPr>
        <w:t xml:space="preserve"> in the productivity funding model. These definitions outline a step-by-step process to generate the productivity data from the Arkansas </w:t>
      </w:r>
      <w:r w:rsidR="00280E53">
        <w:rPr>
          <w:rFonts w:ascii="Arial" w:hAnsi="Arial" w:cs="Arial"/>
          <w:sz w:val="24"/>
          <w:szCs w:val="24"/>
        </w:rPr>
        <w:t xml:space="preserve">Higher Education </w:t>
      </w:r>
      <w:r w:rsidRPr="00077C75">
        <w:rPr>
          <w:rFonts w:ascii="Arial" w:hAnsi="Arial" w:cs="Arial"/>
          <w:sz w:val="24"/>
          <w:szCs w:val="24"/>
        </w:rPr>
        <w:t>Information System (</w:t>
      </w:r>
      <w:r w:rsidR="00280E53">
        <w:rPr>
          <w:rFonts w:ascii="Arial" w:hAnsi="Arial" w:cs="Arial"/>
          <w:sz w:val="24"/>
          <w:szCs w:val="24"/>
        </w:rPr>
        <w:t>AHE</w:t>
      </w:r>
      <w:r w:rsidRPr="00077C75">
        <w:rPr>
          <w:rFonts w:ascii="Arial" w:hAnsi="Arial" w:cs="Arial"/>
          <w:sz w:val="24"/>
          <w:szCs w:val="24"/>
        </w:rPr>
        <w:t>IS) and other reports sub</w:t>
      </w:r>
      <w:r w:rsidR="00EB5C99" w:rsidRPr="00077C75">
        <w:rPr>
          <w:rFonts w:ascii="Arial" w:hAnsi="Arial" w:cs="Arial"/>
          <w:sz w:val="24"/>
          <w:szCs w:val="24"/>
        </w:rPr>
        <w:t xml:space="preserve">mitted to ADHE. For each </w:t>
      </w:r>
      <w:r w:rsidR="000D1AF1">
        <w:rPr>
          <w:rFonts w:ascii="Arial" w:hAnsi="Arial" w:cs="Arial"/>
          <w:sz w:val="24"/>
          <w:szCs w:val="24"/>
        </w:rPr>
        <w:t>metric</w:t>
      </w:r>
      <w:r w:rsidR="00EB5C99" w:rsidRPr="00077C75">
        <w:rPr>
          <w:rFonts w:ascii="Arial" w:hAnsi="Arial" w:cs="Arial"/>
          <w:sz w:val="24"/>
          <w:szCs w:val="24"/>
        </w:rPr>
        <w:t xml:space="preserve"> </w:t>
      </w:r>
      <w:r w:rsidR="00762DE9" w:rsidRPr="00077C75">
        <w:rPr>
          <w:rFonts w:ascii="Arial" w:hAnsi="Arial" w:cs="Arial"/>
          <w:sz w:val="24"/>
          <w:szCs w:val="24"/>
        </w:rPr>
        <w:t xml:space="preserve">there </w:t>
      </w:r>
      <w:r w:rsidR="00F55E42" w:rsidRPr="00077C75">
        <w:rPr>
          <w:rFonts w:ascii="Arial" w:hAnsi="Arial" w:cs="Arial"/>
          <w:sz w:val="24"/>
          <w:szCs w:val="24"/>
        </w:rPr>
        <w:t>is</w:t>
      </w:r>
      <w:r w:rsidR="00762DE9" w:rsidRPr="00077C75">
        <w:rPr>
          <w:rFonts w:ascii="Arial" w:hAnsi="Arial" w:cs="Arial"/>
          <w:sz w:val="24"/>
          <w:szCs w:val="24"/>
        </w:rPr>
        <w:t xml:space="preserve"> a</w:t>
      </w:r>
      <w:r w:rsidR="00EB5C99" w:rsidRPr="00077C75">
        <w:rPr>
          <w:rFonts w:ascii="Arial" w:hAnsi="Arial" w:cs="Arial"/>
          <w:sz w:val="24"/>
          <w:szCs w:val="24"/>
        </w:rPr>
        <w:t xml:space="preserve"> simplified definition, expanded definition, the required data </w:t>
      </w:r>
      <w:r w:rsidR="00E1524C" w:rsidRPr="00077C75">
        <w:rPr>
          <w:rFonts w:ascii="Arial" w:hAnsi="Arial" w:cs="Arial"/>
          <w:sz w:val="24"/>
          <w:szCs w:val="24"/>
        </w:rPr>
        <w:t>tables</w:t>
      </w:r>
      <w:r w:rsidR="00EB5C99" w:rsidRPr="00077C75">
        <w:rPr>
          <w:rFonts w:ascii="Arial" w:hAnsi="Arial" w:cs="Arial"/>
          <w:sz w:val="24"/>
          <w:szCs w:val="24"/>
        </w:rPr>
        <w:t xml:space="preserve"> and data elements, and a specific description of how the data </w:t>
      </w:r>
      <w:r w:rsidR="002672E1" w:rsidRPr="00077C75">
        <w:rPr>
          <w:rFonts w:ascii="Arial" w:hAnsi="Arial" w:cs="Arial"/>
          <w:sz w:val="24"/>
          <w:szCs w:val="24"/>
        </w:rPr>
        <w:t xml:space="preserve">will be </w:t>
      </w:r>
      <w:r w:rsidR="00F55E42" w:rsidRPr="00077C75">
        <w:rPr>
          <w:rFonts w:ascii="Arial" w:hAnsi="Arial" w:cs="Arial"/>
          <w:sz w:val="24"/>
          <w:szCs w:val="24"/>
        </w:rPr>
        <w:t>generated</w:t>
      </w:r>
      <w:r w:rsidR="00EB5C99" w:rsidRPr="00077C75">
        <w:rPr>
          <w:rFonts w:ascii="Arial" w:hAnsi="Arial" w:cs="Arial"/>
          <w:sz w:val="24"/>
          <w:szCs w:val="24"/>
        </w:rPr>
        <w:t xml:space="preserve">. </w:t>
      </w:r>
      <w:r w:rsidR="000174A8" w:rsidRPr="00077C75">
        <w:rPr>
          <w:rFonts w:ascii="Arial" w:hAnsi="Arial" w:cs="Arial"/>
          <w:sz w:val="24"/>
          <w:szCs w:val="24"/>
        </w:rPr>
        <w:t>At the end of each metric description, a Points of Clarification section will provide additional information related to each metric.</w:t>
      </w:r>
    </w:p>
    <w:p w14:paraId="2F260804" w14:textId="0A0B5F91" w:rsidR="00FD555D" w:rsidRPr="00077C75" w:rsidRDefault="00D4075A" w:rsidP="004769D9">
      <w:pPr>
        <w:rPr>
          <w:rFonts w:ascii="Arial" w:hAnsi="Arial" w:cs="Arial"/>
          <w:sz w:val="24"/>
          <w:szCs w:val="24"/>
        </w:rPr>
      </w:pPr>
      <w:r w:rsidRPr="00077C75">
        <w:rPr>
          <w:rFonts w:ascii="Arial" w:hAnsi="Arial" w:cs="Arial"/>
          <w:sz w:val="24"/>
          <w:szCs w:val="24"/>
        </w:rPr>
        <w:t>Reference to</w:t>
      </w:r>
      <w:r w:rsidR="00C3602B" w:rsidRPr="00077C75">
        <w:rPr>
          <w:rFonts w:ascii="Arial" w:hAnsi="Arial" w:cs="Arial"/>
          <w:sz w:val="24"/>
          <w:szCs w:val="24"/>
        </w:rPr>
        <w:t xml:space="preserve"> </w:t>
      </w:r>
      <w:r w:rsidR="00EB07DF" w:rsidRPr="00077C75">
        <w:rPr>
          <w:rFonts w:ascii="Arial" w:hAnsi="Arial" w:cs="Arial"/>
          <w:sz w:val="24"/>
          <w:szCs w:val="24"/>
        </w:rPr>
        <w:t>frequently asked questions</w:t>
      </w:r>
      <w:r w:rsidR="00D37BB7" w:rsidRPr="00077C75">
        <w:rPr>
          <w:rFonts w:ascii="Arial" w:hAnsi="Arial" w:cs="Arial"/>
          <w:sz w:val="24"/>
          <w:szCs w:val="24"/>
        </w:rPr>
        <w:t xml:space="preserve"> (FAQs)</w:t>
      </w:r>
      <w:r w:rsidR="00EB07DF" w:rsidRPr="00077C75">
        <w:rPr>
          <w:rFonts w:ascii="Arial" w:hAnsi="Arial" w:cs="Arial"/>
          <w:sz w:val="24"/>
          <w:szCs w:val="24"/>
        </w:rPr>
        <w:t xml:space="preserve"> as well as agency contact</w:t>
      </w:r>
      <w:r w:rsidRPr="00077C75">
        <w:rPr>
          <w:rFonts w:ascii="Arial" w:hAnsi="Arial" w:cs="Arial"/>
          <w:sz w:val="24"/>
          <w:szCs w:val="24"/>
        </w:rPr>
        <w:t xml:space="preserve"> information is located at the end of the document.</w:t>
      </w:r>
    </w:p>
    <w:p w14:paraId="715DF63E" w14:textId="380C10FC" w:rsidR="007F64DE" w:rsidRDefault="007F64DE" w:rsidP="004769D9">
      <w:pPr>
        <w:rPr>
          <w:rFonts w:ascii="Arial" w:hAnsi="Arial" w:cs="Arial"/>
          <w:sz w:val="28"/>
          <w:szCs w:val="28"/>
        </w:rPr>
      </w:pPr>
    </w:p>
    <w:p w14:paraId="41F475A1" w14:textId="77777777" w:rsidR="007F64DE" w:rsidRDefault="007F64DE" w:rsidP="004769D9">
      <w:pPr>
        <w:rPr>
          <w:rFonts w:ascii="Arial" w:hAnsi="Arial" w:cs="Arial"/>
          <w:b/>
          <w:color w:val="2E74B4"/>
          <w:sz w:val="44"/>
          <w:szCs w:val="44"/>
        </w:rPr>
        <w:sectPr w:rsidR="007F64DE" w:rsidSect="00972E62">
          <w:headerReference w:type="first" r:id="rId10"/>
          <w:pgSz w:w="12240" w:h="15840"/>
          <w:pgMar w:top="1440" w:right="1260" w:bottom="1170" w:left="1170" w:header="720" w:footer="540" w:gutter="0"/>
          <w:cols w:space="720"/>
          <w:titlePg/>
          <w:docGrid w:linePitch="360"/>
        </w:sectPr>
      </w:pPr>
    </w:p>
    <w:p w14:paraId="610E5AB1" w14:textId="77777777" w:rsidR="004769D9" w:rsidRPr="001D5CC6" w:rsidRDefault="004769D9" w:rsidP="001C1206">
      <w:pPr>
        <w:jc w:val="center"/>
        <w:rPr>
          <w:rFonts w:ascii="Arial" w:hAnsi="Arial" w:cs="Arial"/>
          <w:b/>
          <w:color w:val="0070C0"/>
          <w:sz w:val="40"/>
          <w:szCs w:val="40"/>
        </w:rPr>
      </w:pPr>
      <w:r w:rsidRPr="001D5CC6">
        <w:rPr>
          <w:rFonts w:ascii="Arial" w:hAnsi="Arial" w:cs="Arial"/>
          <w:b/>
          <w:color w:val="0070C0"/>
          <w:sz w:val="40"/>
          <w:szCs w:val="40"/>
        </w:rPr>
        <w:lastRenderedPageBreak/>
        <w:t>Summary of Measures</w:t>
      </w:r>
      <w:bookmarkStart w:id="1" w:name="SummaryOfMeasures"/>
      <w:bookmarkEnd w:id="1"/>
    </w:p>
    <w:p w14:paraId="7EBA1EF3" w14:textId="4F4C4CE6" w:rsidR="004769D9" w:rsidRPr="005E6226" w:rsidRDefault="00FC3E44" w:rsidP="004769D9">
      <w:pPr>
        <w:rPr>
          <w:rFonts w:ascii="Arial" w:hAnsi="Arial" w:cs="Arial"/>
          <w:sz w:val="24"/>
          <w:szCs w:val="24"/>
        </w:rPr>
      </w:pPr>
      <w:r w:rsidRPr="005E6226">
        <w:rPr>
          <w:rFonts w:ascii="Arial" w:hAnsi="Arial" w:cs="Arial"/>
          <w:sz w:val="24"/>
          <w:szCs w:val="24"/>
        </w:rPr>
        <w:t xml:space="preserve">The productivity funding formula </w:t>
      </w:r>
      <w:r w:rsidR="00A52FE4" w:rsidRPr="005E6226">
        <w:rPr>
          <w:rFonts w:ascii="Arial" w:hAnsi="Arial" w:cs="Arial"/>
          <w:sz w:val="24"/>
          <w:szCs w:val="24"/>
        </w:rPr>
        <w:t>consists of</w:t>
      </w:r>
      <w:r w:rsidRPr="005E6226">
        <w:rPr>
          <w:rFonts w:ascii="Arial" w:hAnsi="Arial" w:cs="Arial"/>
          <w:sz w:val="24"/>
          <w:szCs w:val="24"/>
        </w:rPr>
        <w:t xml:space="preserve"> four </w:t>
      </w:r>
      <w:r w:rsidR="0040796F" w:rsidRPr="005E6226">
        <w:rPr>
          <w:rFonts w:ascii="Arial" w:hAnsi="Arial" w:cs="Arial"/>
          <w:sz w:val="24"/>
          <w:szCs w:val="24"/>
        </w:rPr>
        <w:t>measures</w:t>
      </w:r>
      <w:r w:rsidRPr="005E6226">
        <w:rPr>
          <w:rFonts w:ascii="Arial" w:hAnsi="Arial" w:cs="Arial"/>
          <w:sz w:val="24"/>
          <w:szCs w:val="24"/>
        </w:rPr>
        <w:t xml:space="preserve">: </w:t>
      </w:r>
      <w:r w:rsidR="00E22661" w:rsidRPr="005E6226">
        <w:rPr>
          <w:rFonts w:ascii="Arial" w:hAnsi="Arial" w:cs="Arial"/>
          <w:sz w:val="24"/>
          <w:szCs w:val="24"/>
        </w:rPr>
        <w:t>E</w:t>
      </w:r>
      <w:r w:rsidRPr="005E6226">
        <w:rPr>
          <w:rFonts w:ascii="Arial" w:hAnsi="Arial" w:cs="Arial"/>
          <w:sz w:val="24"/>
          <w:szCs w:val="24"/>
        </w:rPr>
        <w:t xml:space="preserve">ffectiveness, </w:t>
      </w:r>
      <w:r w:rsidR="00367ED1" w:rsidRPr="005E6226">
        <w:rPr>
          <w:rFonts w:ascii="Arial" w:hAnsi="Arial" w:cs="Arial"/>
          <w:sz w:val="24"/>
          <w:szCs w:val="24"/>
        </w:rPr>
        <w:t>A</w:t>
      </w:r>
      <w:r w:rsidR="00090ADB" w:rsidRPr="005E6226">
        <w:rPr>
          <w:rFonts w:ascii="Arial" w:hAnsi="Arial" w:cs="Arial"/>
          <w:sz w:val="24"/>
          <w:szCs w:val="24"/>
        </w:rPr>
        <w:t xml:space="preserve">ffordability, </w:t>
      </w:r>
      <w:r w:rsidR="00367ED1" w:rsidRPr="005E6226">
        <w:rPr>
          <w:rFonts w:ascii="Arial" w:hAnsi="Arial" w:cs="Arial"/>
          <w:sz w:val="24"/>
          <w:szCs w:val="24"/>
        </w:rPr>
        <w:t>A</w:t>
      </w:r>
      <w:r w:rsidRPr="005E6226">
        <w:rPr>
          <w:rFonts w:ascii="Arial" w:hAnsi="Arial" w:cs="Arial"/>
          <w:sz w:val="24"/>
          <w:szCs w:val="24"/>
        </w:rPr>
        <w:t>djustment</w:t>
      </w:r>
      <w:r w:rsidR="00090ADB" w:rsidRPr="005E6226">
        <w:rPr>
          <w:rFonts w:ascii="Arial" w:hAnsi="Arial" w:cs="Arial"/>
          <w:sz w:val="24"/>
          <w:szCs w:val="24"/>
        </w:rPr>
        <w:t xml:space="preserve">s, and </w:t>
      </w:r>
      <w:r w:rsidR="00367ED1" w:rsidRPr="005E6226">
        <w:rPr>
          <w:rFonts w:ascii="Arial" w:hAnsi="Arial" w:cs="Arial"/>
          <w:sz w:val="24"/>
          <w:szCs w:val="24"/>
        </w:rPr>
        <w:t>E</w:t>
      </w:r>
      <w:r w:rsidR="00090ADB" w:rsidRPr="005E6226">
        <w:rPr>
          <w:rFonts w:ascii="Arial" w:hAnsi="Arial" w:cs="Arial"/>
          <w:sz w:val="24"/>
          <w:szCs w:val="24"/>
        </w:rPr>
        <w:t xml:space="preserve">fficiency. </w:t>
      </w:r>
      <w:r w:rsidR="0040796F" w:rsidRPr="005E6226">
        <w:rPr>
          <w:rFonts w:ascii="Arial" w:hAnsi="Arial" w:cs="Arial"/>
          <w:sz w:val="24"/>
          <w:szCs w:val="24"/>
        </w:rPr>
        <w:t>Each measure contains</w:t>
      </w:r>
      <w:r w:rsidR="00893C44" w:rsidRPr="005E6226">
        <w:rPr>
          <w:rFonts w:ascii="Arial" w:hAnsi="Arial" w:cs="Arial"/>
          <w:sz w:val="24"/>
          <w:szCs w:val="24"/>
        </w:rPr>
        <w:t xml:space="preserve"> certain metrics:</w:t>
      </w:r>
      <w:r w:rsidR="0040796F" w:rsidRPr="005E6226">
        <w:rPr>
          <w:rFonts w:ascii="Arial" w:hAnsi="Arial" w:cs="Arial"/>
          <w:sz w:val="24"/>
          <w:szCs w:val="24"/>
        </w:rPr>
        <w:t xml:space="preserve"> </w:t>
      </w:r>
      <w:r w:rsidR="00BB3C4D" w:rsidRPr="005E6226">
        <w:rPr>
          <w:rFonts w:ascii="Arial" w:hAnsi="Arial" w:cs="Arial"/>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338"/>
        <w:gridCol w:w="2067"/>
        <w:gridCol w:w="2608"/>
        <w:gridCol w:w="2337"/>
      </w:tblGrid>
      <w:tr w:rsidR="003E33A7" w:rsidRPr="00CA4695" w14:paraId="2D04318A" w14:textId="77777777" w:rsidTr="00DE3033">
        <w:trPr>
          <w:trHeight w:val="517"/>
        </w:trPr>
        <w:tc>
          <w:tcPr>
            <w:tcW w:w="2338" w:type="dxa"/>
            <w:shd w:val="clear" w:color="auto" w:fill="F2F2F2" w:themeFill="background1" w:themeFillShade="F2"/>
            <w:tcMar>
              <w:left w:w="0" w:type="dxa"/>
              <w:right w:w="0" w:type="dxa"/>
            </w:tcMar>
            <w:vAlign w:val="center"/>
          </w:tcPr>
          <w:p w14:paraId="45424AA3" w14:textId="725B4EF9" w:rsidR="00C92FA7" w:rsidRPr="006E02FE" w:rsidRDefault="003E33A7" w:rsidP="00AA5F23">
            <w:pPr>
              <w:spacing w:after="0" w:line="240" w:lineRule="auto"/>
              <w:jc w:val="center"/>
              <w:rPr>
                <w:rFonts w:ascii="Arial" w:hAnsi="Arial" w:cs="Arial"/>
                <w:b/>
                <w:sz w:val="28"/>
                <w:szCs w:val="44"/>
              </w:rPr>
            </w:pPr>
            <w:r w:rsidRPr="006E02FE">
              <w:rPr>
                <w:rFonts w:ascii="Arial" w:hAnsi="Arial" w:cs="Arial"/>
                <w:b/>
                <w:sz w:val="28"/>
                <w:szCs w:val="44"/>
              </w:rPr>
              <w:t>Effectiveness</w:t>
            </w:r>
          </w:p>
        </w:tc>
        <w:tc>
          <w:tcPr>
            <w:tcW w:w="2067" w:type="dxa"/>
            <w:shd w:val="clear" w:color="auto" w:fill="D9E2F3" w:themeFill="accent5" w:themeFillTint="33"/>
            <w:tcMar>
              <w:left w:w="0" w:type="dxa"/>
              <w:right w:w="0" w:type="dxa"/>
            </w:tcMar>
            <w:vAlign w:val="center"/>
          </w:tcPr>
          <w:p w14:paraId="1B361A85" w14:textId="77777777" w:rsidR="003E33A7" w:rsidRPr="006E02FE" w:rsidRDefault="003E33A7" w:rsidP="00AA5F23">
            <w:pPr>
              <w:spacing w:after="0" w:line="240" w:lineRule="auto"/>
              <w:jc w:val="center"/>
              <w:rPr>
                <w:rFonts w:ascii="Arial" w:hAnsi="Arial" w:cs="Arial"/>
                <w:b/>
                <w:sz w:val="28"/>
                <w:szCs w:val="44"/>
              </w:rPr>
            </w:pPr>
            <w:r w:rsidRPr="006E02FE">
              <w:rPr>
                <w:rFonts w:ascii="Arial" w:hAnsi="Arial" w:cs="Arial"/>
                <w:b/>
                <w:sz w:val="28"/>
                <w:szCs w:val="44"/>
              </w:rPr>
              <w:t>Affordability</w:t>
            </w:r>
          </w:p>
        </w:tc>
        <w:tc>
          <w:tcPr>
            <w:tcW w:w="2608" w:type="dxa"/>
            <w:shd w:val="clear" w:color="auto" w:fill="F2F2F2" w:themeFill="background1" w:themeFillShade="F2"/>
            <w:tcMar>
              <w:left w:w="0" w:type="dxa"/>
              <w:right w:w="0" w:type="dxa"/>
            </w:tcMar>
            <w:vAlign w:val="center"/>
          </w:tcPr>
          <w:p w14:paraId="05A428DA" w14:textId="77777777" w:rsidR="003E33A7" w:rsidRPr="006E02FE" w:rsidRDefault="003E33A7" w:rsidP="00AA5F23">
            <w:pPr>
              <w:spacing w:after="0" w:line="240" w:lineRule="auto"/>
              <w:jc w:val="center"/>
              <w:rPr>
                <w:rFonts w:ascii="Arial" w:hAnsi="Arial" w:cs="Arial"/>
                <w:b/>
                <w:sz w:val="28"/>
                <w:szCs w:val="44"/>
              </w:rPr>
            </w:pPr>
            <w:r w:rsidRPr="006E02FE">
              <w:rPr>
                <w:rFonts w:ascii="Arial" w:hAnsi="Arial" w:cs="Arial"/>
                <w:b/>
                <w:sz w:val="28"/>
                <w:szCs w:val="44"/>
              </w:rPr>
              <w:t>Adjustment</w:t>
            </w:r>
          </w:p>
        </w:tc>
        <w:tc>
          <w:tcPr>
            <w:tcW w:w="2337" w:type="dxa"/>
            <w:shd w:val="clear" w:color="auto" w:fill="D9E2F3" w:themeFill="accent5" w:themeFillTint="33"/>
            <w:tcMar>
              <w:left w:w="0" w:type="dxa"/>
              <w:right w:w="0" w:type="dxa"/>
            </w:tcMar>
            <w:vAlign w:val="center"/>
          </w:tcPr>
          <w:p w14:paraId="05BFE015" w14:textId="77777777" w:rsidR="003E33A7" w:rsidRPr="006E02FE" w:rsidRDefault="003E33A7" w:rsidP="00AA5F23">
            <w:pPr>
              <w:spacing w:after="0" w:line="240" w:lineRule="auto"/>
              <w:jc w:val="center"/>
              <w:rPr>
                <w:rFonts w:ascii="Arial" w:hAnsi="Arial" w:cs="Arial"/>
                <w:b/>
                <w:sz w:val="28"/>
                <w:szCs w:val="44"/>
              </w:rPr>
            </w:pPr>
            <w:r w:rsidRPr="006E02FE">
              <w:rPr>
                <w:rFonts w:ascii="Arial" w:hAnsi="Arial" w:cs="Arial"/>
                <w:b/>
                <w:sz w:val="28"/>
                <w:szCs w:val="44"/>
              </w:rPr>
              <w:t>Efficiency</w:t>
            </w:r>
          </w:p>
        </w:tc>
      </w:tr>
      <w:tr w:rsidR="003E33A7" w:rsidRPr="00CA4695" w14:paraId="71380F80" w14:textId="77777777" w:rsidTr="00A6130C">
        <w:tc>
          <w:tcPr>
            <w:tcW w:w="2338" w:type="dxa"/>
            <w:shd w:val="clear" w:color="auto" w:fill="F2F2F2" w:themeFill="background1" w:themeFillShade="F2"/>
            <w:tcMar>
              <w:left w:w="0" w:type="dxa"/>
              <w:right w:w="0" w:type="dxa"/>
            </w:tcMar>
          </w:tcPr>
          <w:p w14:paraId="14ED3F8C" w14:textId="77777777" w:rsidR="003E33A7" w:rsidRPr="00BB3C4D" w:rsidRDefault="003E33A7" w:rsidP="006164A9">
            <w:pPr>
              <w:numPr>
                <w:ilvl w:val="0"/>
                <w:numId w:val="16"/>
              </w:numPr>
              <w:spacing w:line="240" w:lineRule="auto"/>
              <w:ind w:left="360" w:hanging="270"/>
              <w:rPr>
                <w:rFonts w:ascii="Arial" w:hAnsi="Arial" w:cs="Arial"/>
                <w:szCs w:val="44"/>
              </w:rPr>
            </w:pPr>
            <w:r w:rsidRPr="00BB3C4D">
              <w:rPr>
                <w:rFonts w:ascii="Arial" w:hAnsi="Arial" w:cs="Arial"/>
                <w:szCs w:val="44"/>
              </w:rPr>
              <w:t>Credentials</w:t>
            </w:r>
          </w:p>
          <w:p w14:paraId="6CAB8B1D" w14:textId="77777777" w:rsidR="003E33A7" w:rsidRPr="00BB3C4D" w:rsidRDefault="003E33A7" w:rsidP="006164A9">
            <w:pPr>
              <w:numPr>
                <w:ilvl w:val="0"/>
                <w:numId w:val="16"/>
              </w:numPr>
              <w:spacing w:line="240" w:lineRule="auto"/>
              <w:ind w:left="360" w:hanging="270"/>
              <w:rPr>
                <w:rFonts w:ascii="Arial" w:hAnsi="Arial" w:cs="Arial"/>
                <w:szCs w:val="44"/>
              </w:rPr>
            </w:pPr>
            <w:r w:rsidRPr="00BB3C4D">
              <w:rPr>
                <w:rFonts w:ascii="Arial" w:hAnsi="Arial" w:cs="Arial"/>
                <w:szCs w:val="44"/>
              </w:rPr>
              <w:t>Progression</w:t>
            </w:r>
          </w:p>
          <w:p w14:paraId="0C04CCA7" w14:textId="77777777" w:rsidR="003E33A7" w:rsidRPr="00BB3C4D" w:rsidRDefault="003E33A7" w:rsidP="006164A9">
            <w:pPr>
              <w:numPr>
                <w:ilvl w:val="0"/>
                <w:numId w:val="16"/>
              </w:numPr>
              <w:spacing w:line="240" w:lineRule="auto"/>
              <w:ind w:left="360" w:hanging="270"/>
              <w:rPr>
                <w:rFonts w:ascii="Arial" w:hAnsi="Arial" w:cs="Arial"/>
                <w:szCs w:val="44"/>
              </w:rPr>
            </w:pPr>
            <w:r w:rsidRPr="00BB3C4D">
              <w:rPr>
                <w:rFonts w:ascii="Arial" w:hAnsi="Arial" w:cs="Arial"/>
                <w:szCs w:val="44"/>
              </w:rPr>
              <w:t>Transfer Success</w:t>
            </w:r>
          </w:p>
          <w:p w14:paraId="0DC0262D" w14:textId="513090DF" w:rsidR="003E33A7" w:rsidRPr="007B03A1" w:rsidRDefault="003E33A7" w:rsidP="007B03A1">
            <w:pPr>
              <w:numPr>
                <w:ilvl w:val="0"/>
                <w:numId w:val="16"/>
              </w:numPr>
              <w:spacing w:line="240" w:lineRule="auto"/>
              <w:ind w:left="360" w:hanging="270"/>
              <w:rPr>
                <w:rFonts w:ascii="Arial" w:hAnsi="Arial" w:cs="Arial"/>
                <w:szCs w:val="44"/>
              </w:rPr>
            </w:pPr>
            <w:r w:rsidRPr="00BB3C4D">
              <w:rPr>
                <w:rFonts w:ascii="Arial" w:hAnsi="Arial" w:cs="Arial"/>
                <w:szCs w:val="44"/>
              </w:rPr>
              <w:t>Gateway Course Success</w:t>
            </w:r>
          </w:p>
        </w:tc>
        <w:tc>
          <w:tcPr>
            <w:tcW w:w="2067" w:type="dxa"/>
            <w:shd w:val="clear" w:color="auto" w:fill="D9E2F3" w:themeFill="accent5" w:themeFillTint="33"/>
            <w:tcMar>
              <w:left w:w="0" w:type="dxa"/>
              <w:right w:w="0" w:type="dxa"/>
            </w:tcMar>
          </w:tcPr>
          <w:p w14:paraId="1F854898" w14:textId="77777777" w:rsidR="003E33A7" w:rsidRPr="00BB3C4D" w:rsidRDefault="003E33A7" w:rsidP="006164A9">
            <w:pPr>
              <w:numPr>
                <w:ilvl w:val="0"/>
                <w:numId w:val="16"/>
              </w:numPr>
              <w:spacing w:line="240" w:lineRule="auto"/>
              <w:ind w:left="360" w:hanging="270"/>
              <w:rPr>
                <w:rFonts w:ascii="Arial" w:hAnsi="Arial" w:cs="Arial"/>
                <w:szCs w:val="44"/>
              </w:rPr>
            </w:pPr>
            <w:r w:rsidRPr="00BB3C4D">
              <w:rPr>
                <w:rFonts w:ascii="Arial" w:hAnsi="Arial" w:cs="Arial"/>
                <w:szCs w:val="44"/>
              </w:rPr>
              <w:t xml:space="preserve">Time to Degree  </w:t>
            </w:r>
          </w:p>
          <w:p w14:paraId="192DD5C1" w14:textId="1F0F94A3" w:rsidR="003E33A7" w:rsidRPr="006B1490" w:rsidRDefault="003E33A7" w:rsidP="006164A9">
            <w:pPr>
              <w:numPr>
                <w:ilvl w:val="0"/>
                <w:numId w:val="16"/>
              </w:numPr>
              <w:spacing w:line="240" w:lineRule="auto"/>
              <w:ind w:left="360" w:hanging="270"/>
              <w:rPr>
                <w:rFonts w:ascii="Arial" w:hAnsi="Arial" w:cs="Arial"/>
                <w:szCs w:val="44"/>
              </w:rPr>
            </w:pPr>
            <w:r w:rsidRPr="00BB3C4D">
              <w:rPr>
                <w:rFonts w:ascii="Arial" w:hAnsi="Arial" w:cs="Arial"/>
                <w:szCs w:val="44"/>
              </w:rPr>
              <w:t>Credits at Completion</w:t>
            </w:r>
          </w:p>
        </w:tc>
        <w:tc>
          <w:tcPr>
            <w:tcW w:w="2608" w:type="dxa"/>
            <w:shd w:val="clear" w:color="auto" w:fill="F2F2F2" w:themeFill="background1" w:themeFillShade="F2"/>
            <w:tcMar>
              <w:left w:w="0" w:type="dxa"/>
              <w:right w:w="0" w:type="dxa"/>
            </w:tcMar>
          </w:tcPr>
          <w:p w14:paraId="0E6DFA73" w14:textId="050B252E" w:rsidR="003E33A7" w:rsidRPr="00BB3C4D" w:rsidRDefault="003E33A7" w:rsidP="006164A9">
            <w:pPr>
              <w:numPr>
                <w:ilvl w:val="0"/>
                <w:numId w:val="16"/>
              </w:numPr>
              <w:spacing w:line="240" w:lineRule="auto"/>
              <w:ind w:left="360" w:hanging="270"/>
              <w:rPr>
                <w:rFonts w:ascii="Arial" w:hAnsi="Arial" w:cs="Arial"/>
                <w:szCs w:val="44"/>
              </w:rPr>
            </w:pPr>
            <w:r w:rsidRPr="00BB3C4D">
              <w:rPr>
                <w:rFonts w:ascii="Arial" w:hAnsi="Arial" w:cs="Arial"/>
                <w:szCs w:val="44"/>
              </w:rPr>
              <w:t>Research</w:t>
            </w:r>
            <w:r w:rsidR="00BB3C4D">
              <w:rPr>
                <w:rFonts w:ascii="Arial" w:hAnsi="Arial" w:cs="Arial"/>
                <w:szCs w:val="44"/>
              </w:rPr>
              <w:br/>
            </w:r>
            <w:r w:rsidRPr="00BB3C4D">
              <w:rPr>
                <w:rFonts w:ascii="Arial" w:hAnsi="Arial" w:cs="Arial"/>
                <w:szCs w:val="44"/>
              </w:rPr>
              <w:t>(4-year only)</w:t>
            </w:r>
          </w:p>
          <w:p w14:paraId="71BD9365" w14:textId="32710C37" w:rsidR="003E33A7" w:rsidRPr="00014AA3" w:rsidRDefault="003E33A7" w:rsidP="006164A9">
            <w:pPr>
              <w:numPr>
                <w:ilvl w:val="0"/>
                <w:numId w:val="16"/>
              </w:numPr>
              <w:spacing w:line="240" w:lineRule="auto"/>
              <w:ind w:left="360" w:hanging="270"/>
              <w:contextualSpacing/>
              <w:rPr>
                <w:rFonts w:ascii="Arial" w:hAnsi="Arial" w:cs="Arial"/>
                <w:szCs w:val="44"/>
              </w:rPr>
            </w:pPr>
            <w:r w:rsidRPr="00014AA3">
              <w:rPr>
                <w:rFonts w:ascii="Arial" w:hAnsi="Arial" w:cs="Arial"/>
                <w:szCs w:val="44"/>
              </w:rPr>
              <w:t>Diseconomies of Scale (2-year only)</w:t>
            </w:r>
          </w:p>
          <w:p w14:paraId="10CC85ED" w14:textId="77777777" w:rsidR="003E33A7" w:rsidRPr="00BB3C4D" w:rsidRDefault="003E33A7" w:rsidP="006164A9">
            <w:pPr>
              <w:spacing w:line="240" w:lineRule="auto"/>
              <w:ind w:left="360" w:hanging="270"/>
              <w:rPr>
                <w:rFonts w:ascii="Arial" w:hAnsi="Arial" w:cs="Arial"/>
                <w:szCs w:val="44"/>
              </w:rPr>
            </w:pPr>
          </w:p>
        </w:tc>
        <w:tc>
          <w:tcPr>
            <w:tcW w:w="2337" w:type="dxa"/>
            <w:shd w:val="clear" w:color="auto" w:fill="D9E2F3" w:themeFill="accent5" w:themeFillTint="33"/>
            <w:tcMar>
              <w:left w:w="0" w:type="dxa"/>
              <w:right w:w="0" w:type="dxa"/>
            </w:tcMar>
          </w:tcPr>
          <w:p w14:paraId="113A8EDF" w14:textId="77777777" w:rsidR="003E33A7" w:rsidRPr="00BB3C4D" w:rsidRDefault="003E33A7" w:rsidP="006164A9">
            <w:pPr>
              <w:numPr>
                <w:ilvl w:val="0"/>
                <w:numId w:val="16"/>
              </w:numPr>
              <w:spacing w:line="240" w:lineRule="auto"/>
              <w:ind w:left="360" w:hanging="270"/>
              <w:rPr>
                <w:rFonts w:ascii="Arial" w:hAnsi="Arial" w:cs="Arial"/>
                <w:szCs w:val="44"/>
              </w:rPr>
            </w:pPr>
            <w:r w:rsidRPr="00BB3C4D">
              <w:rPr>
                <w:rFonts w:ascii="Arial" w:hAnsi="Arial" w:cs="Arial"/>
                <w:szCs w:val="44"/>
              </w:rPr>
              <w:t>Core Expense Ratio</w:t>
            </w:r>
          </w:p>
          <w:p w14:paraId="07660E1C" w14:textId="710EADF8" w:rsidR="003E33A7" w:rsidRPr="006B1490" w:rsidRDefault="003E33A7" w:rsidP="006164A9">
            <w:pPr>
              <w:numPr>
                <w:ilvl w:val="0"/>
                <w:numId w:val="16"/>
              </w:numPr>
              <w:spacing w:line="240" w:lineRule="auto"/>
              <w:ind w:left="360" w:hanging="270"/>
              <w:rPr>
                <w:rFonts w:ascii="Arial" w:hAnsi="Arial" w:cs="Arial"/>
                <w:szCs w:val="44"/>
              </w:rPr>
            </w:pPr>
            <w:r w:rsidRPr="00BB3C4D">
              <w:rPr>
                <w:rFonts w:ascii="Arial" w:hAnsi="Arial" w:cs="Arial"/>
                <w:szCs w:val="44"/>
              </w:rPr>
              <w:t>Faculty to Administrator Salary Ratio</w:t>
            </w:r>
          </w:p>
        </w:tc>
      </w:tr>
    </w:tbl>
    <w:p w14:paraId="0EB79EB5" w14:textId="77777777" w:rsidR="00050B78" w:rsidRDefault="00050B78" w:rsidP="004769D9">
      <w:pPr>
        <w:rPr>
          <w:rFonts w:ascii="Arial" w:hAnsi="Arial" w:cs="Arial"/>
          <w:color w:val="5B9BD5" w:themeColor="accent1"/>
          <w:sz w:val="28"/>
          <w:szCs w:val="44"/>
        </w:rPr>
      </w:pPr>
    </w:p>
    <w:p w14:paraId="240D848F" w14:textId="1463A1AA" w:rsidR="00980B28" w:rsidRDefault="00A363A8" w:rsidP="00980B28">
      <w:pPr>
        <w:spacing w:after="0" w:line="240" w:lineRule="auto"/>
        <w:rPr>
          <w:rFonts w:ascii="Arial" w:hAnsi="Arial" w:cs="Arial"/>
          <w:sz w:val="24"/>
          <w:szCs w:val="24"/>
        </w:rPr>
      </w:pPr>
      <w:r>
        <w:rPr>
          <w:rFonts w:ascii="Arial" w:hAnsi="Arial" w:cs="Arial"/>
          <w:sz w:val="24"/>
          <w:szCs w:val="24"/>
        </w:rPr>
        <w:t>T</w:t>
      </w:r>
      <w:r w:rsidR="00980B28">
        <w:rPr>
          <w:rFonts w:ascii="Arial" w:hAnsi="Arial" w:cs="Arial"/>
          <w:sz w:val="24"/>
          <w:szCs w:val="24"/>
        </w:rPr>
        <w:t xml:space="preserve">he </w:t>
      </w:r>
      <w:r w:rsidR="00980B28" w:rsidRPr="00DC3CB8">
        <w:rPr>
          <w:rFonts w:ascii="Arial" w:hAnsi="Arial" w:cs="Arial"/>
          <w:sz w:val="24"/>
          <w:szCs w:val="24"/>
        </w:rPr>
        <w:t xml:space="preserve">Post-Completion Success </w:t>
      </w:r>
      <w:r w:rsidR="00980B28">
        <w:rPr>
          <w:rFonts w:ascii="Arial" w:hAnsi="Arial" w:cs="Arial"/>
          <w:sz w:val="24"/>
          <w:szCs w:val="24"/>
        </w:rPr>
        <w:t>metric</w:t>
      </w:r>
      <w:r w:rsidR="00980B28" w:rsidRPr="006E5755">
        <w:rPr>
          <w:rFonts w:ascii="Arial" w:hAnsi="Arial" w:cs="Arial"/>
          <w:b/>
          <w:sz w:val="24"/>
          <w:szCs w:val="24"/>
        </w:rPr>
        <w:t xml:space="preserve"> </w:t>
      </w:r>
      <w:r w:rsidR="00B1642D" w:rsidRPr="00B1642D">
        <w:rPr>
          <w:rFonts w:ascii="Arial" w:hAnsi="Arial" w:cs="Arial"/>
          <w:sz w:val="24"/>
          <w:szCs w:val="24"/>
        </w:rPr>
        <w:t>and Non-Credit Workforce Training and Education metric are</w:t>
      </w:r>
      <w:r w:rsidR="00980B28" w:rsidRPr="00B1642D">
        <w:rPr>
          <w:rFonts w:ascii="Arial" w:hAnsi="Arial" w:cs="Arial"/>
          <w:sz w:val="24"/>
          <w:szCs w:val="24"/>
        </w:rPr>
        <w:t xml:space="preserve"> </w:t>
      </w:r>
      <w:r w:rsidR="00980B28" w:rsidRPr="00DC3CB8">
        <w:rPr>
          <w:rFonts w:ascii="Arial" w:hAnsi="Arial" w:cs="Arial"/>
          <w:sz w:val="24"/>
          <w:szCs w:val="24"/>
        </w:rPr>
        <w:t xml:space="preserve">not included in the formula but will be </w:t>
      </w:r>
      <w:r w:rsidR="006C7A90">
        <w:rPr>
          <w:rFonts w:ascii="Arial" w:hAnsi="Arial" w:cs="Arial"/>
          <w:sz w:val="24"/>
          <w:szCs w:val="24"/>
        </w:rPr>
        <w:t xml:space="preserve">considered </w:t>
      </w:r>
      <w:r w:rsidR="00980B28" w:rsidRPr="00DC3CB8">
        <w:rPr>
          <w:rFonts w:ascii="Arial" w:hAnsi="Arial" w:cs="Arial"/>
          <w:sz w:val="24"/>
          <w:szCs w:val="24"/>
        </w:rPr>
        <w:t xml:space="preserve">when adequate data is available. Other future </w:t>
      </w:r>
      <w:r w:rsidR="00980B28">
        <w:rPr>
          <w:rFonts w:ascii="Arial" w:hAnsi="Arial" w:cs="Arial"/>
          <w:sz w:val="24"/>
          <w:szCs w:val="24"/>
        </w:rPr>
        <w:t xml:space="preserve">model </w:t>
      </w:r>
      <w:r w:rsidR="00980B28" w:rsidRPr="00DC3CB8">
        <w:rPr>
          <w:rFonts w:ascii="Arial" w:hAnsi="Arial" w:cs="Arial"/>
          <w:sz w:val="24"/>
          <w:szCs w:val="24"/>
        </w:rPr>
        <w:t>modifications, such as an addition of an inflationary index</w:t>
      </w:r>
      <w:r w:rsidR="008C401C">
        <w:rPr>
          <w:rFonts w:ascii="Arial" w:hAnsi="Arial" w:cs="Arial"/>
          <w:sz w:val="24"/>
          <w:szCs w:val="24"/>
        </w:rPr>
        <w:t>,</w:t>
      </w:r>
      <w:r w:rsidR="00980B28" w:rsidRPr="00DC3CB8">
        <w:rPr>
          <w:rFonts w:ascii="Arial" w:hAnsi="Arial" w:cs="Arial"/>
          <w:sz w:val="24"/>
          <w:szCs w:val="24"/>
        </w:rPr>
        <w:t xml:space="preserve"> will be considered </w:t>
      </w:r>
      <w:r w:rsidR="00980B28">
        <w:rPr>
          <w:rFonts w:ascii="Arial" w:hAnsi="Arial" w:cs="Arial"/>
          <w:sz w:val="24"/>
          <w:szCs w:val="24"/>
        </w:rPr>
        <w:t>when necessary.</w:t>
      </w:r>
    </w:p>
    <w:p w14:paraId="3EEA934D" w14:textId="57ECE713" w:rsidR="002537C3" w:rsidRDefault="002537C3" w:rsidP="00D47F7C">
      <w:pPr>
        <w:spacing w:after="0" w:line="240" w:lineRule="auto"/>
        <w:rPr>
          <w:rFonts w:ascii="Arial" w:hAnsi="Arial" w:cs="Arial"/>
          <w:sz w:val="24"/>
          <w:szCs w:val="24"/>
        </w:rPr>
      </w:pPr>
    </w:p>
    <w:p w14:paraId="0F3DF4C9" w14:textId="5105F2C0" w:rsidR="002435E2" w:rsidRPr="005E6226" w:rsidRDefault="002435E2" w:rsidP="002435E2">
      <w:pPr>
        <w:rPr>
          <w:rFonts w:ascii="Arial" w:hAnsi="Arial" w:cs="Arial"/>
          <w:sz w:val="24"/>
          <w:szCs w:val="24"/>
        </w:rPr>
      </w:pPr>
      <w:r w:rsidRPr="005E6226">
        <w:rPr>
          <w:rFonts w:ascii="Arial" w:hAnsi="Arial" w:cs="Arial"/>
          <w:sz w:val="24"/>
          <w:szCs w:val="24"/>
        </w:rPr>
        <w:t xml:space="preserve">In the formula, institutions receive points based on the requirements of each metric. Points are totaled and applied according to the weight of the metric. Once the points for the Effectiveness and Affordability measures are totaled, the Adjustments will be applied to the points accordingly. Finally, the Efficiency measure will be applied against the adjusted total. This final total of points will become the institution’s </w:t>
      </w:r>
      <w:r w:rsidRPr="005E6226">
        <w:rPr>
          <w:rFonts w:ascii="Arial" w:hAnsi="Arial" w:cs="Arial"/>
          <w:b/>
          <w:sz w:val="24"/>
          <w:szCs w:val="24"/>
        </w:rPr>
        <w:t>Productivity Index</w:t>
      </w:r>
      <w:r w:rsidRPr="005E6226">
        <w:rPr>
          <w:rFonts w:ascii="Arial" w:hAnsi="Arial" w:cs="Arial"/>
          <w:sz w:val="24"/>
          <w:szCs w:val="24"/>
        </w:rPr>
        <w:t xml:space="preserve">. That Productivity Index </w:t>
      </w:r>
      <w:r w:rsidR="008C401C">
        <w:rPr>
          <w:rFonts w:ascii="Arial" w:hAnsi="Arial" w:cs="Arial"/>
          <w:sz w:val="24"/>
          <w:szCs w:val="24"/>
        </w:rPr>
        <w:t>is</w:t>
      </w:r>
      <w:r w:rsidRPr="005E6226">
        <w:rPr>
          <w:rFonts w:ascii="Arial" w:hAnsi="Arial" w:cs="Arial"/>
          <w:sz w:val="24"/>
          <w:szCs w:val="24"/>
        </w:rPr>
        <w:t xml:space="preserve"> compared to the prior year’s index for that institution. </w:t>
      </w:r>
      <w:r w:rsidRPr="00586D30">
        <w:rPr>
          <w:rFonts w:ascii="Arial" w:hAnsi="Arial" w:cs="Arial"/>
          <w:b/>
          <w:sz w:val="24"/>
          <w:szCs w:val="24"/>
        </w:rPr>
        <w:t xml:space="preserve">For example, </w:t>
      </w:r>
      <w:r w:rsidR="00736EB5">
        <w:rPr>
          <w:rFonts w:ascii="Arial" w:hAnsi="Arial" w:cs="Arial"/>
          <w:b/>
          <w:sz w:val="24"/>
          <w:szCs w:val="24"/>
        </w:rPr>
        <w:t>for the Year</w:t>
      </w:r>
      <w:r w:rsidR="00BB0A2E">
        <w:rPr>
          <w:rFonts w:ascii="Arial" w:hAnsi="Arial" w:cs="Arial"/>
          <w:b/>
          <w:sz w:val="24"/>
          <w:szCs w:val="24"/>
        </w:rPr>
        <w:t xml:space="preserve"> 6 </w:t>
      </w:r>
      <w:r w:rsidR="00736EB5">
        <w:rPr>
          <w:rFonts w:ascii="Arial" w:hAnsi="Arial" w:cs="Arial"/>
          <w:b/>
          <w:sz w:val="24"/>
          <w:szCs w:val="24"/>
        </w:rPr>
        <w:t>m</w:t>
      </w:r>
      <w:r w:rsidRPr="00586D30">
        <w:rPr>
          <w:rFonts w:ascii="Arial" w:hAnsi="Arial" w:cs="Arial"/>
          <w:b/>
          <w:sz w:val="24"/>
          <w:szCs w:val="24"/>
        </w:rPr>
        <w:t xml:space="preserve">odel </w:t>
      </w:r>
      <w:r w:rsidR="00736EB5">
        <w:rPr>
          <w:rFonts w:ascii="Arial" w:hAnsi="Arial" w:cs="Arial"/>
          <w:b/>
          <w:sz w:val="24"/>
          <w:szCs w:val="24"/>
        </w:rPr>
        <w:t>r</w:t>
      </w:r>
      <w:r w:rsidRPr="00586D30">
        <w:rPr>
          <w:rFonts w:ascii="Arial" w:hAnsi="Arial" w:cs="Arial"/>
          <w:b/>
          <w:sz w:val="24"/>
          <w:szCs w:val="24"/>
        </w:rPr>
        <w:t>un in 20</w:t>
      </w:r>
      <w:r w:rsidR="00B977C9">
        <w:rPr>
          <w:rFonts w:ascii="Arial" w:hAnsi="Arial" w:cs="Arial"/>
          <w:b/>
          <w:sz w:val="24"/>
          <w:szCs w:val="24"/>
        </w:rPr>
        <w:t>2</w:t>
      </w:r>
      <w:r w:rsidR="00BB0A2E">
        <w:rPr>
          <w:rFonts w:ascii="Arial" w:hAnsi="Arial" w:cs="Arial"/>
          <w:b/>
          <w:sz w:val="24"/>
          <w:szCs w:val="24"/>
        </w:rPr>
        <w:t>2</w:t>
      </w:r>
      <w:r w:rsidRPr="00586D30">
        <w:rPr>
          <w:rFonts w:ascii="Arial" w:hAnsi="Arial" w:cs="Arial"/>
          <w:b/>
          <w:sz w:val="24"/>
          <w:szCs w:val="24"/>
        </w:rPr>
        <w:t xml:space="preserve"> the Productivity Index uses data averages from the</w:t>
      </w:r>
      <w:r w:rsidRPr="005E6226">
        <w:rPr>
          <w:rFonts w:ascii="Arial" w:hAnsi="Arial" w:cs="Arial"/>
          <w:sz w:val="24"/>
          <w:szCs w:val="24"/>
        </w:rPr>
        <w:t xml:space="preserve"> </w:t>
      </w:r>
      <w:r w:rsidRPr="002435E2">
        <w:rPr>
          <w:rFonts w:ascii="Arial" w:hAnsi="Arial" w:cs="Arial"/>
          <w:b/>
          <w:sz w:val="24"/>
          <w:szCs w:val="24"/>
        </w:rPr>
        <w:t>Baseline subset of AY20</w:t>
      </w:r>
      <w:r w:rsidR="00B977C9">
        <w:rPr>
          <w:rFonts w:ascii="Arial" w:hAnsi="Arial" w:cs="Arial"/>
          <w:b/>
          <w:sz w:val="24"/>
          <w:szCs w:val="24"/>
        </w:rPr>
        <w:t>1</w:t>
      </w:r>
      <w:r w:rsidR="00BB0A2E">
        <w:rPr>
          <w:rFonts w:ascii="Arial" w:hAnsi="Arial" w:cs="Arial"/>
          <w:b/>
          <w:sz w:val="24"/>
          <w:szCs w:val="24"/>
        </w:rPr>
        <w:t>8</w:t>
      </w:r>
      <w:r w:rsidRPr="002435E2">
        <w:rPr>
          <w:rFonts w:ascii="Arial" w:hAnsi="Arial" w:cs="Arial"/>
          <w:b/>
          <w:sz w:val="24"/>
          <w:szCs w:val="24"/>
        </w:rPr>
        <w:t>, AY201</w:t>
      </w:r>
      <w:r w:rsidR="00BB0A2E">
        <w:rPr>
          <w:rFonts w:ascii="Arial" w:hAnsi="Arial" w:cs="Arial"/>
          <w:b/>
          <w:sz w:val="24"/>
          <w:szCs w:val="24"/>
        </w:rPr>
        <w:t>9</w:t>
      </w:r>
      <w:r w:rsidRPr="002435E2">
        <w:rPr>
          <w:rFonts w:ascii="Arial" w:hAnsi="Arial" w:cs="Arial"/>
          <w:b/>
          <w:sz w:val="24"/>
          <w:szCs w:val="24"/>
        </w:rPr>
        <w:t>, and AY20</w:t>
      </w:r>
      <w:r w:rsidR="00BB0A2E">
        <w:rPr>
          <w:rFonts w:ascii="Arial" w:hAnsi="Arial" w:cs="Arial"/>
          <w:b/>
          <w:sz w:val="24"/>
          <w:szCs w:val="24"/>
        </w:rPr>
        <w:t>20</w:t>
      </w:r>
      <w:r w:rsidRPr="002435E2">
        <w:rPr>
          <w:rFonts w:ascii="Arial" w:hAnsi="Arial" w:cs="Arial"/>
          <w:b/>
          <w:sz w:val="24"/>
          <w:szCs w:val="24"/>
        </w:rPr>
        <w:t xml:space="preserve"> and compares it to the 3-year average from the Comparative subset of AY201</w:t>
      </w:r>
      <w:r w:rsidR="00BB0A2E">
        <w:rPr>
          <w:rFonts w:ascii="Arial" w:hAnsi="Arial" w:cs="Arial"/>
          <w:b/>
          <w:sz w:val="24"/>
          <w:szCs w:val="24"/>
        </w:rPr>
        <w:t>9</w:t>
      </w:r>
      <w:r w:rsidRPr="002435E2">
        <w:rPr>
          <w:rFonts w:ascii="Arial" w:hAnsi="Arial" w:cs="Arial"/>
          <w:b/>
          <w:sz w:val="24"/>
          <w:szCs w:val="24"/>
        </w:rPr>
        <w:t>, AY20</w:t>
      </w:r>
      <w:r w:rsidR="00BB0A2E">
        <w:rPr>
          <w:rFonts w:ascii="Arial" w:hAnsi="Arial" w:cs="Arial"/>
          <w:b/>
          <w:sz w:val="24"/>
          <w:szCs w:val="24"/>
        </w:rPr>
        <w:t>20</w:t>
      </w:r>
      <w:r w:rsidRPr="002435E2">
        <w:rPr>
          <w:rFonts w:ascii="Arial" w:hAnsi="Arial" w:cs="Arial"/>
          <w:b/>
          <w:sz w:val="24"/>
          <w:szCs w:val="24"/>
        </w:rPr>
        <w:t>, and AY20</w:t>
      </w:r>
      <w:r w:rsidR="00B977C9">
        <w:rPr>
          <w:rFonts w:ascii="Arial" w:hAnsi="Arial" w:cs="Arial"/>
          <w:b/>
          <w:sz w:val="24"/>
          <w:szCs w:val="24"/>
        </w:rPr>
        <w:t>2</w:t>
      </w:r>
      <w:r w:rsidR="00BB0A2E">
        <w:rPr>
          <w:rFonts w:ascii="Arial" w:hAnsi="Arial" w:cs="Arial"/>
          <w:b/>
          <w:sz w:val="24"/>
          <w:szCs w:val="24"/>
        </w:rPr>
        <w:t>1</w:t>
      </w:r>
      <w:r w:rsidRPr="005E6226">
        <w:rPr>
          <w:rFonts w:ascii="Arial" w:hAnsi="Arial" w:cs="Arial"/>
          <w:sz w:val="24"/>
          <w:szCs w:val="24"/>
        </w:rPr>
        <w:t>. The difference in the Baseline Index and the Comparative Index is the Change in Productivity Index. This percent change determines the distribution of funding. For more information on how the distribution of funding will occur once the Change in Productivity Index is determined, please refer to the Funding Distribution Policy.</w:t>
      </w:r>
    </w:p>
    <w:p w14:paraId="7B3CD479" w14:textId="47878800" w:rsidR="006E7DA2" w:rsidRDefault="006E7DA2" w:rsidP="002C3B7C">
      <w:pPr>
        <w:jc w:val="center"/>
        <w:rPr>
          <w:rFonts w:ascii="Arial" w:hAnsi="Arial" w:cs="Arial"/>
          <w:b/>
          <w:color w:val="44546A" w:themeColor="text2"/>
          <w:sz w:val="34"/>
          <w:szCs w:val="34"/>
        </w:rPr>
      </w:pPr>
    </w:p>
    <w:p w14:paraId="35794C68" w14:textId="4BB16961" w:rsidR="00B977C9" w:rsidRDefault="00B977C9" w:rsidP="002C3B7C">
      <w:pPr>
        <w:jc w:val="center"/>
        <w:rPr>
          <w:rFonts w:ascii="Arial" w:hAnsi="Arial" w:cs="Arial"/>
          <w:b/>
          <w:color w:val="44546A" w:themeColor="text2"/>
          <w:sz w:val="34"/>
          <w:szCs w:val="34"/>
        </w:rPr>
      </w:pPr>
    </w:p>
    <w:p w14:paraId="702488AD" w14:textId="552D479F" w:rsidR="00B50126" w:rsidRDefault="00B50126" w:rsidP="002C3B7C">
      <w:pPr>
        <w:jc w:val="center"/>
        <w:rPr>
          <w:rFonts w:ascii="Arial" w:hAnsi="Arial" w:cs="Arial"/>
          <w:b/>
          <w:color w:val="44546A" w:themeColor="text2"/>
          <w:sz w:val="34"/>
          <w:szCs w:val="34"/>
        </w:rPr>
      </w:pPr>
    </w:p>
    <w:p w14:paraId="45217707" w14:textId="59BA16D0" w:rsidR="00B50126" w:rsidRDefault="00B50126" w:rsidP="002C3B7C">
      <w:pPr>
        <w:jc w:val="center"/>
        <w:rPr>
          <w:rFonts w:ascii="Arial" w:hAnsi="Arial" w:cs="Arial"/>
          <w:b/>
          <w:color w:val="44546A" w:themeColor="text2"/>
          <w:sz w:val="34"/>
          <w:szCs w:val="34"/>
        </w:rPr>
      </w:pPr>
    </w:p>
    <w:p w14:paraId="5309FFCE" w14:textId="77777777" w:rsidR="00B50126" w:rsidRDefault="00B50126" w:rsidP="002C3B7C">
      <w:pPr>
        <w:jc w:val="center"/>
        <w:rPr>
          <w:rFonts w:ascii="Arial" w:hAnsi="Arial" w:cs="Arial"/>
          <w:b/>
          <w:color w:val="44546A" w:themeColor="text2"/>
          <w:sz w:val="34"/>
          <w:szCs w:val="34"/>
        </w:rPr>
      </w:pPr>
    </w:p>
    <w:p w14:paraId="4ED04FA0" w14:textId="1129C4E6" w:rsidR="00C24D36" w:rsidRDefault="00220B2B" w:rsidP="002C3B7C">
      <w:pPr>
        <w:jc w:val="center"/>
        <w:rPr>
          <w:rFonts w:ascii="Arial" w:hAnsi="Arial" w:cs="Arial"/>
          <w:b/>
          <w:color w:val="0070C0"/>
          <w:sz w:val="40"/>
          <w:szCs w:val="40"/>
        </w:rPr>
      </w:pPr>
      <w:r>
        <w:rPr>
          <w:rFonts w:ascii="Arial" w:hAnsi="Arial" w:cs="Arial"/>
          <w:b/>
          <w:color w:val="0070C0"/>
          <w:sz w:val="40"/>
          <w:szCs w:val="40"/>
        </w:rPr>
        <w:lastRenderedPageBreak/>
        <w:t>Productivity Weighting</w:t>
      </w:r>
    </w:p>
    <w:p w14:paraId="71226D6A" w14:textId="41F631B1" w:rsidR="005341D4" w:rsidRDefault="005341D4" w:rsidP="005341D4">
      <w:pPr>
        <w:rPr>
          <w:rFonts w:ascii="Arial" w:hAnsi="Arial" w:cs="Arial"/>
          <w:b/>
          <w:color w:val="0070C0"/>
          <w:sz w:val="40"/>
          <w:szCs w:val="40"/>
        </w:rPr>
      </w:pPr>
      <w:r>
        <w:rPr>
          <w:rFonts w:ascii="Arial" w:hAnsi="Arial" w:cs="Arial"/>
          <w:sz w:val="24"/>
          <w:szCs w:val="24"/>
        </w:rPr>
        <w:t xml:space="preserve">Each metric within the Productivity Funding Model </w:t>
      </w:r>
      <w:r w:rsidR="0003645D">
        <w:rPr>
          <w:rFonts w:ascii="Arial" w:hAnsi="Arial" w:cs="Arial"/>
          <w:sz w:val="24"/>
          <w:szCs w:val="24"/>
        </w:rPr>
        <w:t>has an assigned</w:t>
      </w:r>
      <w:r>
        <w:rPr>
          <w:rFonts w:ascii="Arial" w:hAnsi="Arial" w:cs="Arial"/>
          <w:sz w:val="24"/>
          <w:szCs w:val="24"/>
        </w:rPr>
        <w:t xml:space="preserve"> weight within the </w:t>
      </w:r>
      <w:proofErr w:type="gramStart"/>
      <w:r>
        <w:rPr>
          <w:rFonts w:ascii="Arial" w:hAnsi="Arial" w:cs="Arial"/>
          <w:sz w:val="24"/>
          <w:szCs w:val="24"/>
        </w:rPr>
        <w:t>model as a whole</w:t>
      </w:r>
      <w:proofErr w:type="gramEnd"/>
      <w:r>
        <w:rPr>
          <w:rFonts w:ascii="Arial" w:hAnsi="Arial" w:cs="Arial"/>
          <w:sz w:val="24"/>
          <w:szCs w:val="24"/>
        </w:rPr>
        <w:t xml:space="preserve">. In 2019, </w:t>
      </w:r>
      <w:r w:rsidR="00354AB7">
        <w:rPr>
          <w:rFonts w:ascii="Arial" w:hAnsi="Arial" w:cs="Arial"/>
          <w:sz w:val="24"/>
          <w:szCs w:val="24"/>
        </w:rPr>
        <w:t>changes to the Model were approved which created differences in the weightings between 4-Year Universities and 2-Year Colleges.</w:t>
      </w:r>
    </w:p>
    <w:p w14:paraId="54497994" w14:textId="77777777" w:rsidR="00896C49" w:rsidRDefault="00896C49" w:rsidP="0088284E">
      <w:pPr>
        <w:jc w:val="center"/>
        <w:rPr>
          <w:rFonts w:ascii="Arial" w:hAnsi="Arial" w:cs="Arial"/>
          <w:b/>
          <w:color w:val="0070C0"/>
          <w:sz w:val="32"/>
          <w:szCs w:val="40"/>
        </w:rPr>
      </w:pPr>
    </w:p>
    <w:p w14:paraId="288B9846" w14:textId="1EB9ADB3" w:rsidR="00050B78" w:rsidRDefault="00DD04A2" w:rsidP="0088284E">
      <w:pPr>
        <w:jc w:val="center"/>
        <w:rPr>
          <w:rFonts w:ascii="Arial" w:hAnsi="Arial" w:cs="Arial"/>
          <w:sz w:val="28"/>
          <w:szCs w:val="44"/>
        </w:rPr>
      </w:pPr>
      <w:r>
        <w:rPr>
          <w:rFonts w:ascii="Arial" w:hAnsi="Arial" w:cs="Arial"/>
          <w:b/>
          <w:color w:val="0070C0"/>
          <w:sz w:val="32"/>
          <w:szCs w:val="40"/>
        </w:rPr>
        <w:t>4 Year Universities</w:t>
      </w:r>
      <w:r w:rsidR="00F83DF6">
        <w:rPr>
          <w:noProof/>
        </w:rPr>
        <w:drawing>
          <wp:inline distT="0" distB="0" distL="0" distR="0" wp14:anchorId="161FB639" wp14:editId="294F2292">
            <wp:extent cx="6032310" cy="2843854"/>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432" t="46094" r="25535" b="15036"/>
                    <a:stretch/>
                  </pic:blipFill>
                  <pic:spPr bwMode="auto">
                    <a:xfrm>
                      <a:off x="0" y="0"/>
                      <a:ext cx="6105677" cy="2878442"/>
                    </a:xfrm>
                    <a:prstGeom prst="rect">
                      <a:avLst/>
                    </a:prstGeom>
                    <a:ln>
                      <a:noFill/>
                    </a:ln>
                    <a:extLst>
                      <a:ext uri="{53640926-AAD7-44D8-BBD7-CCE9431645EC}">
                        <a14:shadowObscured xmlns:a14="http://schemas.microsoft.com/office/drawing/2010/main"/>
                      </a:ext>
                    </a:extLst>
                  </pic:spPr>
                </pic:pic>
              </a:graphicData>
            </a:graphic>
          </wp:inline>
        </w:drawing>
      </w:r>
    </w:p>
    <w:p w14:paraId="4DDE9AD7" w14:textId="77777777" w:rsidR="00896C49" w:rsidRDefault="00896C49" w:rsidP="004D75E6">
      <w:pPr>
        <w:jc w:val="center"/>
        <w:rPr>
          <w:rFonts w:ascii="Arial" w:hAnsi="Arial" w:cs="Arial"/>
          <w:b/>
          <w:color w:val="0070C0"/>
          <w:sz w:val="32"/>
          <w:szCs w:val="40"/>
        </w:rPr>
      </w:pPr>
    </w:p>
    <w:p w14:paraId="0071519E" w14:textId="59E1FE1E" w:rsidR="00DD04A2" w:rsidRDefault="00DD04A2" w:rsidP="004D75E6">
      <w:pPr>
        <w:jc w:val="center"/>
        <w:rPr>
          <w:rFonts w:ascii="Arial" w:hAnsi="Arial" w:cs="Arial"/>
          <w:b/>
          <w:color w:val="0070C0"/>
          <w:sz w:val="44"/>
          <w:szCs w:val="44"/>
        </w:rPr>
      </w:pPr>
      <w:r>
        <w:rPr>
          <w:rFonts w:ascii="Arial" w:hAnsi="Arial" w:cs="Arial"/>
          <w:b/>
          <w:color w:val="0070C0"/>
          <w:sz w:val="32"/>
          <w:szCs w:val="40"/>
        </w:rPr>
        <w:t>2 Year Colleges</w:t>
      </w:r>
      <w:r w:rsidR="0088284E">
        <w:rPr>
          <w:noProof/>
        </w:rPr>
        <w:drawing>
          <wp:inline distT="0" distB="0" distL="0" distR="0" wp14:anchorId="62F9C6DB" wp14:editId="5CDF262E">
            <wp:extent cx="6359857" cy="3082201"/>
            <wp:effectExtent l="0" t="0" r="317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113" t="42519" r="19266" b="14309"/>
                    <a:stretch/>
                  </pic:blipFill>
                  <pic:spPr bwMode="auto">
                    <a:xfrm>
                      <a:off x="0" y="0"/>
                      <a:ext cx="6376953" cy="3090486"/>
                    </a:xfrm>
                    <a:prstGeom prst="rect">
                      <a:avLst/>
                    </a:prstGeom>
                    <a:ln>
                      <a:noFill/>
                    </a:ln>
                    <a:extLst>
                      <a:ext uri="{53640926-AAD7-44D8-BBD7-CCE9431645EC}">
                        <a14:shadowObscured xmlns:a14="http://schemas.microsoft.com/office/drawing/2010/main"/>
                      </a:ext>
                    </a:extLst>
                  </pic:spPr>
                </pic:pic>
              </a:graphicData>
            </a:graphic>
          </wp:inline>
        </w:drawing>
      </w:r>
    </w:p>
    <w:p w14:paraId="27FC14DA" w14:textId="11157D37" w:rsidR="00C63B58" w:rsidRPr="00465423" w:rsidRDefault="00C63B58" w:rsidP="004D75E6">
      <w:pPr>
        <w:jc w:val="center"/>
        <w:rPr>
          <w:rFonts w:ascii="Arial" w:hAnsi="Arial" w:cs="Arial"/>
          <w:b/>
          <w:color w:val="0070C0"/>
          <w:sz w:val="44"/>
          <w:szCs w:val="44"/>
        </w:rPr>
      </w:pPr>
      <w:r>
        <w:rPr>
          <w:rFonts w:ascii="Arial" w:hAnsi="Arial" w:cs="Arial"/>
          <w:b/>
          <w:color w:val="0070C0"/>
          <w:sz w:val="44"/>
          <w:szCs w:val="44"/>
        </w:rPr>
        <w:lastRenderedPageBreak/>
        <w:t>Subset Types</w:t>
      </w:r>
    </w:p>
    <w:p w14:paraId="0CB8BE19" w14:textId="77BD3946" w:rsidR="00C63B58" w:rsidRPr="006E7DA2" w:rsidRDefault="00C63B58" w:rsidP="00C63B58">
      <w:pPr>
        <w:rPr>
          <w:rFonts w:ascii="Arial" w:hAnsi="Arial" w:cs="Arial"/>
          <w:sz w:val="24"/>
          <w:szCs w:val="24"/>
        </w:rPr>
      </w:pPr>
      <w:r w:rsidRPr="006E7DA2">
        <w:rPr>
          <w:rFonts w:ascii="Arial" w:hAnsi="Arial" w:cs="Arial"/>
          <w:sz w:val="24"/>
          <w:szCs w:val="24"/>
        </w:rPr>
        <w:t>Multiple categories of the formula use four years of institutional data. The first three years of the dataset are compared to the last three years of the dataset to determine productivity.</w:t>
      </w:r>
    </w:p>
    <w:tbl>
      <w:tblPr>
        <w:tblW w:w="98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945"/>
        <w:gridCol w:w="4860"/>
      </w:tblGrid>
      <w:tr w:rsidR="00C63B58" w:rsidRPr="006E7DA2" w14:paraId="7ADC85FE" w14:textId="77777777" w:rsidTr="004D75E6">
        <w:trPr>
          <w:trHeight w:val="472"/>
        </w:trPr>
        <w:tc>
          <w:tcPr>
            <w:tcW w:w="4945" w:type="dxa"/>
            <w:shd w:val="clear" w:color="auto" w:fill="D9D9D9" w:themeFill="background1" w:themeFillShade="D9"/>
            <w:tcMar>
              <w:left w:w="0" w:type="dxa"/>
              <w:right w:w="0" w:type="dxa"/>
            </w:tcMar>
            <w:vAlign w:val="center"/>
          </w:tcPr>
          <w:p w14:paraId="266182D3" w14:textId="73223D1B" w:rsidR="00C63B58" w:rsidRPr="006E7DA2" w:rsidRDefault="0098241D" w:rsidP="007E226D">
            <w:pPr>
              <w:spacing w:after="0" w:line="240" w:lineRule="auto"/>
              <w:jc w:val="center"/>
              <w:rPr>
                <w:rFonts w:ascii="Arial" w:hAnsi="Arial" w:cs="Arial"/>
                <w:b/>
                <w:sz w:val="24"/>
                <w:szCs w:val="24"/>
              </w:rPr>
            </w:pPr>
            <w:r w:rsidRPr="006E7DA2">
              <w:rPr>
                <w:rFonts w:ascii="Arial" w:hAnsi="Arial" w:cs="Arial"/>
                <w:b/>
                <w:sz w:val="24"/>
                <w:szCs w:val="24"/>
              </w:rPr>
              <w:t>Baseline</w:t>
            </w:r>
          </w:p>
        </w:tc>
        <w:tc>
          <w:tcPr>
            <w:tcW w:w="4860" w:type="dxa"/>
            <w:shd w:val="clear" w:color="auto" w:fill="D9D9D9" w:themeFill="background1" w:themeFillShade="D9"/>
            <w:tcMar>
              <w:left w:w="0" w:type="dxa"/>
              <w:right w:w="0" w:type="dxa"/>
            </w:tcMar>
            <w:vAlign w:val="center"/>
          </w:tcPr>
          <w:p w14:paraId="05E4A5E8" w14:textId="5BE32356" w:rsidR="00C63B58" w:rsidRPr="006E7DA2" w:rsidRDefault="0098241D" w:rsidP="007E226D">
            <w:pPr>
              <w:spacing w:after="0" w:line="240" w:lineRule="auto"/>
              <w:jc w:val="center"/>
              <w:rPr>
                <w:rFonts w:ascii="Arial" w:hAnsi="Arial" w:cs="Arial"/>
                <w:b/>
                <w:sz w:val="24"/>
                <w:szCs w:val="24"/>
              </w:rPr>
            </w:pPr>
            <w:r w:rsidRPr="006E7DA2">
              <w:rPr>
                <w:rFonts w:ascii="Arial" w:hAnsi="Arial" w:cs="Arial"/>
                <w:b/>
                <w:sz w:val="24"/>
                <w:szCs w:val="24"/>
              </w:rPr>
              <w:t>Comparative</w:t>
            </w:r>
          </w:p>
        </w:tc>
      </w:tr>
      <w:tr w:rsidR="00C63B58" w:rsidRPr="006E7DA2" w14:paraId="2312BED8" w14:textId="77777777" w:rsidTr="004D75E6">
        <w:tc>
          <w:tcPr>
            <w:tcW w:w="4945" w:type="dxa"/>
            <w:shd w:val="clear" w:color="auto" w:fill="auto"/>
            <w:tcMar>
              <w:left w:w="0" w:type="dxa"/>
              <w:right w:w="0" w:type="dxa"/>
            </w:tcMar>
          </w:tcPr>
          <w:p w14:paraId="726303A5" w14:textId="31690D35" w:rsidR="00C63B58" w:rsidRPr="006E7DA2" w:rsidRDefault="0098241D" w:rsidP="00BD657E">
            <w:pPr>
              <w:spacing w:line="240" w:lineRule="auto"/>
              <w:ind w:left="86"/>
              <w:contextualSpacing/>
              <w:rPr>
                <w:rFonts w:ascii="Arial" w:hAnsi="Arial" w:cs="Arial"/>
                <w:sz w:val="24"/>
                <w:szCs w:val="24"/>
              </w:rPr>
            </w:pPr>
            <w:r w:rsidRPr="006E7DA2">
              <w:rPr>
                <w:rFonts w:ascii="Arial" w:hAnsi="Arial" w:cs="Arial"/>
                <w:sz w:val="24"/>
                <w:szCs w:val="24"/>
              </w:rPr>
              <w:t>The ave</w:t>
            </w:r>
            <w:r w:rsidR="005E2EDD" w:rsidRPr="006E7DA2">
              <w:rPr>
                <w:rFonts w:ascii="Arial" w:hAnsi="Arial" w:cs="Arial"/>
                <w:sz w:val="24"/>
                <w:szCs w:val="24"/>
              </w:rPr>
              <w:t xml:space="preserve">rage of the </w:t>
            </w:r>
            <w:r w:rsidR="005E2EDD" w:rsidRPr="00E53839">
              <w:rPr>
                <w:rFonts w:ascii="Arial" w:hAnsi="Arial" w:cs="Arial"/>
                <w:sz w:val="24"/>
                <w:szCs w:val="24"/>
                <w:u w:val="single"/>
              </w:rPr>
              <w:t>initial three years</w:t>
            </w:r>
            <w:r w:rsidR="00E53839">
              <w:rPr>
                <w:rFonts w:ascii="Arial" w:hAnsi="Arial" w:cs="Arial"/>
                <w:sz w:val="24"/>
                <w:szCs w:val="24"/>
              </w:rPr>
              <w:t xml:space="preserve"> </w:t>
            </w:r>
            <w:r w:rsidRPr="006E7DA2">
              <w:rPr>
                <w:rFonts w:ascii="Arial" w:hAnsi="Arial" w:cs="Arial"/>
                <w:sz w:val="24"/>
                <w:szCs w:val="24"/>
              </w:rPr>
              <w:t>of</w:t>
            </w:r>
            <w:r w:rsidR="005E2EDD" w:rsidRPr="006E7DA2">
              <w:rPr>
                <w:rFonts w:ascii="Arial" w:hAnsi="Arial" w:cs="Arial"/>
                <w:sz w:val="24"/>
                <w:szCs w:val="24"/>
              </w:rPr>
              <w:t xml:space="preserve"> </w:t>
            </w:r>
            <w:r w:rsidRPr="006E7DA2">
              <w:rPr>
                <w:rFonts w:ascii="Arial" w:hAnsi="Arial" w:cs="Arial"/>
                <w:sz w:val="24"/>
                <w:szCs w:val="24"/>
              </w:rPr>
              <w:t xml:space="preserve">the dataset. </w:t>
            </w:r>
            <w:r w:rsidR="004F3660">
              <w:rPr>
                <w:rFonts w:ascii="Arial" w:hAnsi="Arial" w:cs="Arial"/>
                <w:sz w:val="24"/>
                <w:szCs w:val="24"/>
              </w:rPr>
              <w:t xml:space="preserve">For </w:t>
            </w:r>
            <w:r w:rsidR="00E443AB">
              <w:rPr>
                <w:rFonts w:ascii="Arial" w:hAnsi="Arial" w:cs="Arial"/>
                <w:sz w:val="24"/>
                <w:szCs w:val="24"/>
              </w:rPr>
              <w:t xml:space="preserve">the Year </w:t>
            </w:r>
            <w:r w:rsidR="00164D73">
              <w:rPr>
                <w:rFonts w:ascii="Arial" w:hAnsi="Arial" w:cs="Arial"/>
                <w:sz w:val="24"/>
                <w:szCs w:val="24"/>
              </w:rPr>
              <w:t>6</w:t>
            </w:r>
            <w:r w:rsidR="00E443AB">
              <w:rPr>
                <w:rFonts w:ascii="Arial" w:hAnsi="Arial" w:cs="Arial"/>
                <w:sz w:val="24"/>
                <w:szCs w:val="24"/>
              </w:rPr>
              <w:t xml:space="preserve"> </w:t>
            </w:r>
            <w:r w:rsidR="00E40F92">
              <w:rPr>
                <w:rFonts w:ascii="Arial" w:hAnsi="Arial" w:cs="Arial"/>
                <w:sz w:val="24"/>
                <w:szCs w:val="24"/>
              </w:rPr>
              <w:t xml:space="preserve">Productivity model </w:t>
            </w:r>
            <w:r w:rsidR="00E443AB">
              <w:rPr>
                <w:rFonts w:ascii="Arial" w:hAnsi="Arial" w:cs="Arial"/>
                <w:sz w:val="24"/>
                <w:szCs w:val="24"/>
              </w:rPr>
              <w:t>run</w:t>
            </w:r>
            <w:r w:rsidR="004F3660">
              <w:rPr>
                <w:rFonts w:ascii="Arial" w:hAnsi="Arial" w:cs="Arial"/>
                <w:sz w:val="24"/>
                <w:szCs w:val="24"/>
              </w:rPr>
              <w:t xml:space="preserve"> baseline years include academic years</w:t>
            </w:r>
            <w:r w:rsidR="00356F6D" w:rsidRPr="006E7DA2">
              <w:rPr>
                <w:rFonts w:ascii="Arial" w:hAnsi="Arial" w:cs="Arial"/>
                <w:sz w:val="24"/>
                <w:szCs w:val="24"/>
              </w:rPr>
              <w:t xml:space="preserve"> </w:t>
            </w:r>
            <w:r w:rsidR="00F22A01">
              <w:rPr>
                <w:rFonts w:ascii="Arial" w:hAnsi="Arial" w:cs="Arial"/>
                <w:sz w:val="24"/>
                <w:szCs w:val="24"/>
              </w:rPr>
              <w:t>201</w:t>
            </w:r>
            <w:r w:rsidR="00164D73">
              <w:rPr>
                <w:rFonts w:ascii="Arial" w:hAnsi="Arial" w:cs="Arial"/>
                <w:sz w:val="24"/>
                <w:szCs w:val="24"/>
              </w:rPr>
              <w:t>8</w:t>
            </w:r>
            <w:r w:rsidRPr="006E7DA2">
              <w:rPr>
                <w:rFonts w:ascii="Arial" w:hAnsi="Arial" w:cs="Arial"/>
                <w:sz w:val="24"/>
                <w:szCs w:val="24"/>
              </w:rPr>
              <w:t xml:space="preserve">, </w:t>
            </w:r>
            <w:r w:rsidR="00F22A01">
              <w:rPr>
                <w:rFonts w:ascii="Arial" w:hAnsi="Arial" w:cs="Arial"/>
                <w:sz w:val="24"/>
                <w:szCs w:val="24"/>
              </w:rPr>
              <w:t>201</w:t>
            </w:r>
            <w:r w:rsidR="00164D73">
              <w:rPr>
                <w:rFonts w:ascii="Arial" w:hAnsi="Arial" w:cs="Arial"/>
                <w:sz w:val="24"/>
                <w:szCs w:val="24"/>
              </w:rPr>
              <w:t>9</w:t>
            </w:r>
            <w:r w:rsidRPr="006E7DA2">
              <w:rPr>
                <w:rFonts w:ascii="Arial" w:hAnsi="Arial" w:cs="Arial"/>
                <w:sz w:val="24"/>
                <w:szCs w:val="24"/>
              </w:rPr>
              <w:t xml:space="preserve">, and </w:t>
            </w:r>
            <w:r w:rsidR="00F22A01">
              <w:rPr>
                <w:rFonts w:ascii="Arial" w:hAnsi="Arial" w:cs="Arial"/>
                <w:sz w:val="24"/>
                <w:szCs w:val="24"/>
              </w:rPr>
              <w:t>20</w:t>
            </w:r>
            <w:r w:rsidR="00164D73">
              <w:rPr>
                <w:rFonts w:ascii="Arial" w:hAnsi="Arial" w:cs="Arial"/>
                <w:sz w:val="24"/>
                <w:szCs w:val="24"/>
              </w:rPr>
              <w:t>20</w:t>
            </w:r>
            <w:r w:rsidRPr="006E7DA2">
              <w:rPr>
                <w:rFonts w:ascii="Arial" w:hAnsi="Arial" w:cs="Arial"/>
                <w:sz w:val="24"/>
                <w:szCs w:val="24"/>
              </w:rPr>
              <w:t>.</w:t>
            </w:r>
          </w:p>
        </w:tc>
        <w:tc>
          <w:tcPr>
            <w:tcW w:w="4860" w:type="dxa"/>
            <w:shd w:val="clear" w:color="auto" w:fill="auto"/>
            <w:tcMar>
              <w:left w:w="0" w:type="dxa"/>
              <w:right w:w="0" w:type="dxa"/>
            </w:tcMar>
          </w:tcPr>
          <w:p w14:paraId="3F1E3CBD" w14:textId="16189E58" w:rsidR="00C63B58" w:rsidRPr="006E7DA2" w:rsidRDefault="0098241D" w:rsidP="00BD657E">
            <w:pPr>
              <w:spacing w:line="240" w:lineRule="auto"/>
              <w:ind w:left="90"/>
              <w:rPr>
                <w:rFonts w:ascii="Arial" w:hAnsi="Arial" w:cs="Arial"/>
                <w:sz w:val="24"/>
                <w:szCs w:val="24"/>
              </w:rPr>
            </w:pPr>
            <w:r w:rsidRPr="006E7DA2">
              <w:rPr>
                <w:rFonts w:ascii="Arial" w:hAnsi="Arial" w:cs="Arial"/>
                <w:sz w:val="24"/>
                <w:szCs w:val="24"/>
              </w:rPr>
              <w:t>T</w:t>
            </w:r>
            <w:r w:rsidR="00356F6D" w:rsidRPr="006E7DA2">
              <w:rPr>
                <w:rFonts w:ascii="Arial" w:hAnsi="Arial" w:cs="Arial"/>
                <w:sz w:val="24"/>
                <w:szCs w:val="24"/>
              </w:rPr>
              <w:t xml:space="preserve">he average of the </w:t>
            </w:r>
            <w:r w:rsidR="00356F6D" w:rsidRPr="00E53839">
              <w:rPr>
                <w:rFonts w:ascii="Arial" w:hAnsi="Arial" w:cs="Arial"/>
                <w:sz w:val="24"/>
                <w:szCs w:val="24"/>
                <w:u w:val="single"/>
              </w:rPr>
              <w:t xml:space="preserve">last three </w:t>
            </w:r>
            <w:r w:rsidRPr="00E53839">
              <w:rPr>
                <w:rFonts w:ascii="Arial" w:hAnsi="Arial" w:cs="Arial"/>
                <w:sz w:val="24"/>
                <w:szCs w:val="24"/>
                <w:u w:val="single"/>
              </w:rPr>
              <w:t>years</w:t>
            </w:r>
            <w:r w:rsidRPr="006E7DA2">
              <w:rPr>
                <w:rFonts w:ascii="Arial" w:hAnsi="Arial" w:cs="Arial"/>
                <w:sz w:val="24"/>
                <w:szCs w:val="24"/>
              </w:rPr>
              <w:t xml:space="preserve"> of the dataset. </w:t>
            </w:r>
            <w:r w:rsidR="00E443AB">
              <w:rPr>
                <w:rFonts w:ascii="Arial" w:hAnsi="Arial" w:cs="Arial"/>
                <w:sz w:val="24"/>
                <w:szCs w:val="24"/>
              </w:rPr>
              <w:t xml:space="preserve">For the Year </w:t>
            </w:r>
            <w:r w:rsidR="00A557CF" w:rsidRPr="00092C4E">
              <w:rPr>
                <w:rFonts w:ascii="Arial" w:hAnsi="Arial" w:cs="Arial"/>
                <w:sz w:val="24"/>
                <w:szCs w:val="24"/>
              </w:rPr>
              <w:t>6</w:t>
            </w:r>
            <w:r w:rsidR="00E443AB">
              <w:rPr>
                <w:rFonts w:ascii="Arial" w:hAnsi="Arial" w:cs="Arial"/>
                <w:sz w:val="24"/>
                <w:szCs w:val="24"/>
              </w:rPr>
              <w:t xml:space="preserve"> </w:t>
            </w:r>
            <w:r w:rsidR="00E40F92">
              <w:rPr>
                <w:rFonts w:ascii="Arial" w:hAnsi="Arial" w:cs="Arial"/>
                <w:sz w:val="24"/>
                <w:szCs w:val="24"/>
              </w:rPr>
              <w:t xml:space="preserve">Productivity model </w:t>
            </w:r>
            <w:r w:rsidR="00E443AB">
              <w:rPr>
                <w:rFonts w:ascii="Arial" w:hAnsi="Arial" w:cs="Arial"/>
                <w:sz w:val="24"/>
                <w:szCs w:val="24"/>
              </w:rPr>
              <w:t xml:space="preserve">run </w:t>
            </w:r>
            <w:r w:rsidRPr="006E7DA2">
              <w:rPr>
                <w:rFonts w:ascii="Arial" w:hAnsi="Arial" w:cs="Arial"/>
                <w:sz w:val="24"/>
                <w:szCs w:val="24"/>
              </w:rPr>
              <w:t>comparative years include</w:t>
            </w:r>
            <w:r w:rsidR="00891388" w:rsidRPr="006E7DA2">
              <w:rPr>
                <w:rFonts w:ascii="Arial" w:hAnsi="Arial" w:cs="Arial"/>
                <w:sz w:val="24"/>
                <w:szCs w:val="24"/>
              </w:rPr>
              <w:t xml:space="preserve"> </w:t>
            </w:r>
            <w:r w:rsidRPr="006E7DA2">
              <w:rPr>
                <w:rFonts w:ascii="Arial" w:hAnsi="Arial" w:cs="Arial"/>
                <w:sz w:val="24"/>
                <w:szCs w:val="24"/>
              </w:rPr>
              <w:t xml:space="preserve">academic years </w:t>
            </w:r>
            <w:r w:rsidR="00F22A01">
              <w:rPr>
                <w:rFonts w:ascii="Arial" w:hAnsi="Arial" w:cs="Arial"/>
                <w:sz w:val="24"/>
                <w:szCs w:val="24"/>
              </w:rPr>
              <w:t>201</w:t>
            </w:r>
            <w:r w:rsidR="00164D73">
              <w:rPr>
                <w:rFonts w:ascii="Arial" w:hAnsi="Arial" w:cs="Arial"/>
                <w:sz w:val="24"/>
                <w:szCs w:val="24"/>
              </w:rPr>
              <w:t>9</w:t>
            </w:r>
            <w:r w:rsidRPr="006E7DA2">
              <w:rPr>
                <w:rFonts w:ascii="Arial" w:hAnsi="Arial" w:cs="Arial"/>
                <w:sz w:val="24"/>
                <w:szCs w:val="24"/>
              </w:rPr>
              <w:t xml:space="preserve">, </w:t>
            </w:r>
            <w:r w:rsidR="00F22A01">
              <w:rPr>
                <w:rFonts w:ascii="Arial" w:hAnsi="Arial" w:cs="Arial"/>
                <w:sz w:val="24"/>
                <w:szCs w:val="24"/>
              </w:rPr>
              <w:t>20</w:t>
            </w:r>
            <w:r w:rsidR="00164D73">
              <w:rPr>
                <w:rFonts w:ascii="Arial" w:hAnsi="Arial" w:cs="Arial"/>
                <w:sz w:val="24"/>
                <w:szCs w:val="24"/>
              </w:rPr>
              <w:t>20</w:t>
            </w:r>
            <w:r w:rsidRPr="006E7DA2">
              <w:rPr>
                <w:rFonts w:ascii="Arial" w:hAnsi="Arial" w:cs="Arial"/>
                <w:sz w:val="24"/>
                <w:szCs w:val="24"/>
              </w:rPr>
              <w:t>, and 20</w:t>
            </w:r>
            <w:r w:rsidR="00BD657E">
              <w:rPr>
                <w:rFonts w:ascii="Arial" w:hAnsi="Arial" w:cs="Arial"/>
                <w:sz w:val="24"/>
                <w:szCs w:val="24"/>
              </w:rPr>
              <w:t>2</w:t>
            </w:r>
            <w:r w:rsidR="00164D73">
              <w:rPr>
                <w:rFonts w:ascii="Arial" w:hAnsi="Arial" w:cs="Arial"/>
                <w:sz w:val="24"/>
                <w:szCs w:val="24"/>
              </w:rPr>
              <w:t>1</w:t>
            </w:r>
            <w:r w:rsidRPr="006E7DA2">
              <w:rPr>
                <w:rFonts w:ascii="Arial" w:hAnsi="Arial" w:cs="Arial"/>
                <w:sz w:val="24"/>
                <w:szCs w:val="24"/>
              </w:rPr>
              <w:t>.</w:t>
            </w:r>
          </w:p>
        </w:tc>
      </w:tr>
    </w:tbl>
    <w:p w14:paraId="6A34F1D3" w14:textId="77777777" w:rsidR="00C7254F" w:rsidRDefault="00C7254F" w:rsidP="00DE17D6">
      <w:pPr>
        <w:jc w:val="center"/>
        <w:rPr>
          <w:rFonts w:ascii="Arial" w:hAnsi="Arial" w:cs="Arial"/>
          <w:b/>
          <w:color w:val="0070C0"/>
          <w:sz w:val="44"/>
          <w:szCs w:val="44"/>
        </w:rPr>
      </w:pPr>
    </w:p>
    <w:p w14:paraId="5515B1DA" w14:textId="0336D924" w:rsidR="00DE17D6" w:rsidRPr="00465423" w:rsidRDefault="00DE17D6" w:rsidP="00DE17D6">
      <w:pPr>
        <w:jc w:val="center"/>
        <w:rPr>
          <w:rFonts w:ascii="Arial" w:hAnsi="Arial" w:cs="Arial"/>
          <w:b/>
          <w:color w:val="0070C0"/>
          <w:sz w:val="44"/>
          <w:szCs w:val="44"/>
        </w:rPr>
      </w:pPr>
      <w:r>
        <w:rPr>
          <w:rFonts w:ascii="Arial" w:hAnsi="Arial" w:cs="Arial"/>
          <w:b/>
          <w:color w:val="0070C0"/>
          <w:sz w:val="44"/>
          <w:szCs w:val="44"/>
        </w:rPr>
        <w:t>Student Attribute Table</w:t>
      </w:r>
    </w:p>
    <w:p w14:paraId="5A539D68" w14:textId="5245AFD7" w:rsidR="00E22D1B" w:rsidRDefault="00720389" w:rsidP="00720389">
      <w:pPr>
        <w:rPr>
          <w:rFonts w:ascii="Arial" w:hAnsi="Arial" w:cs="Arial"/>
          <w:b/>
          <w:color w:val="0070C0"/>
          <w:sz w:val="44"/>
          <w:szCs w:val="44"/>
        </w:rPr>
      </w:pPr>
      <w:r>
        <w:rPr>
          <w:rFonts w:ascii="Arial" w:hAnsi="Arial" w:cs="Arial"/>
          <w:sz w:val="24"/>
          <w:szCs w:val="24"/>
        </w:rPr>
        <w:t xml:space="preserve">To simplify the Productivity </w:t>
      </w:r>
      <w:r w:rsidR="00154D3C">
        <w:rPr>
          <w:rFonts w:ascii="Arial" w:hAnsi="Arial" w:cs="Arial"/>
          <w:sz w:val="24"/>
          <w:szCs w:val="24"/>
        </w:rPr>
        <w:t>calculation</w:t>
      </w:r>
      <w:r w:rsidR="00F875FA">
        <w:rPr>
          <w:rFonts w:ascii="Arial" w:hAnsi="Arial" w:cs="Arial"/>
          <w:sz w:val="24"/>
          <w:szCs w:val="24"/>
        </w:rPr>
        <w:t xml:space="preserve"> process, a student attribute table </w:t>
      </w:r>
      <w:r w:rsidR="008C1923">
        <w:rPr>
          <w:rFonts w:ascii="Arial" w:hAnsi="Arial" w:cs="Arial"/>
          <w:sz w:val="24"/>
          <w:szCs w:val="24"/>
        </w:rPr>
        <w:t>containing all relevant years of data has been created</w:t>
      </w:r>
      <w:r w:rsidR="00EC22B0">
        <w:rPr>
          <w:rFonts w:ascii="Arial" w:hAnsi="Arial" w:cs="Arial"/>
          <w:sz w:val="24"/>
          <w:szCs w:val="24"/>
        </w:rPr>
        <w:t xml:space="preserve"> using various </w:t>
      </w:r>
      <w:r w:rsidR="00280E53">
        <w:rPr>
          <w:rFonts w:ascii="Arial" w:hAnsi="Arial" w:cs="Arial"/>
          <w:sz w:val="24"/>
          <w:szCs w:val="24"/>
        </w:rPr>
        <w:t>AHEIS</w:t>
      </w:r>
      <w:r w:rsidR="00EC22B0">
        <w:rPr>
          <w:rFonts w:ascii="Arial" w:hAnsi="Arial" w:cs="Arial"/>
          <w:sz w:val="24"/>
          <w:szCs w:val="24"/>
        </w:rPr>
        <w:t xml:space="preserve"> table variables</w:t>
      </w:r>
      <w:r w:rsidR="008C1923">
        <w:rPr>
          <w:rFonts w:ascii="Arial" w:hAnsi="Arial" w:cs="Arial"/>
          <w:sz w:val="24"/>
          <w:szCs w:val="24"/>
        </w:rPr>
        <w:t xml:space="preserve">. </w:t>
      </w:r>
      <w:r w:rsidR="00F42E51">
        <w:rPr>
          <w:rFonts w:ascii="Arial" w:hAnsi="Arial" w:cs="Arial"/>
          <w:sz w:val="24"/>
          <w:szCs w:val="24"/>
        </w:rPr>
        <w:t xml:space="preserve">Attribute table </w:t>
      </w:r>
      <w:r w:rsidR="00EC22B0">
        <w:rPr>
          <w:rFonts w:ascii="Arial" w:hAnsi="Arial" w:cs="Arial"/>
          <w:sz w:val="24"/>
          <w:szCs w:val="24"/>
        </w:rPr>
        <w:t>variables</w:t>
      </w:r>
      <w:r w:rsidR="008C1923">
        <w:rPr>
          <w:rFonts w:ascii="Arial" w:hAnsi="Arial" w:cs="Arial"/>
          <w:sz w:val="24"/>
          <w:szCs w:val="24"/>
        </w:rPr>
        <w:t xml:space="preserve"> include:</w:t>
      </w:r>
    </w:p>
    <w:tbl>
      <w:tblPr>
        <w:tblW w:w="98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145"/>
        <w:gridCol w:w="2610"/>
        <w:gridCol w:w="4050"/>
      </w:tblGrid>
      <w:tr w:rsidR="00AC59E6" w:rsidRPr="006E7DA2" w14:paraId="26A58A4C" w14:textId="3EE40D05" w:rsidTr="00DA28B4">
        <w:trPr>
          <w:trHeight w:val="70"/>
        </w:trPr>
        <w:tc>
          <w:tcPr>
            <w:tcW w:w="3145" w:type="dxa"/>
            <w:shd w:val="clear" w:color="auto" w:fill="auto"/>
            <w:tcMar>
              <w:left w:w="0" w:type="dxa"/>
              <w:right w:w="0" w:type="dxa"/>
            </w:tcMar>
          </w:tcPr>
          <w:p w14:paraId="59FCC446" w14:textId="77777777" w:rsidR="00AC59E6" w:rsidRDefault="00AC59E6" w:rsidP="00C73621">
            <w:pPr>
              <w:spacing w:line="240" w:lineRule="auto"/>
              <w:ind w:left="86"/>
              <w:contextualSpacing/>
              <w:rPr>
                <w:rFonts w:ascii="Arial" w:hAnsi="Arial" w:cs="Arial"/>
                <w:sz w:val="24"/>
                <w:szCs w:val="24"/>
              </w:rPr>
            </w:pPr>
            <w:r>
              <w:rPr>
                <w:rFonts w:ascii="Arial" w:hAnsi="Arial" w:cs="Arial"/>
                <w:sz w:val="24"/>
                <w:szCs w:val="24"/>
              </w:rPr>
              <w:t>Academic Year</w:t>
            </w:r>
          </w:p>
          <w:p w14:paraId="2C86ECCC" w14:textId="77777777" w:rsidR="00AC59E6" w:rsidRDefault="00AC59E6" w:rsidP="00C73621">
            <w:pPr>
              <w:spacing w:line="240" w:lineRule="auto"/>
              <w:ind w:left="86"/>
              <w:contextualSpacing/>
              <w:rPr>
                <w:rFonts w:ascii="Arial" w:hAnsi="Arial" w:cs="Arial"/>
                <w:sz w:val="24"/>
                <w:szCs w:val="24"/>
              </w:rPr>
            </w:pPr>
            <w:r>
              <w:rPr>
                <w:rFonts w:ascii="Arial" w:hAnsi="Arial" w:cs="Arial"/>
                <w:sz w:val="24"/>
                <w:szCs w:val="24"/>
              </w:rPr>
              <w:t>Fice Code</w:t>
            </w:r>
          </w:p>
          <w:p w14:paraId="1CE181D8" w14:textId="77777777" w:rsidR="00AC59E6" w:rsidRDefault="00AC59E6" w:rsidP="00C73621">
            <w:pPr>
              <w:spacing w:line="240" w:lineRule="auto"/>
              <w:ind w:left="86"/>
              <w:contextualSpacing/>
              <w:rPr>
                <w:rFonts w:ascii="Arial" w:hAnsi="Arial" w:cs="Arial"/>
                <w:sz w:val="24"/>
                <w:szCs w:val="24"/>
              </w:rPr>
            </w:pPr>
            <w:r>
              <w:rPr>
                <w:rFonts w:ascii="Arial" w:hAnsi="Arial" w:cs="Arial"/>
                <w:sz w:val="24"/>
                <w:szCs w:val="24"/>
              </w:rPr>
              <w:t>School Abbreviation</w:t>
            </w:r>
          </w:p>
          <w:p w14:paraId="49ECE2BD" w14:textId="77777777" w:rsidR="00AC59E6" w:rsidRDefault="00AC59E6" w:rsidP="00C73621">
            <w:pPr>
              <w:spacing w:line="240" w:lineRule="auto"/>
              <w:ind w:left="86"/>
              <w:contextualSpacing/>
              <w:rPr>
                <w:rFonts w:ascii="Arial" w:hAnsi="Arial" w:cs="Arial"/>
                <w:sz w:val="24"/>
                <w:szCs w:val="24"/>
              </w:rPr>
            </w:pPr>
            <w:r>
              <w:rPr>
                <w:rFonts w:ascii="Arial" w:hAnsi="Arial" w:cs="Arial"/>
                <w:sz w:val="24"/>
                <w:szCs w:val="24"/>
              </w:rPr>
              <w:t>Institution Type</w:t>
            </w:r>
          </w:p>
          <w:p w14:paraId="24CF5390" w14:textId="77777777" w:rsidR="00AC59E6" w:rsidRDefault="00AC59E6" w:rsidP="00C73621">
            <w:pPr>
              <w:spacing w:line="240" w:lineRule="auto"/>
              <w:ind w:left="86"/>
              <w:contextualSpacing/>
              <w:rPr>
                <w:rFonts w:ascii="Arial" w:hAnsi="Arial" w:cs="Arial"/>
                <w:sz w:val="24"/>
                <w:szCs w:val="24"/>
              </w:rPr>
            </w:pPr>
            <w:r>
              <w:rPr>
                <w:rFonts w:ascii="Arial" w:hAnsi="Arial" w:cs="Arial"/>
                <w:sz w:val="24"/>
                <w:szCs w:val="24"/>
              </w:rPr>
              <w:t>SSN_ID</w:t>
            </w:r>
          </w:p>
          <w:p w14:paraId="36C360B0" w14:textId="3DC4A532" w:rsidR="00AC59E6" w:rsidRPr="006E7DA2" w:rsidRDefault="00AC59E6" w:rsidP="00CE07DA">
            <w:pPr>
              <w:spacing w:line="240" w:lineRule="auto"/>
              <w:ind w:left="86"/>
              <w:contextualSpacing/>
              <w:rPr>
                <w:rFonts w:ascii="Arial" w:hAnsi="Arial" w:cs="Arial"/>
                <w:sz w:val="24"/>
                <w:szCs w:val="24"/>
              </w:rPr>
            </w:pPr>
            <w:r>
              <w:rPr>
                <w:rFonts w:ascii="Arial" w:hAnsi="Arial" w:cs="Arial"/>
                <w:sz w:val="24"/>
                <w:szCs w:val="24"/>
              </w:rPr>
              <w:t>Graduate Student Flag</w:t>
            </w:r>
          </w:p>
        </w:tc>
        <w:tc>
          <w:tcPr>
            <w:tcW w:w="2610" w:type="dxa"/>
            <w:tcBorders>
              <w:right w:val="single" w:sz="4" w:space="0" w:color="auto"/>
            </w:tcBorders>
            <w:shd w:val="clear" w:color="auto" w:fill="auto"/>
            <w:tcMar>
              <w:left w:w="0" w:type="dxa"/>
              <w:right w:w="0" w:type="dxa"/>
            </w:tcMar>
          </w:tcPr>
          <w:p w14:paraId="103EC4FF" w14:textId="77777777" w:rsidR="004B7E63" w:rsidRDefault="004B7E63" w:rsidP="004B7E63">
            <w:pPr>
              <w:spacing w:line="240" w:lineRule="auto"/>
              <w:ind w:left="86"/>
              <w:contextualSpacing/>
              <w:rPr>
                <w:rFonts w:ascii="Arial" w:hAnsi="Arial" w:cs="Arial"/>
                <w:sz w:val="24"/>
                <w:szCs w:val="24"/>
              </w:rPr>
            </w:pPr>
            <w:r>
              <w:rPr>
                <w:rFonts w:ascii="Arial" w:hAnsi="Arial" w:cs="Arial"/>
                <w:sz w:val="24"/>
                <w:szCs w:val="24"/>
              </w:rPr>
              <w:t>Student Name</w:t>
            </w:r>
          </w:p>
          <w:p w14:paraId="69A642EC" w14:textId="4DEC6D35" w:rsidR="004B7E63" w:rsidRDefault="004B7E63" w:rsidP="002436D9">
            <w:pPr>
              <w:spacing w:line="240" w:lineRule="auto"/>
              <w:ind w:left="86"/>
              <w:contextualSpacing/>
              <w:rPr>
                <w:rFonts w:ascii="Arial" w:hAnsi="Arial" w:cs="Arial"/>
                <w:sz w:val="24"/>
                <w:szCs w:val="24"/>
              </w:rPr>
            </w:pPr>
            <w:r>
              <w:rPr>
                <w:rFonts w:ascii="Arial" w:hAnsi="Arial" w:cs="Arial"/>
                <w:sz w:val="24"/>
                <w:szCs w:val="24"/>
              </w:rPr>
              <w:t>Date of Birth</w:t>
            </w:r>
          </w:p>
          <w:p w14:paraId="022678C7" w14:textId="22451880" w:rsidR="00FB1E79" w:rsidRDefault="00FB1E79" w:rsidP="00FB1E79">
            <w:pPr>
              <w:spacing w:line="240" w:lineRule="auto"/>
              <w:ind w:left="180" w:hanging="90"/>
              <w:contextualSpacing/>
              <w:rPr>
                <w:rFonts w:ascii="Arial" w:hAnsi="Arial" w:cs="Arial"/>
                <w:sz w:val="24"/>
                <w:szCs w:val="24"/>
              </w:rPr>
            </w:pPr>
            <w:r>
              <w:rPr>
                <w:rFonts w:ascii="Arial" w:hAnsi="Arial" w:cs="Arial"/>
                <w:sz w:val="24"/>
                <w:szCs w:val="24"/>
              </w:rPr>
              <w:t>Age (25-54)</w:t>
            </w:r>
          </w:p>
          <w:p w14:paraId="0E833961" w14:textId="3FA4A620" w:rsidR="00AC59E6" w:rsidRDefault="00AC59E6" w:rsidP="002436D9">
            <w:pPr>
              <w:spacing w:line="240" w:lineRule="auto"/>
              <w:ind w:left="86"/>
              <w:contextualSpacing/>
              <w:rPr>
                <w:rFonts w:ascii="Arial" w:hAnsi="Arial" w:cs="Arial"/>
                <w:sz w:val="24"/>
                <w:szCs w:val="24"/>
              </w:rPr>
            </w:pPr>
            <w:r>
              <w:rPr>
                <w:rFonts w:ascii="Arial" w:hAnsi="Arial" w:cs="Arial"/>
                <w:sz w:val="24"/>
                <w:szCs w:val="24"/>
              </w:rPr>
              <w:t>Black</w:t>
            </w:r>
          </w:p>
          <w:p w14:paraId="5B3D021F" w14:textId="3E0EC7B9" w:rsidR="00AC59E6" w:rsidRDefault="00AC59E6" w:rsidP="002436D9">
            <w:pPr>
              <w:spacing w:line="240" w:lineRule="auto"/>
              <w:ind w:left="86"/>
              <w:contextualSpacing/>
              <w:rPr>
                <w:rFonts w:ascii="Arial" w:hAnsi="Arial" w:cs="Arial"/>
                <w:sz w:val="24"/>
                <w:szCs w:val="24"/>
              </w:rPr>
            </w:pPr>
            <w:r>
              <w:rPr>
                <w:rFonts w:ascii="Arial" w:hAnsi="Arial" w:cs="Arial"/>
                <w:sz w:val="24"/>
                <w:szCs w:val="24"/>
              </w:rPr>
              <w:t>Hispanic</w:t>
            </w:r>
          </w:p>
          <w:p w14:paraId="00610FBE" w14:textId="6530EC22" w:rsidR="00AC59E6" w:rsidRPr="006E7DA2" w:rsidRDefault="00AC59E6" w:rsidP="00CE07DA">
            <w:pPr>
              <w:spacing w:line="240" w:lineRule="auto"/>
              <w:ind w:left="86"/>
              <w:contextualSpacing/>
              <w:rPr>
                <w:rFonts w:ascii="Arial" w:hAnsi="Arial" w:cs="Arial"/>
                <w:sz w:val="24"/>
                <w:szCs w:val="24"/>
              </w:rPr>
            </w:pPr>
            <w:r>
              <w:rPr>
                <w:rFonts w:ascii="Arial" w:hAnsi="Arial" w:cs="Arial"/>
                <w:sz w:val="24"/>
                <w:szCs w:val="24"/>
              </w:rPr>
              <w:t>Underserved Race</w:t>
            </w:r>
          </w:p>
        </w:tc>
        <w:tc>
          <w:tcPr>
            <w:tcW w:w="4050" w:type="dxa"/>
            <w:tcBorders>
              <w:left w:val="single" w:sz="4" w:space="0" w:color="auto"/>
            </w:tcBorders>
            <w:shd w:val="clear" w:color="auto" w:fill="auto"/>
          </w:tcPr>
          <w:p w14:paraId="1409340E" w14:textId="77777777" w:rsidR="004B7E63" w:rsidRDefault="004B7E63" w:rsidP="003B36C5">
            <w:pPr>
              <w:spacing w:line="240" w:lineRule="auto"/>
              <w:contextualSpacing/>
              <w:rPr>
                <w:rFonts w:ascii="Arial" w:hAnsi="Arial" w:cs="Arial"/>
                <w:sz w:val="24"/>
                <w:szCs w:val="24"/>
              </w:rPr>
            </w:pPr>
            <w:r>
              <w:rPr>
                <w:rFonts w:ascii="Arial" w:hAnsi="Arial" w:cs="Arial"/>
                <w:sz w:val="24"/>
                <w:szCs w:val="24"/>
              </w:rPr>
              <w:t>Underserved Income</w:t>
            </w:r>
          </w:p>
          <w:p w14:paraId="401EB701" w14:textId="77777777" w:rsidR="004B7E63" w:rsidRDefault="004B7E63" w:rsidP="003B36C5">
            <w:pPr>
              <w:spacing w:line="240" w:lineRule="auto"/>
              <w:contextualSpacing/>
              <w:rPr>
                <w:rFonts w:ascii="Arial" w:hAnsi="Arial" w:cs="Arial"/>
                <w:sz w:val="24"/>
                <w:szCs w:val="24"/>
              </w:rPr>
            </w:pPr>
            <w:r>
              <w:rPr>
                <w:rFonts w:ascii="Arial" w:hAnsi="Arial" w:cs="Arial"/>
                <w:sz w:val="24"/>
                <w:szCs w:val="24"/>
              </w:rPr>
              <w:t>Underserved Academic</w:t>
            </w:r>
          </w:p>
          <w:p w14:paraId="4CB36F1B" w14:textId="594C814C" w:rsidR="003B36C5" w:rsidRDefault="003B36C5" w:rsidP="003B36C5">
            <w:pPr>
              <w:spacing w:line="240" w:lineRule="auto"/>
              <w:contextualSpacing/>
              <w:rPr>
                <w:rFonts w:ascii="Arial" w:hAnsi="Arial" w:cs="Arial"/>
                <w:sz w:val="24"/>
                <w:szCs w:val="24"/>
              </w:rPr>
            </w:pPr>
            <w:r>
              <w:rPr>
                <w:rFonts w:ascii="Arial" w:hAnsi="Arial" w:cs="Arial"/>
                <w:sz w:val="24"/>
                <w:szCs w:val="24"/>
              </w:rPr>
              <w:t>Minimum Math Gateway Y</w:t>
            </w:r>
            <w:r w:rsidR="00D8700B">
              <w:rPr>
                <w:rFonts w:ascii="Arial" w:hAnsi="Arial" w:cs="Arial"/>
                <w:sz w:val="24"/>
                <w:szCs w:val="24"/>
              </w:rPr>
              <w:t>ea</w:t>
            </w:r>
            <w:r>
              <w:rPr>
                <w:rFonts w:ascii="Arial" w:hAnsi="Arial" w:cs="Arial"/>
                <w:sz w:val="24"/>
                <w:szCs w:val="24"/>
              </w:rPr>
              <w:t>r Minimum Read</w:t>
            </w:r>
            <w:r w:rsidR="00DA28B4">
              <w:rPr>
                <w:rFonts w:ascii="Arial" w:hAnsi="Arial" w:cs="Arial"/>
                <w:sz w:val="24"/>
                <w:szCs w:val="24"/>
              </w:rPr>
              <w:t>ing</w:t>
            </w:r>
            <w:r>
              <w:rPr>
                <w:rFonts w:ascii="Arial" w:hAnsi="Arial" w:cs="Arial"/>
                <w:sz w:val="24"/>
                <w:szCs w:val="24"/>
              </w:rPr>
              <w:t xml:space="preserve"> Gateway Y</w:t>
            </w:r>
            <w:r w:rsidR="00D8700B">
              <w:rPr>
                <w:rFonts w:ascii="Arial" w:hAnsi="Arial" w:cs="Arial"/>
                <w:sz w:val="24"/>
                <w:szCs w:val="24"/>
              </w:rPr>
              <w:t>ea</w:t>
            </w:r>
            <w:r>
              <w:rPr>
                <w:rFonts w:ascii="Arial" w:hAnsi="Arial" w:cs="Arial"/>
                <w:sz w:val="24"/>
                <w:szCs w:val="24"/>
              </w:rPr>
              <w:t>r</w:t>
            </w:r>
          </w:p>
          <w:p w14:paraId="4DD44073" w14:textId="708D4A2B" w:rsidR="00AC59E6" w:rsidRPr="006E7DA2" w:rsidRDefault="003B36C5" w:rsidP="00CE07DA">
            <w:pPr>
              <w:spacing w:line="240" w:lineRule="auto"/>
              <w:contextualSpacing/>
              <w:rPr>
                <w:rFonts w:ascii="Arial" w:hAnsi="Arial" w:cs="Arial"/>
                <w:sz w:val="24"/>
                <w:szCs w:val="24"/>
              </w:rPr>
            </w:pPr>
            <w:r>
              <w:rPr>
                <w:rFonts w:ascii="Arial" w:hAnsi="Arial" w:cs="Arial"/>
                <w:sz w:val="24"/>
                <w:szCs w:val="24"/>
              </w:rPr>
              <w:t>Minimum English Gateway Y</w:t>
            </w:r>
            <w:r w:rsidR="00D8700B">
              <w:rPr>
                <w:rFonts w:ascii="Arial" w:hAnsi="Arial" w:cs="Arial"/>
                <w:sz w:val="24"/>
                <w:szCs w:val="24"/>
              </w:rPr>
              <w:t>ea</w:t>
            </w:r>
            <w:r>
              <w:rPr>
                <w:rFonts w:ascii="Arial" w:hAnsi="Arial" w:cs="Arial"/>
                <w:sz w:val="24"/>
                <w:szCs w:val="24"/>
              </w:rPr>
              <w:t>r</w:t>
            </w:r>
          </w:p>
        </w:tc>
      </w:tr>
    </w:tbl>
    <w:p w14:paraId="42D86C18" w14:textId="77777777" w:rsidR="0003645D" w:rsidRDefault="0003645D" w:rsidP="0084333E">
      <w:pPr>
        <w:jc w:val="center"/>
        <w:rPr>
          <w:rFonts w:ascii="Arial" w:hAnsi="Arial" w:cs="Arial"/>
          <w:b/>
          <w:color w:val="0070C0"/>
          <w:sz w:val="40"/>
          <w:szCs w:val="40"/>
        </w:rPr>
      </w:pPr>
    </w:p>
    <w:p w14:paraId="125305A1" w14:textId="77777777" w:rsidR="0003645D" w:rsidRDefault="0003645D" w:rsidP="0084333E">
      <w:pPr>
        <w:jc w:val="center"/>
        <w:rPr>
          <w:rFonts w:ascii="Arial" w:hAnsi="Arial" w:cs="Arial"/>
          <w:b/>
          <w:color w:val="0070C0"/>
          <w:sz w:val="40"/>
          <w:szCs w:val="40"/>
        </w:rPr>
      </w:pPr>
    </w:p>
    <w:p w14:paraId="7F5768B0" w14:textId="77777777" w:rsidR="0003645D" w:rsidRDefault="0003645D" w:rsidP="0084333E">
      <w:pPr>
        <w:jc w:val="center"/>
        <w:rPr>
          <w:rFonts w:ascii="Arial" w:hAnsi="Arial" w:cs="Arial"/>
          <w:b/>
          <w:color w:val="0070C0"/>
          <w:sz w:val="40"/>
          <w:szCs w:val="40"/>
        </w:rPr>
      </w:pPr>
    </w:p>
    <w:p w14:paraId="34CC9489" w14:textId="77777777" w:rsidR="0003645D" w:rsidRDefault="0003645D" w:rsidP="0084333E">
      <w:pPr>
        <w:jc w:val="center"/>
        <w:rPr>
          <w:rFonts w:ascii="Arial" w:hAnsi="Arial" w:cs="Arial"/>
          <w:b/>
          <w:color w:val="0070C0"/>
          <w:sz w:val="40"/>
          <w:szCs w:val="40"/>
        </w:rPr>
      </w:pPr>
    </w:p>
    <w:p w14:paraId="0F7052AC" w14:textId="77777777" w:rsidR="0003645D" w:rsidRDefault="0003645D" w:rsidP="0084333E">
      <w:pPr>
        <w:jc w:val="center"/>
        <w:rPr>
          <w:rFonts w:ascii="Arial" w:hAnsi="Arial" w:cs="Arial"/>
          <w:b/>
          <w:color w:val="0070C0"/>
          <w:sz w:val="40"/>
          <w:szCs w:val="40"/>
        </w:rPr>
      </w:pPr>
    </w:p>
    <w:p w14:paraId="2E6CA1B6" w14:textId="77777777" w:rsidR="0003645D" w:rsidRDefault="0003645D" w:rsidP="0084333E">
      <w:pPr>
        <w:jc w:val="center"/>
        <w:rPr>
          <w:rFonts w:ascii="Arial" w:hAnsi="Arial" w:cs="Arial"/>
          <w:b/>
          <w:color w:val="0070C0"/>
          <w:sz w:val="40"/>
          <w:szCs w:val="40"/>
        </w:rPr>
      </w:pPr>
    </w:p>
    <w:p w14:paraId="061FE650" w14:textId="77777777" w:rsidR="0003645D" w:rsidRDefault="0003645D" w:rsidP="0084333E">
      <w:pPr>
        <w:jc w:val="center"/>
        <w:rPr>
          <w:rFonts w:ascii="Arial" w:hAnsi="Arial" w:cs="Arial"/>
          <w:b/>
          <w:color w:val="0070C0"/>
          <w:sz w:val="40"/>
          <w:szCs w:val="40"/>
        </w:rPr>
      </w:pPr>
    </w:p>
    <w:p w14:paraId="1B5C63AA" w14:textId="77777777" w:rsidR="0003645D" w:rsidRDefault="0003645D" w:rsidP="0084333E">
      <w:pPr>
        <w:jc w:val="center"/>
        <w:rPr>
          <w:rFonts w:ascii="Arial" w:hAnsi="Arial" w:cs="Arial"/>
          <w:b/>
          <w:color w:val="0070C0"/>
          <w:sz w:val="40"/>
          <w:szCs w:val="40"/>
        </w:rPr>
      </w:pPr>
    </w:p>
    <w:p w14:paraId="38F99B4E" w14:textId="77777777" w:rsidR="002B44B8" w:rsidRDefault="002B44B8" w:rsidP="0084333E">
      <w:pPr>
        <w:jc w:val="center"/>
        <w:rPr>
          <w:rFonts w:ascii="Arial" w:hAnsi="Arial" w:cs="Arial"/>
          <w:b/>
          <w:color w:val="0070C0"/>
          <w:sz w:val="40"/>
          <w:szCs w:val="40"/>
        </w:rPr>
      </w:pPr>
    </w:p>
    <w:p w14:paraId="24CDAB36" w14:textId="6B83C3C0" w:rsidR="00D84CA5" w:rsidRPr="001D5CC6" w:rsidRDefault="00E22661" w:rsidP="0084333E">
      <w:pPr>
        <w:jc w:val="center"/>
        <w:rPr>
          <w:rFonts w:ascii="Arial" w:hAnsi="Arial" w:cs="Arial"/>
          <w:b/>
          <w:color w:val="0070C0"/>
          <w:sz w:val="40"/>
          <w:szCs w:val="40"/>
        </w:rPr>
      </w:pPr>
      <w:r w:rsidRPr="001D5CC6">
        <w:rPr>
          <w:rFonts w:ascii="Arial" w:hAnsi="Arial" w:cs="Arial"/>
          <w:b/>
          <w:color w:val="0070C0"/>
          <w:sz w:val="40"/>
          <w:szCs w:val="40"/>
        </w:rPr>
        <w:lastRenderedPageBreak/>
        <w:t xml:space="preserve">Funding </w:t>
      </w:r>
      <w:r w:rsidR="00F163B4" w:rsidRPr="001D5CC6">
        <w:rPr>
          <w:rFonts w:ascii="Arial" w:hAnsi="Arial" w:cs="Arial"/>
          <w:b/>
          <w:color w:val="0070C0"/>
          <w:sz w:val="40"/>
          <w:szCs w:val="40"/>
        </w:rPr>
        <w:t xml:space="preserve">Model </w:t>
      </w:r>
      <w:r w:rsidRPr="001D5CC6">
        <w:rPr>
          <w:rFonts w:ascii="Arial" w:hAnsi="Arial" w:cs="Arial"/>
          <w:b/>
          <w:color w:val="0070C0"/>
          <w:sz w:val="40"/>
          <w:szCs w:val="40"/>
        </w:rPr>
        <w:t>Definitions</w:t>
      </w:r>
      <w:r w:rsidR="00C33EFC" w:rsidRPr="001D5CC6">
        <w:rPr>
          <w:rFonts w:ascii="Arial" w:hAnsi="Arial" w:cs="Arial"/>
          <w:b/>
          <w:color w:val="0070C0"/>
          <w:sz w:val="40"/>
          <w:szCs w:val="40"/>
        </w:rPr>
        <w:t xml:space="preserve"> </w:t>
      </w:r>
      <w:r w:rsidR="00262126" w:rsidRPr="001D5CC6">
        <w:rPr>
          <w:rFonts w:ascii="Arial" w:hAnsi="Arial" w:cs="Arial"/>
          <w:b/>
          <w:color w:val="0070C0"/>
          <w:sz w:val="40"/>
          <w:szCs w:val="40"/>
        </w:rPr>
        <w:t>–</w:t>
      </w:r>
      <w:r w:rsidR="00C33EFC" w:rsidRPr="001D5CC6">
        <w:rPr>
          <w:rFonts w:ascii="Arial" w:hAnsi="Arial" w:cs="Arial"/>
          <w:b/>
          <w:color w:val="0070C0"/>
          <w:sz w:val="40"/>
          <w:szCs w:val="40"/>
        </w:rPr>
        <w:t xml:space="preserve"> Credentials</w:t>
      </w:r>
    </w:p>
    <w:tbl>
      <w:tblPr>
        <w:tblW w:w="967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
        <w:gridCol w:w="1975"/>
        <w:gridCol w:w="1930"/>
        <w:gridCol w:w="1427"/>
        <w:gridCol w:w="4333"/>
      </w:tblGrid>
      <w:tr w:rsidR="004334ED" w14:paraId="7EF60977" w14:textId="77777777" w:rsidTr="001F308E">
        <w:trPr>
          <w:gridBefore w:val="1"/>
          <w:wBefore w:w="10" w:type="dxa"/>
          <w:trHeight w:val="445"/>
        </w:trPr>
        <w:tc>
          <w:tcPr>
            <w:tcW w:w="9665" w:type="dxa"/>
            <w:gridSpan w:val="4"/>
            <w:tcBorders>
              <w:bottom w:val="single" w:sz="4" w:space="0" w:color="auto"/>
            </w:tcBorders>
            <w:shd w:val="clear" w:color="auto" w:fill="F2F2F2" w:themeFill="background1" w:themeFillShade="F2"/>
            <w:vAlign w:val="center"/>
          </w:tcPr>
          <w:p w14:paraId="5E3A55AF" w14:textId="20A71DF2" w:rsidR="00BC16D4" w:rsidRPr="006E7DA2" w:rsidRDefault="004334ED" w:rsidP="004334ED">
            <w:pPr>
              <w:spacing w:after="0"/>
              <w:rPr>
                <w:rFonts w:ascii="Arial" w:hAnsi="Arial" w:cs="Arial"/>
                <w:sz w:val="24"/>
                <w:szCs w:val="24"/>
              </w:rPr>
            </w:pPr>
            <w:r w:rsidRPr="006E7DA2">
              <w:rPr>
                <w:rFonts w:ascii="Arial" w:hAnsi="Arial" w:cs="Arial"/>
                <w:b/>
                <w:sz w:val="24"/>
                <w:szCs w:val="24"/>
              </w:rPr>
              <w:t>Simplified Definition:</w:t>
            </w:r>
          </w:p>
        </w:tc>
      </w:tr>
      <w:tr w:rsidR="00E161BE" w14:paraId="45207BB7" w14:textId="77777777" w:rsidTr="001F308E">
        <w:trPr>
          <w:gridBefore w:val="1"/>
          <w:wBefore w:w="10" w:type="dxa"/>
          <w:trHeight w:val="1165"/>
        </w:trPr>
        <w:tc>
          <w:tcPr>
            <w:tcW w:w="9665" w:type="dxa"/>
            <w:gridSpan w:val="4"/>
            <w:tcBorders>
              <w:bottom w:val="single" w:sz="4" w:space="0" w:color="auto"/>
            </w:tcBorders>
            <w:shd w:val="clear" w:color="auto" w:fill="F2F2F2" w:themeFill="background1" w:themeFillShade="F2"/>
          </w:tcPr>
          <w:p w14:paraId="4B81943B" w14:textId="4454F612" w:rsidR="004D75E6" w:rsidRPr="004D75E6" w:rsidRDefault="00E161BE" w:rsidP="00D5635F">
            <w:pPr>
              <w:spacing w:after="0" w:line="240" w:lineRule="auto"/>
              <w:rPr>
                <w:rFonts w:ascii="Arial" w:hAnsi="Arial" w:cs="Arial"/>
                <w:sz w:val="24"/>
                <w:szCs w:val="24"/>
              </w:rPr>
            </w:pPr>
            <w:r w:rsidRPr="006E7DA2">
              <w:rPr>
                <w:rFonts w:ascii="Arial" w:hAnsi="Arial" w:cs="Arial"/>
                <w:sz w:val="24"/>
                <w:szCs w:val="24"/>
              </w:rPr>
              <w:t xml:space="preserve">In the Credentials metric </w:t>
            </w:r>
            <w:r w:rsidR="00D5635F" w:rsidRPr="006E7DA2">
              <w:rPr>
                <w:rFonts w:ascii="Arial" w:hAnsi="Arial" w:cs="Arial"/>
                <w:sz w:val="24"/>
                <w:szCs w:val="24"/>
              </w:rPr>
              <w:t>institutions</w:t>
            </w:r>
            <w:r w:rsidRPr="006E7DA2">
              <w:rPr>
                <w:rFonts w:ascii="Arial" w:hAnsi="Arial" w:cs="Arial"/>
                <w:sz w:val="24"/>
                <w:szCs w:val="24"/>
              </w:rPr>
              <w:t xml:space="preserve"> receive points for all credentials awarded, with special consideration </w:t>
            </w:r>
            <w:r w:rsidR="00B91CC4" w:rsidRPr="006E7DA2">
              <w:rPr>
                <w:rFonts w:ascii="Arial" w:hAnsi="Arial" w:cs="Arial"/>
                <w:sz w:val="24"/>
                <w:szCs w:val="24"/>
              </w:rPr>
              <w:t>for</w:t>
            </w:r>
            <w:r w:rsidRPr="006E7DA2">
              <w:rPr>
                <w:rFonts w:ascii="Arial" w:hAnsi="Arial" w:cs="Arial"/>
                <w:sz w:val="24"/>
                <w:szCs w:val="24"/>
              </w:rPr>
              <w:t xml:space="preserve"> credentials earned by students who contribute to closing the attainment gap of underserved populations in Arkansas as well as credentials that meet </w:t>
            </w:r>
            <w:r w:rsidR="004D75E6">
              <w:rPr>
                <w:rFonts w:ascii="Arial" w:hAnsi="Arial" w:cs="Arial"/>
                <w:sz w:val="24"/>
                <w:szCs w:val="24"/>
              </w:rPr>
              <w:t>state workforce needs</w:t>
            </w:r>
            <w:r w:rsidR="009217D5">
              <w:rPr>
                <w:rFonts w:ascii="Arial" w:hAnsi="Arial" w:cs="Arial"/>
                <w:sz w:val="24"/>
                <w:szCs w:val="24"/>
              </w:rPr>
              <w:t>.</w:t>
            </w:r>
          </w:p>
        </w:tc>
      </w:tr>
      <w:tr w:rsidR="00B9191F" w:rsidRPr="000B1CA8" w14:paraId="6A2523EB" w14:textId="77777777" w:rsidTr="001F308E">
        <w:trPr>
          <w:gridBefore w:val="1"/>
          <w:wBefore w:w="10" w:type="dxa"/>
          <w:trHeight w:val="427"/>
        </w:trPr>
        <w:tc>
          <w:tcPr>
            <w:tcW w:w="9665" w:type="dxa"/>
            <w:gridSpan w:val="4"/>
            <w:tcBorders>
              <w:bottom w:val="single" w:sz="4" w:space="0" w:color="auto"/>
            </w:tcBorders>
            <w:shd w:val="clear" w:color="auto" w:fill="D9E2F3" w:themeFill="accent5" w:themeFillTint="33"/>
            <w:vAlign w:val="center"/>
          </w:tcPr>
          <w:p w14:paraId="147BBD98" w14:textId="33823DC3" w:rsidR="007A4D8E" w:rsidRPr="006E7DA2" w:rsidRDefault="00B9191F" w:rsidP="00B9191F">
            <w:pPr>
              <w:spacing w:after="0"/>
              <w:rPr>
                <w:rFonts w:ascii="Arial" w:hAnsi="Arial" w:cs="Arial"/>
                <w:sz w:val="24"/>
                <w:szCs w:val="24"/>
              </w:rPr>
            </w:pPr>
            <w:r w:rsidRPr="006E7DA2">
              <w:rPr>
                <w:rFonts w:ascii="Arial" w:hAnsi="Arial" w:cs="Arial"/>
                <w:b/>
                <w:sz w:val="24"/>
                <w:szCs w:val="24"/>
              </w:rPr>
              <w:t>Expanded Definition:</w:t>
            </w:r>
          </w:p>
        </w:tc>
      </w:tr>
      <w:tr w:rsidR="00A335EF" w:rsidRPr="000B1CA8" w14:paraId="2939D790" w14:textId="77777777" w:rsidTr="00DA672A">
        <w:trPr>
          <w:gridBefore w:val="1"/>
          <w:wBefore w:w="10" w:type="dxa"/>
          <w:trHeight w:val="1529"/>
        </w:trPr>
        <w:tc>
          <w:tcPr>
            <w:tcW w:w="9665" w:type="dxa"/>
            <w:gridSpan w:val="4"/>
            <w:tcBorders>
              <w:bottom w:val="single" w:sz="4" w:space="0" w:color="auto"/>
            </w:tcBorders>
            <w:shd w:val="clear" w:color="auto" w:fill="D9E2F3" w:themeFill="accent5" w:themeFillTint="33"/>
          </w:tcPr>
          <w:p w14:paraId="4F195D79" w14:textId="715226E8" w:rsidR="00653B05" w:rsidRDefault="00A335EF" w:rsidP="001307E5">
            <w:pPr>
              <w:spacing w:line="240" w:lineRule="auto"/>
              <w:contextualSpacing/>
              <w:rPr>
                <w:rFonts w:ascii="Arial" w:hAnsi="Arial" w:cs="Arial"/>
                <w:sz w:val="24"/>
                <w:szCs w:val="24"/>
              </w:rPr>
            </w:pPr>
            <w:r w:rsidRPr="006E7DA2">
              <w:rPr>
                <w:rFonts w:ascii="Arial" w:hAnsi="Arial" w:cs="Arial"/>
                <w:sz w:val="24"/>
                <w:szCs w:val="24"/>
              </w:rPr>
              <w:t>The model includes the number of credentials earned in all degree levels</w:t>
            </w:r>
            <w:r w:rsidRPr="00220B2B">
              <w:rPr>
                <w:rFonts w:ascii="Arial" w:hAnsi="Arial" w:cs="Arial"/>
                <w:sz w:val="24"/>
                <w:szCs w:val="24"/>
              </w:rPr>
              <w:t xml:space="preserve">: </w:t>
            </w:r>
            <w:r w:rsidR="00E806EE" w:rsidRPr="00220B2B">
              <w:rPr>
                <w:rFonts w:ascii="Arial" w:hAnsi="Arial" w:cs="Arial"/>
                <w:sz w:val="24"/>
                <w:szCs w:val="24"/>
              </w:rPr>
              <w:t>Certificate of Proficiency (less than 9 credit hours)</w:t>
            </w:r>
            <w:r w:rsidR="00BD657E" w:rsidRPr="00220B2B">
              <w:rPr>
                <w:rFonts w:ascii="Arial" w:hAnsi="Arial" w:cs="Arial"/>
                <w:sz w:val="24"/>
                <w:szCs w:val="24"/>
              </w:rPr>
              <w:t xml:space="preserve">, </w:t>
            </w:r>
            <w:r w:rsidRPr="00220B2B">
              <w:rPr>
                <w:rFonts w:ascii="Arial" w:hAnsi="Arial" w:cs="Arial"/>
                <w:sz w:val="24"/>
                <w:szCs w:val="24"/>
              </w:rPr>
              <w:t>Certificate of Proficiency</w:t>
            </w:r>
            <w:r w:rsidR="00E806EE" w:rsidRPr="00220B2B">
              <w:rPr>
                <w:rFonts w:ascii="Arial" w:hAnsi="Arial" w:cs="Arial"/>
                <w:sz w:val="24"/>
                <w:szCs w:val="24"/>
              </w:rPr>
              <w:t xml:space="preserve"> (9 or more credit hours)</w:t>
            </w:r>
            <w:r w:rsidRPr="00220B2B">
              <w:rPr>
                <w:rFonts w:ascii="Arial" w:hAnsi="Arial" w:cs="Arial"/>
                <w:sz w:val="24"/>
                <w:szCs w:val="24"/>
              </w:rPr>
              <w:t>,</w:t>
            </w:r>
            <w:r w:rsidRPr="006E7DA2">
              <w:rPr>
                <w:rFonts w:ascii="Arial" w:hAnsi="Arial" w:cs="Arial"/>
                <w:sz w:val="24"/>
                <w:szCs w:val="24"/>
              </w:rPr>
              <w:t xml:space="preserve"> Technical Certificate, Associate Degree, Advanced Certificate, Bachelor’s Degree, Post-Bacc</w:t>
            </w:r>
            <w:r w:rsidR="00910675">
              <w:rPr>
                <w:rFonts w:ascii="Arial" w:hAnsi="Arial" w:cs="Arial"/>
                <w:sz w:val="24"/>
                <w:szCs w:val="24"/>
              </w:rPr>
              <w:t>alaureate</w:t>
            </w:r>
            <w:r w:rsidRPr="006E7DA2">
              <w:rPr>
                <w:rFonts w:ascii="Arial" w:hAnsi="Arial" w:cs="Arial"/>
                <w:sz w:val="24"/>
                <w:szCs w:val="24"/>
              </w:rPr>
              <w:t xml:space="preserve"> Certificate, Master’s Degree, Post-Master’s Certificate, S</w:t>
            </w:r>
            <w:r w:rsidR="00653B05">
              <w:rPr>
                <w:rFonts w:ascii="Arial" w:hAnsi="Arial" w:cs="Arial"/>
                <w:sz w:val="24"/>
                <w:szCs w:val="24"/>
              </w:rPr>
              <w:t>pecialist, and Doctoral Degree.</w:t>
            </w:r>
          </w:p>
          <w:p w14:paraId="31D482C0" w14:textId="77777777" w:rsidR="00653B05" w:rsidRDefault="00653B05" w:rsidP="001307E5">
            <w:pPr>
              <w:spacing w:line="240" w:lineRule="auto"/>
              <w:contextualSpacing/>
              <w:rPr>
                <w:rFonts w:ascii="Arial" w:hAnsi="Arial" w:cs="Arial"/>
                <w:sz w:val="24"/>
                <w:szCs w:val="24"/>
              </w:rPr>
            </w:pPr>
          </w:p>
          <w:p w14:paraId="7EB60DBC" w14:textId="67E3FA65" w:rsidR="00A335EF" w:rsidRPr="006E7DA2" w:rsidRDefault="00BC6BE5" w:rsidP="001307E5">
            <w:pPr>
              <w:spacing w:line="240" w:lineRule="auto"/>
              <w:contextualSpacing/>
              <w:rPr>
                <w:rFonts w:ascii="Arial" w:hAnsi="Arial" w:cs="Arial"/>
                <w:b/>
                <w:sz w:val="24"/>
                <w:szCs w:val="24"/>
              </w:rPr>
            </w:pPr>
            <w:r>
              <w:rPr>
                <w:rFonts w:ascii="Arial" w:hAnsi="Arial" w:cs="Arial"/>
                <w:sz w:val="24"/>
                <w:szCs w:val="24"/>
              </w:rPr>
              <w:t>C</w:t>
            </w:r>
            <w:r w:rsidR="00A335EF" w:rsidRPr="006E7DA2">
              <w:rPr>
                <w:rFonts w:ascii="Arial" w:hAnsi="Arial" w:cs="Arial"/>
                <w:sz w:val="24"/>
                <w:szCs w:val="24"/>
              </w:rPr>
              <w:t xml:space="preserve">redentials </w:t>
            </w:r>
            <w:r>
              <w:rPr>
                <w:rFonts w:ascii="Arial" w:hAnsi="Arial" w:cs="Arial"/>
                <w:sz w:val="24"/>
                <w:szCs w:val="24"/>
              </w:rPr>
              <w:t xml:space="preserve">can </w:t>
            </w:r>
            <w:r w:rsidR="00A335EF" w:rsidRPr="006E7DA2">
              <w:rPr>
                <w:rFonts w:ascii="Arial" w:hAnsi="Arial" w:cs="Arial"/>
                <w:sz w:val="24"/>
                <w:szCs w:val="24"/>
              </w:rPr>
              <w:t>earn</w:t>
            </w:r>
            <w:r>
              <w:rPr>
                <w:rFonts w:ascii="Arial" w:hAnsi="Arial" w:cs="Arial"/>
                <w:sz w:val="24"/>
                <w:szCs w:val="24"/>
              </w:rPr>
              <w:t xml:space="preserve"> additional weights</w:t>
            </w:r>
            <w:r w:rsidR="00A335EF" w:rsidRPr="006E7DA2">
              <w:rPr>
                <w:rFonts w:ascii="Arial" w:hAnsi="Arial" w:cs="Arial"/>
                <w:sz w:val="24"/>
                <w:szCs w:val="24"/>
              </w:rPr>
              <w:t xml:space="preserve"> in STEM and High Demand fields</w:t>
            </w:r>
            <w:r w:rsidR="00F342B3">
              <w:rPr>
                <w:rFonts w:ascii="Arial" w:hAnsi="Arial" w:cs="Arial"/>
                <w:sz w:val="24"/>
                <w:szCs w:val="24"/>
              </w:rPr>
              <w:t>.</w:t>
            </w:r>
          </w:p>
        </w:tc>
      </w:tr>
      <w:tr w:rsidR="0042104D" w14:paraId="73C7A217" w14:textId="77777777" w:rsidTr="001F308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PrEx>
        <w:trPr>
          <w:gridBefore w:val="1"/>
          <w:wBefore w:w="10" w:type="dxa"/>
          <w:trHeight w:val="355"/>
        </w:trPr>
        <w:tc>
          <w:tcPr>
            <w:tcW w:w="5332" w:type="dxa"/>
            <w:gridSpan w:val="3"/>
            <w:tcBorders>
              <w:top w:val="nil"/>
              <w:bottom w:val="single" w:sz="4" w:space="0" w:color="auto"/>
              <w:right w:val="single" w:sz="2" w:space="0" w:color="auto"/>
            </w:tcBorders>
            <w:shd w:val="clear" w:color="auto" w:fill="FADBC6"/>
            <w:vAlign w:val="center"/>
          </w:tcPr>
          <w:p w14:paraId="7A1254E8" w14:textId="03BFA787" w:rsidR="00FE3B5F" w:rsidRPr="006E7DA2" w:rsidRDefault="0042104D" w:rsidP="007E226D">
            <w:pPr>
              <w:spacing w:after="0"/>
              <w:rPr>
                <w:rFonts w:ascii="Arial" w:hAnsi="Arial" w:cs="Arial"/>
                <w:sz w:val="24"/>
                <w:szCs w:val="24"/>
              </w:rPr>
            </w:pPr>
            <w:r w:rsidRPr="006E7DA2">
              <w:rPr>
                <w:rFonts w:ascii="Arial" w:hAnsi="Arial" w:cs="Arial"/>
                <w:b/>
                <w:sz w:val="24"/>
                <w:szCs w:val="24"/>
              </w:rPr>
              <w:t>Data Sources:</w:t>
            </w:r>
          </w:p>
        </w:tc>
        <w:tc>
          <w:tcPr>
            <w:tcW w:w="4333" w:type="dxa"/>
            <w:tcBorders>
              <w:top w:val="nil"/>
              <w:left w:val="single" w:sz="2" w:space="0" w:color="auto"/>
              <w:bottom w:val="single" w:sz="4" w:space="0" w:color="auto"/>
            </w:tcBorders>
            <w:shd w:val="clear" w:color="auto" w:fill="FADBC6"/>
            <w:vAlign w:val="center"/>
          </w:tcPr>
          <w:p w14:paraId="1F073D4E" w14:textId="559A0EF0" w:rsidR="00245ABA" w:rsidRPr="006E7DA2" w:rsidRDefault="00F87A40" w:rsidP="007E226D">
            <w:pPr>
              <w:spacing w:after="0" w:line="240" w:lineRule="auto"/>
              <w:rPr>
                <w:rFonts w:ascii="Arial" w:hAnsi="Arial" w:cs="Arial"/>
                <w:sz w:val="24"/>
                <w:szCs w:val="24"/>
              </w:rPr>
            </w:pPr>
            <w:r>
              <w:rPr>
                <w:rFonts w:ascii="Arial" w:hAnsi="Arial" w:cs="Arial"/>
                <w:sz w:val="24"/>
                <w:szCs w:val="24"/>
              </w:rPr>
              <w:t>Tables</w:t>
            </w:r>
          </w:p>
        </w:tc>
      </w:tr>
      <w:tr w:rsidR="00C95889" w14:paraId="46F85F47" w14:textId="77777777" w:rsidTr="001F308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PrEx>
        <w:trPr>
          <w:gridBefore w:val="1"/>
          <w:wBefore w:w="10" w:type="dxa"/>
          <w:trHeight w:val="3415"/>
        </w:trPr>
        <w:tc>
          <w:tcPr>
            <w:tcW w:w="5332" w:type="dxa"/>
            <w:gridSpan w:val="3"/>
            <w:tcBorders>
              <w:top w:val="single" w:sz="4" w:space="0" w:color="auto"/>
              <w:bottom w:val="single" w:sz="2" w:space="0" w:color="auto"/>
              <w:right w:val="single" w:sz="2" w:space="0" w:color="auto"/>
            </w:tcBorders>
            <w:shd w:val="clear" w:color="auto" w:fill="FADBC6"/>
          </w:tcPr>
          <w:p w14:paraId="03D340B7" w14:textId="4B8A4F09" w:rsidR="00C95889" w:rsidRPr="006E7DA2" w:rsidRDefault="00280E53" w:rsidP="00221A54">
            <w:pPr>
              <w:spacing w:after="0" w:line="240" w:lineRule="auto"/>
              <w:rPr>
                <w:rFonts w:ascii="Arial" w:hAnsi="Arial" w:cs="Arial"/>
                <w:sz w:val="24"/>
                <w:szCs w:val="24"/>
              </w:rPr>
            </w:pPr>
            <w:r>
              <w:rPr>
                <w:rFonts w:ascii="Arial" w:hAnsi="Arial" w:cs="Arial"/>
                <w:sz w:val="24"/>
                <w:szCs w:val="24"/>
              </w:rPr>
              <w:t>AHEIS</w:t>
            </w:r>
            <w:r w:rsidR="00C95889" w:rsidRPr="006E7DA2">
              <w:rPr>
                <w:rFonts w:ascii="Arial" w:hAnsi="Arial" w:cs="Arial"/>
                <w:sz w:val="24"/>
                <w:szCs w:val="24"/>
              </w:rPr>
              <w:t xml:space="preserve"> Primary Data Files</w:t>
            </w:r>
          </w:p>
          <w:p w14:paraId="5A6668DF" w14:textId="77777777" w:rsidR="00C95889" w:rsidRPr="006E7DA2" w:rsidRDefault="00C95889" w:rsidP="00221A54">
            <w:pPr>
              <w:spacing w:after="0" w:line="240" w:lineRule="auto"/>
              <w:rPr>
                <w:rFonts w:ascii="Arial" w:hAnsi="Arial" w:cs="Arial"/>
                <w:sz w:val="24"/>
                <w:szCs w:val="24"/>
              </w:rPr>
            </w:pPr>
            <w:r w:rsidRPr="006E7DA2">
              <w:rPr>
                <w:rFonts w:ascii="Arial" w:hAnsi="Arial" w:cs="Arial"/>
                <w:sz w:val="24"/>
                <w:szCs w:val="24"/>
              </w:rPr>
              <w:t>Submitted by Institutions:</w:t>
            </w:r>
          </w:p>
          <w:p w14:paraId="25D21C4A" w14:textId="77777777" w:rsidR="00C95889" w:rsidRPr="006E7DA2" w:rsidRDefault="00C95889" w:rsidP="00221A54">
            <w:pPr>
              <w:spacing w:after="0" w:line="240" w:lineRule="auto"/>
              <w:rPr>
                <w:rFonts w:ascii="Arial" w:hAnsi="Arial" w:cs="Arial"/>
                <w:sz w:val="24"/>
                <w:szCs w:val="24"/>
              </w:rPr>
            </w:pPr>
          </w:p>
          <w:p w14:paraId="0893FE3B" w14:textId="77777777" w:rsidR="00C95889" w:rsidRPr="006E7DA2" w:rsidRDefault="00C95889" w:rsidP="00221A54">
            <w:pPr>
              <w:spacing w:after="0" w:line="240" w:lineRule="auto"/>
              <w:rPr>
                <w:rFonts w:ascii="Arial" w:hAnsi="Arial" w:cs="Arial"/>
                <w:sz w:val="24"/>
                <w:szCs w:val="24"/>
              </w:rPr>
            </w:pPr>
          </w:p>
          <w:p w14:paraId="308CCB84" w14:textId="77777777" w:rsidR="00C95889" w:rsidRPr="006E7DA2" w:rsidRDefault="00C95889" w:rsidP="00221A54">
            <w:pPr>
              <w:spacing w:after="0" w:line="240" w:lineRule="auto"/>
              <w:rPr>
                <w:rFonts w:ascii="Arial" w:hAnsi="Arial" w:cs="Arial"/>
                <w:sz w:val="24"/>
                <w:szCs w:val="24"/>
              </w:rPr>
            </w:pPr>
          </w:p>
          <w:p w14:paraId="173FCAA4" w14:textId="77777777" w:rsidR="00C95889" w:rsidRPr="006E7DA2" w:rsidRDefault="00C95889" w:rsidP="00221A54">
            <w:pPr>
              <w:spacing w:after="0" w:line="240" w:lineRule="auto"/>
              <w:rPr>
                <w:rFonts w:ascii="Arial" w:hAnsi="Arial" w:cs="Arial"/>
                <w:sz w:val="24"/>
                <w:szCs w:val="24"/>
              </w:rPr>
            </w:pPr>
          </w:p>
          <w:p w14:paraId="246855A1" w14:textId="15E14B0A" w:rsidR="00C95889" w:rsidRPr="006E7DA2" w:rsidRDefault="00280E53" w:rsidP="00221A54">
            <w:pPr>
              <w:spacing w:after="0" w:line="240" w:lineRule="auto"/>
              <w:rPr>
                <w:rFonts w:ascii="Arial" w:hAnsi="Arial" w:cs="Arial"/>
                <w:sz w:val="24"/>
                <w:szCs w:val="24"/>
              </w:rPr>
            </w:pPr>
            <w:r>
              <w:rPr>
                <w:rFonts w:ascii="Arial" w:hAnsi="Arial" w:cs="Arial"/>
                <w:sz w:val="24"/>
                <w:szCs w:val="24"/>
              </w:rPr>
              <w:t>AHEIS</w:t>
            </w:r>
            <w:r w:rsidR="00C95889" w:rsidRPr="006E7DA2">
              <w:rPr>
                <w:rFonts w:ascii="Arial" w:hAnsi="Arial" w:cs="Arial"/>
                <w:sz w:val="24"/>
                <w:szCs w:val="24"/>
              </w:rPr>
              <w:t xml:space="preserve"> Secondary Tables:</w:t>
            </w:r>
          </w:p>
          <w:p w14:paraId="51A9D0B0" w14:textId="77777777" w:rsidR="00C95889" w:rsidRPr="006E7DA2" w:rsidRDefault="00C95889" w:rsidP="00221A54">
            <w:pPr>
              <w:spacing w:after="0" w:line="240" w:lineRule="auto"/>
              <w:rPr>
                <w:rFonts w:ascii="Arial" w:hAnsi="Arial" w:cs="Arial"/>
                <w:sz w:val="24"/>
                <w:szCs w:val="24"/>
              </w:rPr>
            </w:pPr>
          </w:p>
          <w:p w14:paraId="7AB7C98C" w14:textId="77777777" w:rsidR="00C95889" w:rsidRPr="006E7DA2" w:rsidRDefault="00C95889" w:rsidP="00221A54">
            <w:pPr>
              <w:spacing w:after="0" w:line="240" w:lineRule="auto"/>
              <w:rPr>
                <w:rFonts w:ascii="Arial" w:hAnsi="Arial" w:cs="Arial"/>
                <w:sz w:val="24"/>
                <w:szCs w:val="24"/>
              </w:rPr>
            </w:pPr>
          </w:p>
          <w:p w14:paraId="63BEBD66" w14:textId="6C80D639" w:rsidR="006E7DA2" w:rsidRPr="006E7DA2" w:rsidRDefault="00C95889" w:rsidP="00153A48">
            <w:pPr>
              <w:spacing w:after="0" w:line="240" w:lineRule="auto"/>
              <w:rPr>
                <w:rFonts w:ascii="Arial" w:hAnsi="Arial" w:cs="Arial"/>
                <w:sz w:val="24"/>
                <w:szCs w:val="24"/>
              </w:rPr>
            </w:pPr>
            <w:r w:rsidRPr="006E7DA2">
              <w:rPr>
                <w:rFonts w:ascii="Arial" w:hAnsi="Arial" w:cs="Arial"/>
                <w:sz w:val="24"/>
                <w:szCs w:val="24"/>
              </w:rPr>
              <w:t>Support tables defined by</w:t>
            </w:r>
            <w:r w:rsidR="00910675">
              <w:rPr>
                <w:rFonts w:ascii="Arial" w:hAnsi="Arial" w:cs="Arial"/>
                <w:sz w:val="24"/>
                <w:szCs w:val="24"/>
              </w:rPr>
              <w:t xml:space="preserve"> DHS/IC</w:t>
            </w:r>
            <w:r w:rsidR="001570CF">
              <w:rPr>
                <w:rFonts w:ascii="Arial" w:hAnsi="Arial" w:cs="Arial"/>
                <w:sz w:val="24"/>
                <w:szCs w:val="24"/>
              </w:rPr>
              <w:t>E</w:t>
            </w:r>
            <w:r w:rsidR="00910675">
              <w:rPr>
                <w:rFonts w:ascii="Arial" w:hAnsi="Arial" w:cs="Arial"/>
                <w:sz w:val="24"/>
                <w:szCs w:val="24"/>
              </w:rPr>
              <w:t>,</w:t>
            </w:r>
            <w:r w:rsidRPr="006E7DA2">
              <w:rPr>
                <w:rFonts w:ascii="Arial" w:hAnsi="Arial" w:cs="Arial"/>
                <w:sz w:val="24"/>
                <w:szCs w:val="24"/>
              </w:rPr>
              <w:t xml:space="preserve"> the Ark D</w:t>
            </w:r>
            <w:r w:rsidR="00910675">
              <w:rPr>
                <w:rFonts w:ascii="Arial" w:hAnsi="Arial" w:cs="Arial"/>
                <w:sz w:val="24"/>
                <w:szCs w:val="24"/>
              </w:rPr>
              <w:t>iv</w:t>
            </w:r>
            <w:r w:rsidR="001570CF">
              <w:rPr>
                <w:rFonts w:ascii="Arial" w:hAnsi="Arial" w:cs="Arial"/>
                <w:sz w:val="24"/>
                <w:szCs w:val="24"/>
              </w:rPr>
              <w:t>ision</w:t>
            </w:r>
            <w:r w:rsidR="00F87A40">
              <w:rPr>
                <w:rFonts w:ascii="Arial" w:hAnsi="Arial" w:cs="Arial"/>
                <w:sz w:val="24"/>
                <w:szCs w:val="24"/>
              </w:rPr>
              <w:t xml:space="preserve"> </w:t>
            </w:r>
            <w:r w:rsidRPr="006E7DA2">
              <w:rPr>
                <w:rFonts w:ascii="Arial" w:hAnsi="Arial" w:cs="Arial"/>
                <w:sz w:val="24"/>
                <w:szCs w:val="24"/>
              </w:rPr>
              <w:t xml:space="preserve">of Workforce Services (ADWS) &amp; </w:t>
            </w:r>
            <w:r w:rsidR="001570CF">
              <w:rPr>
                <w:rFonts w:ascii="Arial" w:hAnsi="Arial" w:cs="Arial"/>
                <w:sz w:val="24"/>
                <w:szCs w:val="24"/>
              </w:rPr>
              <w:t>the Productivity Funding Workgroup</w:t>
            </w:r>
            <w:r w:rsidR="00515A1C" w:rsidRPr="006E7DA2">
              <w:rPr>
                <w:rFonts w:ascii="Arial" w:hAnsi="Arial" w:cs="Arial"/>
                <w:sz w:val="24"/>
                <w:szCs w:val="24"/>
              </w:rPr>
              <w:t>:</w:t>
            </w:r>
          </w:p>
        </w:tc>
        <w:tc>
          <w:tcPr>
            <w:tcW w:w="4333" w:type="dxa"/>
            <w:tcBorders>
              <w:top w:val="single" w:sz="4" w:space="0" w:color="auto"/>
              <w:left w:val="single" w:sz="2" w:space="0" w:color="auto"/>
              <w:bottom w:val="single" w:sz="2" w:space="0" w:color="auto"/>
            </w:tcBorders>
            <w:shd w:val="clear" w:color="auto" w:fill="FADBC6"/>
          </w:tcPr>
          <w:p w14:paraId="01903754" w14:textId="77777777" w:rsidR="00C95889" w:rsidRPr="006E7DA2" w:rsidRDefault="00C95889" w:rsidP="00221A54">
            <w:pPr>
              <w:spacing w:after="0" w:line="240" w:lineRule="auto"/>
              <w:rPr>
                <w:rFonts w:ascii="Arial" w:hAnsi="Arial" w:cs="Arial"/>
                <w:sz w:val="24"/>
                <w:szCs w:val="24"/>
              </w:rPr>
            </w:pPr>
            <w:r w:rsidRPr="006E7DA2">
              <w:rPr>
                <w:rFonts w:ascii="Arial" w:hAnsi="Arial" w:cs="Arial"/>
                <w:sz w:val="24"/>
                <w:szCs w:val="24"/>
              </w:rPr>
              <w:t>Student</w:t>
            </w:r>
          </w:p>
          <w:p w14:paraId="14A75015" w14:textId="77777777" w:rsidR="00C95889" w:rsidRPr="006E7DA2" w:rsidRDefault="00C95889" w:rsidP="00221A54">
            <w:pPr>
              <w:spacing w:after="0" w:line="240" w:lineRule="auto"/>
              <w:rPr>
                <w:rFonts w:ascii="Arial" w:hAnsi="Arial" w:cs="Arial"/>
                <w:sz w:val="24"/>
                <w:szCs w:val="24"/>
              </w:rPr>
            </w:pPr>
            <w:r w:rsidRPr="006E7DA2">
              <w:rPr>
                <w:rFonts w:ascii="Arial" w:hAnsi="Arial" w:cs="Arial"/>
                <w:sz w:val="24"/>
                <w:szCs w:val="24"/>
              </w:rPr>
              <w:t>Graduated Student</w:t>
            </w:r>
          </w:p>
          <w:p w14:paraId="71B802CE" w14:textId="77777777" w:rsidR="00C95889" w:rsidRPr="006E7DA2" w:rsidRDefault="00C95889" w:rsidP="00221A54">
            <w:pPr>
              <w:spacing w:after="0" w:line="240" w:lineRule="auto"/>
              <w:rPr>
                <w:rFonts w:ascii="Arial" w:hAnsi="Arial" w:cs="Arial"/>
                <w:sz w:val="24"/>
                <w:szCs w:val="24"/>
              </w:rPr>
            </w:pPr>
            <w:r w:rsidRPr="006E7DA2">
              <w:rPr>
                <w:rFonts w:ascii="Arial" w:hAnsi="Arial" w:cs="Arial"/>
                <w:sz w:val="24"/>
                <w:szCs w:val="24"/>
              </w:rPr>
              <w:t>Course</w:t>
            </w:r>
          </w:p>
          <w:p w14:paraId="3B5081A0" w14:textId="77777777" w:rsidR="00C95889" w:rsidRPr="006E7DA2" w:rsidRDefault="00C95889" w:rsidP="00221A54">
            <w:pPr>
              <w:spacing w:after="0" w:line="240" w:lineRule="auto"/>
              <w:rPr>
                <w:rFonts w:ascii="Arial" w:hAnsi="Arial" w:cs="Arial"/>
                <w:sz w:val="24"/>
                <w:szCs w:val="24"/>
              </w:rPr>
            </w:pPr>
            <w:r w:rsidRPr="006E7DA2">
              <w:rPr>
                <w:rFonts w:ascii="Arial" w:hAnsi="Arial" w:cs="Arial"/>
                <w:sz w:val="24"/>
                <w:szCs w:val="24"/>
              </w:rPr>
              <w:t>Registration</w:t>
            </w:r>
          </w:p>
          <w:p w14:paraId="1A899ED6" w14:textId="77777777" w:rsidR="00C95889" w:rsidRPr="006E7DA2" w:rsidRDefault="00C95889" w:rsidP="00221A54">
            <w:pPr>
              <w:spacing w:after="0" w:line="240" w:lineRule="auto"/>
              <w:rPr>
                <w:rFonts w:ascii="Arial" w:hAnsi="Arial" w:cs="Arial"/>
                <w:sz w:val="24"/>
                <w:szCs w:val="24"/>
              </w:rPr>
            </w:pPr>
            <w:r w:rsidRPr="006E7DA2">
              <w:rPr>
                <w:rFonts w:ascii="Arial" w:hAnsi="Arial" w:cs="Arial"/>
                <w:sz w:val="24"/>
                <w:szCs w:val="24"/>
              </w:rPr>
              <w:t>Student Financial Aid</w:t>
            </w:r>
          </w:p>
          <w:p w14:paraId="2C9F24B3" w14:textId="77777777" w:rsidR="00C95889" w:rsidRPr="006E7DA2" w:rsidRDefault="00C95889" w:rsidP="00221A54">
            <w:pPr>
              <w:spacing w:after="0" w:line="240" w:lineRule="auto"/>
              <w:rPr>
                <w:rFonts w:ascii="Arial" w:hAnsi="Arial" w:cs="Arial"/>
                <w:sz w:val="24"/>
                <w:szCs w:val="24"/>
              </w:rPr>
            </w:pPr>
          </w:p>
          <w:p w14:paraId="704FC044" w14:textId="031212E8" w:rsidR="00C95889" w:rsidRPr="006E7DA2" w:rsidRDefault="00C95889" w:rsidP="00221A54">
            <w:pPr>
              <w:spacing w:after="0" w:line="240" w:lineRule="auto"/>
              <w:rPr>
                <w:rFonts w:ascii="Arial" w:hAnsi="Arial" w:cs="Arial"/>
                <w:sz w:val="24"/>
                <w:szCs w:val="24"/>
              </w:rPr>
            </w:pPr>
            <w:r w:rsidRPr="006E7DA2">
              <w:rPr>
                <w:rFonts w:ascii="Arial" w:hAnsi="Arial" w:cs="Arial"/>
                <w:sz w:val="24"/>
                <w:szCs w:val="24"/>
              </w:rPr>
              <w:t>Fice Code</w:t>
            </w:r>
          </w:p>
          <w:p w14:paraId="3E8FD75B" w14:textId="77777777" w:rsidR="00C95889" w:rsidRPr="006E7DA2" w:rsidRDefault="00C95889" w:rsidP="00221A54">
            <w:pPr>
              <w:spacing w:after="0" w:line="240" w:lineRule="auto"/>
              <w:rPr>
                <w:rFonts w:ascii="Arial" w:hAnsi="Arial" w:cs="Arial"/>
                <w:sz w:val="24"/>
                <w:szCs w:val="24"/>
              </w:rPr>
            </w:pPr>
            <w:r w:rsidRPr="006E7DA2">
              <w:rPr>
                <w:rFonts w:ascii="Arial" w:hAnsi="Arial" w:cs="Arial"/>
                <w:sz w:val="24"/>
                <w:szCs w:val="24"/>
              </w:rPr>
              <w:t>Degree Fice Year</w:t>
            </w:r>
          </w:p>
          <w:p w14:paraId="2F459234" w14:textId="77777777" w:rsidR="00C95889" w:rsidRPr="006E7DA2" w:rsidRDefault="00C95889" w:rsidP="00221A54">
            <w:pPr>
              <w:spacing w:after="0" w:line="240" w:lineRule="auto"/>
              <w:rPr>
                <w:rFonts w:ascii="Arial" w:hAnsi="Arial" w:cs="Arial"/>
                <w:sz w:val="24"/>
                <w:szCs w:val="24"/>
              </w:rPr>
            </w:pPr>
          </w:p>
          <w:p w14:paraId="19DC300D" w14:textId="77777777" w:rsidR="00F87A40" w:rsidRDefault="00F87A40" w:rsidP="00221A54">
            <w:pPr>
              <w:spacing w:after="0" w:line="240" w:lineRule="auto"/>
              <w:rPr>
                <w:rFonts w:ascii="Arial" w:hAnsi="Arial" w:cs="Arial"/>
                <w:sz w:val="24"/>
                <w:szCs w:val="24"/>
              </w:rPr>
            </w:pPr>
          </w:p>
          <w:p w14:paraId="6A502EC4" w14:textId="25A72FA9" w:rsidR="00C95889" w:rsidRPr="006E7DA2" w:rsidRDefault="00C95889" w:rsidP="00221A54">
            <w:pPr>
              <w:spacing w:after="0" w:line="240" w:lineRule="auto"/>
              <w:rPr>
                <w:rFonts w:ascii="Arial" w:hAnsi="Arial" w:cs="Arial"/>
                <w:sz w:val="24"/>
                <w:szCs w:val="24"/>
              </w:rPr>
            </w:pPr>
            <w:r w:rsidRPr="006E7DA2">
              <w:rPr>
                <w:rFonts w:ascii="Arial" w:hAnsi="Arial" w:cs="Arial"/>
                <w:sz w:val="24"/>
                <w:szCs w:val="24"/>
              </w:rPr>
              <w:t>STEM CIP Code</w:t>
            </w:r>
          </w:p>
          <w:p w14:paraId="2774CD65" w14:textId="2F2C2B68" w:rsidR="00707CA3" w:rsidRPr="00F87A40" w:rsidRDefault="00C95889" w:rsidP="00221A54">
            <w:pPr>
              <w:spacing w:after="0" w:line="240" w:lineRule="auto"/>
              <w:rPr>
                <w:rFonts w:ascii="Arial" w:hAnsi="Arial" w:cs="Arial"/>
                <w:sz w:val="24"/>
                <w:szCs w:val="24"/>
              </w:rPr>
            </w:pPr>
            <w:r w:rsidRPr="006E7DA2">
              <w:rPr>
                <w:rFonts w:ascii="Arial" w:hAnsi="Arial" w:cs="Arial"/>
                <w:sz w:val="24"/>
                <w:szCs w:val="24"/>
              </w:rPr>
              <w:t>High Demand CIP Code</w:t>
            </w:r>
          </w:p>
        </w:tc>
      </w:tr>
      <w:tr w:rsidR="005B25C8" w14:paraId="05C5254A" w14:textId="77777777" w:rsidTr="001F308E">
        <w:trPr>
          <w:gridBefore w:val="1"/>
          <w:wBefore w:w="10" w:type="dxa"/>
          <w:trHeight w:val="445"/>
        </w:trPr>
        <w:tc>
          <w:tcPr>
            <w:tcW w:w="9665" w:type="dxa"/>
            <w:gridSpan w:val="4"/>
            <w:shd w:val="clear" w:color="auto" w:fill="E2EFD9" w:themeFill="accent6" w:themeFillTint="33"/>
            <w:vAlign w:val="center"/>
          </w:tcPr>
          <w:p w14:paraId="4CA23481" w14:textId="547E77DA" w:rsidR="005B25C8" w:rsidRPr="00874E0D" w:rsidRDefault="00C54360" w:rsidP="007E226D">
            <w:pPr>
              <w:spacing w:before="240" w:after="0" w:line="240" w:lineRule="auto"/>
              <w:contextualSpacing/>
              <w:rPr>
                <w:rFonts w:ascii="Arial" w:hAnsi="Arial" w:cs="Arial"/>
                <w:b/>
                <w:sz w:val="24"/>
                <w:szCs w:val="24"/>
              </w:rPr>
            </w:pPr>
            <w:r w:rsidRPr="00874E0D">
              <w:rPr>
                <w:rFonts w:ascii="Arial" w:hAnsi="Arial" w:cs="Arial"/>
                <w:b/>
                <w:sz w:val="24"/>
                <w:szCs w:val="24"/>
              </w:rPr>
              <w:t xml:space="preserve">Specific Metric Criteria:  </w:t>
            </w:r>
            <w:r w:rsidR="00233657" w:rsidRPr="00874E0D">
              <w:rPr>
                <w:rFonts w:ascii="Arial" w:hAnsi="Arial" w:cs="Arial"/>
                <w:b/>
                <w:sz w:val="24"/>
                <w:szCs w:val="24"/>
              </w:rPr>
              <w:t xml:space="preserve">Underserved </w:t>
            </w:r>
            <w:r w:rsidR="005B25C8" w:rsidRPr="00874E0D">
              <w:rPr>
                <w:rFonts w:ascii="Arial" w:hAnsi="Arial" w:cs="Arial"/>
                <w:b/>
                <w:sz w:val="24"/>
                <w:szCs w:val="24"/>
              </w:rPr>
              <w:t>Student Characteristics</w:t>
            </w:r>
          </w:p>
        </w:tc>
      </w:tr>
      <w:tr w:rsidR="005B25C8" w:rsidRPr="00C02530" w14:paraId="75ECEB79" w14:textId="77777777" w:rsidTr="001F308E">
        <w:trPr>
          <w:gridBefore w:val="1"/>
          <w:wBefore w:w="10" w:type="dxa"/>
          <w:trHeight w:val="503"/>
        </w:trPr>
        <w:tc>
          <w:tcPr>
            <w:tcW w:w="1975" w:type="dxa"/>
            <w:shd w:val="clear" w:color="auto" w:fill="E2EFD9" w:themeFill="accent6" w:themeFillTint="33"/>
          </w:tcPr>
          <w:p w14:paraId="40BF51F3" w14:textId="4C66A6E5" w:rsidR="005B25C8" w:rsidRPr="00874E0D" w:rsidRDefault="002A1C96" w:rsidP="00FC4E89">
            <w:pPr>
              <w:spacing w:after="0" w:line="240" w:lineRule="auto"/>
              <w:rPr>
                <w:rFonts w:ascii="Arial" w:hAnsi="Arial" w:cs="Arial"/>
                <w:sz w:val="24"/>
                <w:szCs w:val="24"/>
              </w:rPr>
            </w:pPr>
            <w:r w:rsidRPr="00874E0D">
              <w:rPr>
                <w:rFonts w:ascii="Arial" w:hAnsi="Arial" w:cs="Arial"/>
                <w:sz w:val="24"/>
                <w:szCs w:val="24"/>
              </w:rPr>
              <w:t>Race/ethnicity</w:t>
            </w:r>
          </w:p>
          <w:p w14:paraId="191D7B81" w14:textId="77777777" w:rsidR="00FC4E89" w:rsidRPr="00874E0D" w:rsidRDefault="00FC4E89" w:rsidP="00FC4E89">
            <w:pPr>
              <w:spacing w:after="0" w:line="240" w:lineRule="auto"/>
              <w:rPr>
                <w:rFonts w:ascii="Arial" w:hAnsi="Arial" w:cs="Arial"/>
                <w:sz w:val="24"/>
                <w:szCs w:val="24"/>
              </w:rPr>
            </w:pPr>
          </w:p>
          <w:p w14:paraId="334DCBB4" w14:textId="77777777" w:rsidR="00FC4E89" w:rsidRPr="00874E0D" w:rsidRDefault="00FC4E89" w:rsidP="00FC4E89">
            <w:pPr>
              <w:spacing w:after="0" w:line="240" w:lineRule="auto"/>
              <w:rPr>
                <w:rFonts w:ascii="Arial" w:hAnsi="Arial" w:cs="Arial"/>
                <w:sz w:val="24"/>
                <w:szCs w:val="24"/>
              </w:rPr>
            </w:pPr>
          </w:p>
          <w:p w14:paraId="6FB0E28D" w14:textId="77777777" w:rsidR="009C38C3" w:rsidRDefault="00C44B8E" w:rsidP="00FC4E89">
            <w:pPr>
              <w:spacing w:after="0" w:line="240" w:lineRule="auto"/>
              <w:rPr>
                <w:rFonts w:ascii="Arial" w:hAnsi="Arial" w:cs="Arial"/>
                <w:sz w:val="24"/>
                <w:szCs w:val="24"/>
              </w:rPr>
            </w:pPr>
            <w:r w:rsidRPr="00874E0D">
              <w:rPr>
                <w:rFonts w:ascii="Arial" w:hAnsi="Arial" w:cs="Arial"/>
                <w:sz w:val="24"/>
                <w:szCs w:val="24"/>
              </w:rPr>
              <w:t>Data from Attribute Table</w:t>
            </w:r>
          </w:p>
          <w:p w14:paraId="026C92D9" w14:textId="77777777" w:rsidR="00347455" w:rsidRDefault="00347455" w:rsidP="00FC4E89">
            <w:pPr>
              <w:spacing w:after="0" w:line="240" w:lineRule="auto"/>
              <w:rPr>
                <w:rFonts w:ascii="Arial" w:hAnsi="Arial" w:cs="Arial"/>
                <w:sz w:val="24"/>
                <w:szCs w:val="24"/>
              </w:rPr>
            </w:pPr>
          </w:p>
          <w:p w14:paraId="7978A677" w14:textId="77777777" w:rsidR="00347455" w:rsidRDefault="00347455" w:rsidP="00FC4E89">
            <w:pPr>
              <w:spacing w:after="0" w:line="240" w:lineRule="auto"/>
              <w:rPr>
                <w:rFonts w:ascii="Arial" w:hAnsi="Arial" w:cs="Arial"/>
                <w:sz w:val="24"/>
                <w:szCs w:val="24"/>
              </w:rPr>
            </w:pPr>
          </w:p>
          <w:p w14:paraId="62894C2E" w14:textId="77777777" w:rsidR="00347455" w:rsidRDefault="00347455" w:rsidP="00FC4E89">
            <w:pPr>
              <w:spacing w:after="0" w:line="240" w:lineRule="auto"/>
              <w:rPr>
                <w:rFonts w:ascii="Arial" w:hAnsi="Arial" w:cs="Arial"/>
                <w:sz w:val="24"/>
                <w:szCs w:val="24"/>
              </w:rPr>
            </w:pPr>
          </w:p>
          <w:p w14:paraId="55CC1682" w14:textId="77777777" w:rsidR="00347455" w:rsidRDefault="00347455" w:rsidP="00FC4E89">
            <w:pPr>
              <w:spacing w:after="0" w:line="240" w:lineRule="auto"/>
              <w:rPr>
                <w:rFonts w:ascii="Arial" w:hAnsi="Arial" w:cs="Arial"/>
                <w:sz w:val="24"/>
                <w:szCs w:val="24"/>
              </w:rPr>
            </w:pPr>
          </w:p>
          <w:p w14:paraId="275EC963" w14:textId="77777777" w:rsidR="00347455" w:rsidRDefault="00347455" w:rsidP="00FC4E89">
            <w:pPr>
              <w:spacing w:after="0" w:line="240" w:lineRule="auto"/>
              <w:rPr>
                <w:rFonts w:ascii="Arial" w:hAnsi="Arial" w:cs="Arial"/>
                <w:sz w:val="24"/>
                <w:szCs w:val="24"/>
              </w:rPr>
            </w:pPr>
          </w:p>
          <w:p w14:paraId="7A8C6F47" w14:textId="77777777" w:rsidR="00653B05" w:rsidRDefault="00653B05" w:rsidP="00347455">
            <w:pPr>
              <w:spacing w:after="0" w:line="240" w:lineRule="auto"/>
              <w:rPr>
                <w:rFonts w:ascii="Arial" w:hAnsi="Arial" w:cs="Arial"/>
                <w:sz w:val="24"/>
                <w:szCs w:val="24"/>
              </w:rPr>
            </w:pPr>
          </w:p>
          <w:p w14:paraId="6538E711" w14:textId="77777777" w:rsidR="00653B05" w:rsidRDefault="00653B05" w:rsidP="00347455">
            <w:pPr>
              <w:spacing w:after="0" w:line="240" w:lineRule="auto"/>
              <w:rPr>
                <w:rFonts w:ascii="Arial" w:hAnsi="Arial" w:cs="Arial"/>
                <w:sz w:val="24"/>
                <w:szCs w:val="24"/>
              </w:rPr>
            </w:pPr>
          </w:p>
          <w:p w14:paraId="41A5DD36" w14:textId="77777777" w:rsidR="00653B05" w:rsidRDefault="00653B05" w:rsidP="00347455">
            <w:pPr>
              <w:spacing w:after="0" w:line="240" w:lineRule="auto"/>
              <w:rPr>
                <w:rFonts w:ascii="Arial" w:hAnsi="Arial" w:cs="Arial"/>
                <w:sz w:val="24"/>
                <w:szCs w:val="24"/>
              </w:rPr>
            </w:pPr>
          </w:p>
          <w:p w14:paraId="52260B02" w14:textId="77777777" w:rsidR="00A0495F" w:rsidRDefault="00A0495F" w:rsidP="00347455">
            <w:pPr>
              <w:spacing w:after="0" w:line="240" w:lineRule="auto"/>
              <w:rPr>
                <w:rFonts w:ascii="Arial" w:hAnsi="Arial" w:cs="Arial"/>
                <w:sz w:val="24"/>
                <w:szCs w:val="24"/>
              </w:rPr>
            </w:pPr>
          </w:p>
          <w:p w14:paraId="407504B1" w14:textId="77777777" w:rsidR="00A0495F" w:rsidRDefault="00A0495F" w:rsidP="00347455">
            <w:pPr>
              <w:spacing w:after="0" w:line="240" w:lineRule="auto"/>
              <w:rPr>
                <w:rFonts w:ascii="Arial" w:hAnsi="Arial" w:cs="Arial"/>
                <w:sz w:val="24"/>
                <w:szCs w:val="24"/>
              </w:rPr>
            </w:pPr>
          </w:p>
          <w:p w14:paraId="5F6F6C7E" w14:textId="24CF5177" w:rsidR="00347455" w:rsidRPr="00874E0D" w:rsidRDefault="00347455" w:rsidP="00347455">
            <w:pPr>
              <w:spacing w:after="0" w:line="240" w:lineRule="auto"/>
              <w:rPr>
                <w:rFonts w:ascii="Arial" w:hAnsi="Arial" w:cs="Arial"/>
                <w:sz w:val="24"/>
                <w:szCs w:val="24"/>
              </w:rPr>
            </w:pPr>
            <w:r w:rsidRPr="00874E0D">
              <w:rPr>
                <w:rFonts w:ascii="Arial" w:hAnsi="Arial" w:cs="Arial"/>
                <w:sz w:val="24"/>
                <w:szCs w:val="24"/>
              </w:rPr>
              <w:lastRenderedPageBreak/>
              <w:t>Race/ethnicity</w:t>
            </w:r>
          </w:p>
          <w:p w14:paraId="773434FD" w14:textId="08217ABC" w:rsidR="00347455" w:rsidRPr="00874E0D" w:rsidRDefault="00347455" w:rsidP="00FC4E89">
            <w:pPr>
              <w:spacing w:after="0" w:line="240" w:lineRule="auto"/>
              <w:rPr>
                <w:rFonts w:ascii="Arial" w:hAnsi="Arial" w:cs="Arial"/>
                <w:sz w:val="24"/>
                <w:szCs w:val="24"/>
              </w:rPr>
            </w:pPr>
            <w:r>
              <w:rPr>
                <w:rFonts w:ascii="Arial" w:hAnsi="Arial" w:cs="Arial"/>
                <w:sz w:val="24"/>
                <w:szCs w:val="24"/>
              </w:rPr>
              <w:t>(continued)</w:t>
            </w:r>
          </w:p>
        </w:tc>
        <w:tc>
          <w:tcPr>
            <w:tcW w:w="7690" w:type="dxa"/>
            <w:gridSpan w:val="3"/>
            <w:shd w:val="clear" w:color="auto" w:fill="E2EFD9" w:themeFill="accent6" w:themeFillTint="33"/>
          </w:tcPr>
          <w:p w14:paraId="52301AFD" w14:textId="7DC8B07F" w:rsidR="005B25C8" w:rsidRPr="00874E0D" w:rsidRDefault="007327E4" w:rsidP="00641F7B">
            <w:pPr>
              <w:spacing w:after="0" w:line="240" w:lineRule="auto"/>
              <w:rPr>
                <w:rFonts w:ascii="Arial" w:hAnsi="Arial" w:cs="Arial"/>
                <w:sz w:val="24"/>
                <w:szCs w:val="24"/>
              </w:rPr>
            </w:pPr>
            <w:r w:rsidRPr="00874E0D">
              <w:rPr>
                <w:rFonts w:ascii="Arial" w:hAnsi="Arial" w:cs="Arial"/>
                <w:sz w:val="24"/>
                <w:szCs w:val="24"/>
              </w:rPr>
              <w:lastRenderedPageBreak/>
              <w:t xml:space="preserve">Student reported as </w:t>
            </w:r>
            <w:r w:rsidR="005D59ED" w:rsidRPr="00874E0D">
              <w:rPr>
                <w:rFonts w:ascii="Arial" w:hAnsi="Arial" w:cs="Arial"/>
                <w:sz w:val="24"/>
                <w:szCs w:val="24"/>
              </w:rPr>
              <w:t xml:space="preserve">either </w:t>
            </w:r>
            <w:r w:rsidRPr="00874E0D">
              <w:rPr>
                <w:rFonts w:ascii="Arial" w:hAnsi="Arial" w:cs="Arial"/>
                <w:sz w:val="24"/>
                <w:szCs w:val="24"/>
              </w:rPr>
              <w:t>Hispanic or Black/African American</w:t>
            </w:r>
            <w:r w:rsidR="00AF454C" w:rsidRPr="00874E0D">
              <w:rPr>
                <w:rFonts w:ascii="Arial" w:hAnsi="Arial" w:cs="Arial"/>
                <w:sz w:val="24"/>
                <w:szCs w:val="24"/>
              </w:rPr>
              <w:t xml:space="preserve"> </w:t>
            </w:r>
            <w:r w:rsidR="009C38C3" w:rsidRPr="00874E0D">
              <w:rPr>
                <w:rFonts w:ascii="Arial" w:hAnsi="Arial" w:cs="Arial"/>
                <w:sz w:val="24"/>
                <w:szCs w:val="24"/>
              </w:rPr>
              <w:t xml:space="preserve">by </w:t>
            </w:r>
            <w:r w:rsidR="00CD5E17" w:rsidRPr="00874E0D">
              <w:rPr>
                <w:rFonts w:ascii="Arial" w:hAnsi="Arial" w:cs="Arial"/>
                <w:b/>
                <w:i/>
                <w:sz w:val="24"/>
                <w:szCs w:val="24"/>
              </w:rPr>
              <w:t>your</w:t>
            </w:r>
            <w:r w:rsidR="009C38C3" w:rsidRPr="00874E0D">
              <w:rPr>
                <w:rFonts w:ascii="Arial" w:hAnsi="Arial" w:cs="Arial"/>
                <w:sz w:val="24"/>
                <w:szCs w:val="24"/>
              </w:rPr>
              <w:t xml:space="preserve"> institution.</w:t>
            </w:r>
          </w:p>
          <w:p w14:paraId="1727F798" w14:textId="77777777" w:rsidR="00400175" w:rsidRPr="00874E0D" w:rsidRDefault="00400175" w:rsidP="00641F7B">
            <w:pPr>
              <w:spacing w:after="0" w:line="240" w:lineRule="auto"/>
              <w:rPr>
                <w:rFonts w:ascii="Arial" w:hAnsi="Arial" w:cs="Arial"/>
                <w:sz w:val="24"/>
                <w:szCs w:val="24"/>
              </w:rPr>
            </w:pPr>
          </w:p>
          <w:p w14:paraId="6B25F3B0" w14:textId="4CF29B7F" w:rsidR="00D62918" w:rsidRPr="00874E0D" w:rsidRDefault="00EB4336" w:rsidP="00641F7B">
            <w:pPr>
              <w:spacing w:after="0" w:line="240" w:lineRule="auto"/>
              <w:rPr>
                <w:rFonts w:ascii="Arial" w:hAnsi="Arial" w:cs="Arial"/>
                <w:sz w:val="24"/>
                <w:szCs w:val="24"/>
              </w:rPr>
            </w:pPr>
            <w:r w:rsidRPr="00874E0D">
              <w:rPr>
                <w:rFonts w:ascii="Arial" w:hAnsi="Arial" w:cs="Arial"/>
                <w:sz w:val="24"/>
                <w:szCs w:val="24"/>
              </w:rPr>
              <w:t>Ex</w:t>
            </w:r>
            <w:r w:rsidR="009C38C3" w:rsidRPr="00874E0D">
              <w:rPr>
                <w:rFonts w:ascii="Arial" w:hAnsi="Arial" w:cs="Arial"/>
                <w:sz w:val="24"/>
                <w:szCs w:val="24"/>
              </w:rPr>
              <w:t>ample</w:t>
            </w:r>
            <w:r w:rsidRPr="00874E0D">
              <w:rPr>
                <w:rFonts w:ascii="Arial" w:hAnsi="Arial" w:cs="Arial"/>
                <w:sz w:val="24"/>
                <w:szCs w:val="24"/>
              </w:rPr>
              <w:t xml:space="preserve">: </w:t>
            </w:r>
            <w:r w:rsidR="009C38C3" w:rsidRPr="00874E0D">
              <w:rPr>
                <w:rFonts w:ascii="Arial" w:hAnsi="Arial" w:cs="Arial"/>
                <w:sz w:val="24"/>
                <w:szCs w:val="24"/>
              </w:rPr>
              <w:t>For</w:t>
            </w:r>
            <w:r w:rsidRPr="00874E0D">
              <w:rPr>
                <w:rFonts w:ascii="Arial" w:hAnsi="Arial" w:cs="Arial"/>
                <w:sz w:val="24"/>
                <w:szCs w:val="24"/>
              </w:rPr>
              <w:t xml:space="preserve"> AY</w:t>
            </w:r>
            <w:r w:rsidR="00F22A01">
              <w:rPr>
                <w:rFonts w:ascii="Arial" w:hAnsi="Arial" w:cs="Arial"/>
                <w:sz w:val="24"/>
                <w:szCs w:val="24"/>
              </w:rPr>
              <w:t>20</w:t>
            </w:r>
            <w:r w:rsidR="00621E4D" w:rsidRPr="00F87A40">
              <w:rPr>
                <w:rFonts w:ascii="Arial" w:hAnsi="Arial" w:cs="Arial"/>
                <w:sz w:val="24"/>
                <w:szCs w:val="24"/>
              </w:rPr>
              <w:t>21</w:t>
            </w:r>
            <w:r w:rsidRPr="00874E0D">
              <w:rPr>
                <w:rFonts w:ascii="Arial" w:hAnsi="Arial" w:cs="Arial"/>
                <w:sz w:val="24"/>
                <w:szCs w:val="24"/>
              </w:rPr>
              <w:t xml:space="preserve">, </w:t>
            </w:r>
            <w:r w:rsidR="00A0495F">
              <w:rPr>
                <w:rFonts w:ascii="Arial" w:hAnsi="Arial" w:cs="Arial"/>
                <w:sz w:val="24"/>
                <w:szCs w:val="24"/>
              </w:rPr>
              <w:t xml:space="preserve">a </w:t>
            </w:r>
            <w:r w:rsidRPr="00874E0D">
              <w:rPr>
                <w:rFonts w:ascii="Arial" w:hAnsi="Arial" w:cs="Arial"/>
                <w:sz w:val="24"/>
                <w:szCs w:val="24"/>
              </w:rPr>
              <w:t>student w</w:t>
            </w:r>
            <w:r w:rsidR="004B381B" w:rsidRPr="00874E0D">
              <w:rPr>
                <w:rFonts w:ascii="Arial" w:hAnsi="Arial" w:cs="Arial"/>
                <w:sz w:val="24"/>
                <w:szCs w:val="24"/>
              </w:rPr>
              <w:t>ould</w:t>
            </w:r>
            <w:r w:rsidRPr="00874E0D">
              <w:rPr>
                <w:rFonts w:ascii="Arial" w:hAnsi="Arial" w:cs="Arial"/>
                <w:sz w:val="24"/>
                <w:szCs w:val="24"/>
              </w:rPr>
              <w:t xml:space="preserve"> be identified as </w:t>
            </w:r>
            <w:r w:rsidR="00FE4357" w:rsidRPr="00874E0D">
              <w:rPr>
                <w:rFonts w:ascii="Arial" w:hAnsi="Arial" w:cs="Arial"/>
                <w:sz w:val="24"/>
                <w:szCs w:val="24"/>
              </w:rPr>
              <w:t xml:space="preserve">underserved race/ethnicity </w:t>
            </w:r>
            <w:r w:rsidR="004564DD" w:rsidRPr="00874E0D">
              <w:rPr>
                <w:rFonts w:ascii="Arial" w:hAnsi="Arial" w:cs="Arial"/>
                <w:sz w:val="24"/>
                <w:szCs w:val="24"/>
              </w:rPr>
              <w:t xml:space="preserve">if student </w:t>
            </w:r>
            <w:r w:rsidR="00CB7CCC" w:rsidRPr="00874E0D">
              <w:rPr>
                <w:rFonts w:ascii="Arial" w:hAnsi="Arial" w:cs="Arial"/>
                <w:sz w:val="24"/>
                <w:szCs w:val="24"/>
              </w:rPr>
              <w:t>was</w:t>
            </w:r>
            <w:r w:rsidR="004564DD" w:rsidRPr="00874E0D">
              <w:rPr>
                <w:rFonts w:ascii="Arial" w:hAnsi="Arial" w:cs="Arial"/>
                <w:sz w:val="24"/>
                <w:szCs w:val="24"/>
              </w:rPr>
              <w:t xml:space="preserve"> reported </w:t>
            </w:r>
            <w:r w:rsidR="00EA11BC" w:rsidRPr="00874E0D">
              <w:rPr>
                <w:rFonts w:ascii="Arial" w:hAnsi="Arial" w:cs="Arial"/>
                <w:sz w:val="24"/>
                <w:szCs w:val="24"/>
              </w:rPr>
              <w:t xml:space="preserve">by </w:t>
            </w:r>
            <w:r w:rsidR="00EA11BC" w:rsidRPr="00874E0D">
              <w:rPr>
                <w:rFonts w:ascii="Arial" w:hAnsi="Arial" w:cs="Arial"/>
                <w:b/>
                <w:i/>
                <w:sz w:val="24"/>
                <w:szCs w:val="24"/>
              </w:rPr>
              <w:t>your</w:t>
            </w:r>
            <w:r w:rsidR="00EA11BC" w:rsidRPr="00874E0D">
              <w:rPr>
                <w:rFonts w:ascii="Arial" w:hAnsi="Arial" w:cs="Arial"/>
                <w:sz w:val="24"/>
                <w:szCs w:val="24"/>
              </w:rPr>
              <w:t xml:space="preserve"> institution</w:t>
            </w:r>
            <w:r w:rsidR="00A50DE6">
              <w:rPr>
                <w:rFonts w:ascii="Arial" w:hAnsi="Arial" w:cs="Arial"/>
                <w:sz w:val="24"/>
                <w:szCs w:val="24"/>
              </w:rPr>
              <w:t xml:space="preserve"> as either Hispanic or Black/African American</w:t>
            </w:r>
            <w:r w:rsidR="00EA11BC" w:rsidRPr="00874E0D">
              <w:rPr>
                <w:rFonts w:ascii="Arial" w:hAnsi="Arial" w:cs="Arial"/>
                <w:sz w:val="24"/>
                <w:szCs w:val="24"/>
              </w:rPr>
              <w:t xml:space="preserve"> </w:t>
            </w:r>
            <w:r w:rsidR="00A50DE6">
              <w:rPr>
                <w:rFonts w:ascii="Arial" w:hAnsi="Arial" w:cs="Arial"/>
                <w:sz w:val="24"/>
                <w:szCs w:val="24"/>
              </w:rPr>
              <w:t>f</w:t>
            </w:r>
            <w:r w:rsidR="00FC71EA" w:rsidRPr="00874E0D">
              <w:rPr>
                <w:rFonts w:ascii="Arial" w:hAnsi="Arial" w:cs="Arial"/>
                <w:sz w:val="24"/>
                <w:szCs w:val="24"/>
              </w:rPr>
              <w:t>or</w:t>
            </w:r>
            <w:r w:rsidR="00C02530" w:rsidRPr="00874E0D">
              <w:rPr>
                <w:rFonts w:ascii="Arial" w:hAnsi="Arial" w:cs="Arial"/>
                <w:sz w:val="24"/>
                <w:szCs w:val="24"/>
              </w:rPr>
              <w:t xml:space="preserve"> th</w:t>
            </w:r>
            <w:r w:rsidR="00053315" w:rsidRPr="00874E0D">
              <w:rPr>
                <w:rFonts w:ascii="Arial" w:hAnsi="Arial" w:cs="Arial"/>
                <w:sz w:val="24"/>
                <w:szCs w:val="24"/>
              </w:rPr>
              <w:t>e</w:t>
            </w:r>
            <w:r w:rsidR="00C02530" w:rsidRPr="00874E0D">
              <w:rPr>
                <w:rFonts w:ascii="Arial" w:hAnsi="Arial" w:cs="Arial"/>
                <w:sz w:val="24"/>
                <w:szCs w:val="24"/>
              </w:rPr>
              <w:t xml:space="preserve"> academic year</w:t>
            </w:r>
            <w:r w:rsidR="00053315" w:rsidRPr="00874E0D">
              <w:rPr>
                <w:rFonts w:ascii="Arial" w:hAnsi="Arial" w:cs="Arial"/>
                <w:sz w:val="24"/>
                <w:szCs w:val="24"/>
              </w:rPr>
              <w:t xml:space="preserve"> of the credential.</w:t>
            </w:r>
            <w:r w:rsidR="002D1063" w:rsidRPr="00874E0D">
              <w:rPr>
                <w:rFonts w:ascii="Arial" w:hAnsi="Arial" w:cs="Arial"/>
                <w:sz w:val="24"/>
                <w:szCs w:val="24"/>
              </w:rPr>
              <w:t xml:space="preserve"> </w:t>
            </w:r>
            <w:r w:rsidR="00053315" w:rsidRPr="00874E0D">
              <w:rPr>
                <w:rFonts w:ascii="Arial" w:hAnsi="Arial" w:cs="Arial"/>
                <w:sz w:val="24"/>
                <w:szCs w:val="24"/>
              </w:rPr>
              <w:t xml:space="preserve">If there is not </w:t>
            </w:r>
            <w:r w:rsidR="003E650D" w:rsidRPr="00874E0D">
              <w:rPr>
                <w:rFonts w:ascii="Arial" w:hAnsi="Arial" w:cs="Arial"/>
                <w:sz w:val="24"/>
                <w:szCs w:val="24"/>
              </w:rPr>
              <w:t xml:space="preserve">a </w:t>
            </w:r>
            <w:r w:rsidR="00053315" w:rsidRPr="00874E0D">
              <w:rPr>
                <w:rFonts w:ascii="Arial" w:hAnsi="Arial" w:cs="Arial"/>
                <w:sz w:val="24"/>
                <w:szCs w:val="24"/>
              </w:rPr>
              <w:t xml:space="preserve">student record for that </w:t>
            </w:r>
            <w:r w:rsidR="00FC71EA" w:rsidRPr="00874E0D">
              <w:rPr>
                <w:rFonts w:ascii="Arial" w:hAnsi="Arial" w:cs="Arial"/>
                <w:sz w:val="24"/>
                <w:szCs w:val="24"/>
              </w:rPr>
              <w:t xml:space="preserve">academic </w:t>
            </w:r>
            <w:r w:rsidR="00053315" w:rsidRPr="00874E0D">
              <w:rPr>
                <w:rFonts w:ascii="Arial" w:hAnsi="Arial" w:cs="Arial"/>
                <w:sz w:val="24"/>
                <w:szCs w:val="24"/>
              </w:rPr>
              <w:t xml:space="preserve">year, </w:t>
            </w:r>
            <w:r w:rsidR="003E650D" w:rsidRPr="00874E0D">
              <w:rPr>
                <w:rFonts w:ascii="Arial" w:hAnsi="Arial" w:cs="Arial"/>
                <w:sz w:val="24"/>
                <w:szCs w:val="24"/>
              </w:rPr>
              <w:t xml:space="preserve">the previous </w:t>
            </w:r>
            <w:r w:rsidR="00614EF3" w:rsidRPr="00874E0D">
              <w:rPr>
                <w:rFonts w:ascii="Arial" w:hAnsi="Arial" w:cs="Arial"/>
                <w:sz w:val="24"/>
                <w:szCs w:val="24"/>
              </w:rPr>
              <w:t xml:space="preserve">academic </w:t>
            </w:r>
            <w:r w:rsidR="003E650D" w:rsidRPr="00874E0D">
              <w:rPr>
                <w:rFonts w:ascii="Arial" w:hAnsi="Arial" w:cs="Arial"/>
                <w:sz w:val="24"/>
                <w:szCs w:val="24"/>
              </w:rPr>
              <w:t xml:space="preserve">year is reviewed. If there is still no student </w:t>
            </w:r>
            <w:r w:rsidR="00D62918" w:rsidRPr="00874E0D">
              <w:rPr>
                <w:rFonts w:ascii="Arial" w:hAnsi="Arial" w:cs="Arial"/>
                <w:sz w:val="24"/>
                <w:szCs w:val="24"/>
              </w:rPr>
              <w:t>record,</w:t>
            </w:r>
            <w:r w:rsidR="003E650D" w:rsidRPr="00874E0D">
              <w:rPr>
                <w:rFonts w:ascii="Arial" w:hAnsi="Arial" w:cs="Arial"/>
                <w:sz w:val="24"/>
                <w:szCs w:val="24"/>
              </w:rPr>
              <w:t xml:space="preserve"> then </w:t>
            </w:r>
            <w:r w:rsidR="008341C2" w:rsidRPr="00874E0D">
              <w:rPr>
                <w:rFonts w:ascii="Arial" w:hAnsi="Arial" w:cs="Arial"/>
                <w:sz w:val="24"/>
                <w:szCs w:val="24"/>
              </w:rPr>
              <w:t xml:space="preserve">the race </w:t>
            </w:r>
            <w:r w:rsidR="009B098E" w:rsidRPr="00874E0D">
              <w:rPr>
                <w:rFonts w:ascii="Arial" w:hAnsi="Arial" w:cs="Arial"/>
                <w:sz w:val="24"/>
                <w:szCs w:val="24"/>
              </w:rPr>
              <w:t>reported</w:t>
            </w:r>
            <w:r w:rsidR="00B134B2" w:rsidRPr="00874E0D">
              <w:rPr>
                <w:rFonts w:ascii="Arial" w:hAnsi="Arial" w:cs="Arial"/>
                <w:sz w:val="24"/>
                <w:szCs w:val="24"/>
              </w:rPr>
              <w:t xml:space="preserve"> </w:t>
            </w:r>
            <w:r w:rsidR="00942F61" w:rsidRPr="00874E0D">
              <w:rPr>
                <w:rFonts w:ascii="Arial" w:hAnsi="Arial" w:cs="Arial"/>
                <w:sz w:val="24"/>
                <w:szCs w:val="24"/>
              </w:rPr>
              <w:t>in the</w:t>
            </w:r>
            <w:r w:rsidR="000C42F7" w:rsidRPr="00874E0D">
              <w:rPr>
                <w:rFonts w:ascii="Arial" w:hAnsi="Arial" w:cs="Arial"/>
                <w:sz w:val="24"/>
                <w:szCs w:val="24"/>
              </w:rPr>
              <w:t xml:space="preserve"> graduated student table </w:t>
            </w:r>
            <w:r w:rsidR="008341C2" w:rsidRPr="00874E0D">
              <w:rPr>
                <w:rFonts w:ascii="Arial" w:hAnsi="Arial" w:cs="Arial"/>
                <w:sz w:val="24"/>
                <w:szCs w:val="24"/>
              </w:rPr>
              <w:t xml:space="preserve">is </w:t>
            </w:r>
            <w:r w:rsidR="00942F61" w:rsidRPr="00874E0D">
              <w:rPr>
                <w:rFonts w:ascii="Arial" w:hAnsi="Arial" w:cs="Arial"/>
                <w:sz w:val="24"/>
                <w:szCs w:val="24"/>
              </w:rPr>
              <w:t>used</w:t>
            </w:r>
            <w:r w:rsidR="000C42F7" w:rsidRPr="00874E0D">
              <w:rPr>
                <w:rFonts w:ascii="Arial" w:hAnsi="Arial" w:cs="Arial"/>
                <w:sz w:val="24"/>
                <w:szCs w:val="24"/>
              </w:rPr>
              <w:t>.</w:t>
            </w:r>
          </w:p>
          <w:p w14:paraId="4A320BB3" w14:textId="77777777" w:rsidR="00641F7B" w:rsidRPr="00874E0D" w:rsidRDefault="00641F7B" w:rsidP="00641F7B">
            <w:pPr>
              <w:spacing w:after="0" w:line="240" w:lineRule="auto"/>
              <w:rPr>
                <w:rFonts w:ascii="Arial" w:hAnsi="Arial" w:cs="Arial"/>
                <w:sz w:val="24"/>
                <w:szCs w:val="24"/>
              </w:rPr>
            </w:pPr>
          </w:p>
          <w:p w14:paraId="4EAC14AA" w14:textId="4BE8C707" w:rsidR="00813D85" w:rsidRPr="00874E0D" w:rsidRDefault="00B146BD" w:rsidP="00FC4E89">
            <w:pPr>
              <w:pStyle w:val="ListParagraph"/>
              <w:numPr>
                <w:ilvl w:val="0"/>
                <w:numId w:val="11"/>
              </w:numPr>
              <w:spacing w:line="240" w:lineRule="auto"/>
              <w:rPr>
                <w:rFonts w:ascii="Arial" w:hAnsi="Arial" w:cs="Arial"/>
                <w:sz w:val="24"/>
                <w:szCs w:val="24"/>
              </w:rPr>
            </w:pPr>
            <w:r w:rsidRPr="00874E0D">
              <w:rPr>
                <w:rFonts w:ascii="Arial" w:hAnsi="Arial" w:cs="Arial"/>
                <w:sz w:val="24"/>
                <w:szCs w:val="24"/>
              </w:rPr>
              <w:t xml:space="preserve">When </w:t>
            </w:r>
            <w:r w:rsidR="0048380D" w:rsidRPr="00874E0D">
              <w:rPr>
                <w:rFonts w:ascii="Arial" w:hAnsi="Arial" w:cs="Arial"/>
                <w:sz w:val="24"/>
                <w:szCs w:val="24"/>
              </w:rPr>
              <w:t xml:space="preserve">a student record is </w:t>
            </w:r>
            <w:r w:rsidR="00D75AB6" w:rsidRPr="00874E0D">
              <w:rPr>
                <w:rFonts w:ascii="Arial" w:hAnsi="Arial" w:cs="Arial"/>
                <w:sz w:val="24"/>
                <w:szCs w:val="24"/>
              </w:rPr>
              <w:t>available in the attribute table</w:t>
            </w:r>
            <w:r w:rsidR="00A16F1F" w:rsidRPr="00874E0D">
              <w:rPr>
                <w:rFonts w:ascii="Arial" w:hAnsi="Arial" w:cs="Arial"/>
                <w:sz w:val="24"/>
                <w:szCs w:val="24"/>
              </w:rPr>
              <w:t xml:space="preserve">, </w:t>
            </w:r>
            <w:r w:rsidR="00F546D4" w:rsidRPr="00874E0D">
              <w:rPr>
                <w:rFonts w:ascii="Arial" w:hAnsi="Arial" w:cs="Arial"/>
                <w:sz w:val="24"/>
                <w:szCs w:val="24"/>
              </w:rPr>
              <w:t>the race</w:t>
            </w:r>
            <w:r w:rsidR="00A16F1F" w:rsidRPr="00874E0D">
              <w:rPr>
                <w:rFonts w:ascii="Arial" w:hAnsi="Arial" w:cs="Arial"/>
                <w:sz w:val="24"/>
                <w:szCs w:val="24"/>
              </w:rPr>
              <w:t xml:space="preserve"> is </w:t>
            </w:r>
            <w:r w:rsidR="00B82823" w:rsidRPr="00874E0D">
              <w:rPr>
                <w:rFonts w:ascii="Arial" w:hAnsi="Arial" w:cs="Arial"/>
                <w:sz w:val="24"/>
                <w:szCs w:val="24"/>
              </w:rPr>
              <w:t xml:space="preserve">used to set </w:t>
            </w:r>
            <w:r w:rsidR="00F546D4" w:rsidRPr="00874E0D">
              <w:rPr>
                <w:rFonts w:ascii="Arial" w:hAnsi="Arial" w:cs="Arial"/>
                <w:sz w:val="24"/>
                <w:szCs w:val="24"/>
              </w:rPr>
              <w:t xml:space="preserve">the </w:t>
            </w:r>
            <w:r w:rsidR="00B82823" w:rsidRPr="00874E0D">
              <w:rPr>
                <w:rFonts w:ascii="Arial" w:hAnsi="Arial" w:cs="Arial"/>
                <w:sz w:val="24"/>
                <w:szCs w:val="24"/>
              </w:rPr>
              <w:t xml:space="preserve">attribute flag. </w:t>
            </w:r>
            <w:r w:rsidR="00F546D4" w:rsidRPr="00874E0D">
              <w:rPr>
                <w:rFonts w:ascii="Arial" w:hAnsi="Arial" w:cs="Arial"/>
                <w:sz w:val="24"/>
                <w:szCs w:val="24"/>
              </w:rPr>
              <w:t>The p</w:t>
            </w:r>
            <w:r w:rsidR="00A64E21" w:rsidRPr="00874E0D">
              <w:rPr>
                <w:rFonts w:ascii="Arial" w:hAnsi="Arial" w:cs="Arial"/>
                <w:sz w:val="24"/>
                <w:szCs w:val="24"/>
              </w:rPr>
              <w:t>rogram does not continue to review prior yea</w:t>
            </w:r>
            <w:r w:rsidR="004B4D56" w:rsidRPr="00874E0D">
              <w:rPr>
                <w:rFonts w:ascii="Arial" w:hAnsi="Arial" w:cs="Arial"/>
                <w:sz w:val="24"/>
                <w:szCs w:val="24"/>
              </w:rPr>
              <w:t>r</w:t>
            </w:r>
            <w:r w:rsidR="00A0495F">
              <w:rPr>
                <w:rFonts w:ascii="Arial" w:hAnsi="Arial" w:cs="Arial"/>
                <w:sz w:val="24"/>
                <w:szCs w:val="24"/>
              </w:rPr>
              <w:t xml:space="preserve"> student data</w:t>
            </w:r>
            <w:r w:rsidR="004B4D56" w:rsidRPr="00874E0D">
              <w:rPr>
                <w:rFonts w:ascii="Arial" w:hAnsi="Arial" w:cs="Arial"/>
                <w:sz w:val="24"/>
                <w:szCs w:val="24"/>
              </w:rPr>
              <w:t xml:space="preserve"> or graduated studen</w:t>
            </w:r>
            <w:r w:rsidR="000023E9">
              <w:rPr>
                <w:rFonts w:ascii="Arial" w:hAnsi="Arial" w:cs="Arial"/>
                <w:sz w:val="24"/>
                <w:szCs w:val="24"/>
              </w:rPr>
              <w:t>t file data.</w:t>
            </w:r>
          </w:p>
          <w:p w14:paraId="7D8F9D18" w14:textId="37A0A34A" w:rsidR="00936D27" w:rsidRPr="00874E0D" w:rsidRDefault="000C42F7" w:rsidP="00936D27">
            <w:pPr>
              <w:pStyle w:val="ListParagraph"/>
              <w:numPr>
                <w:ilvl w:val="0"/>
                <w:numId w:val="11"/>
              </w:numPr>
              <w:spacing w:line="240" w:lineRule="auto"/>
              <w:rPr>
                <w:rFonts w:ascii="Arial" w:hAnsi="Arial" w:cs="Arial"/>
                <w:sz w:val="24"/>
                <w:szCs w:val="24"/>
              </w:rPr>
            </w:pPr>
            <w:r w:rsidRPr="00874E0D">
              <w:rPr>
                <w:rFonts w:ascii="Arial" w:hAnsi="Arial" w:cs="Arial"/>
                <w:sz w:val="24"/>
                <w:szCs w:val="24"/>
              </w:rPr>
              <w:lastRenderedPageBreak/>
              <w:t>N</w:t>
            </w:r>
            <w:r w:rsidR="000C1F6F" w:rsidRPr="00874E0D">
              <w:rPr>
                <w:rFonts w:ascii="Arial" w:hAnsi="Arial" w:cs="Arial"/>
                <w:sz w:val="24"/>
                <w:szCs w:val="24"/>
              </w:rPr>
              <w:t>on-resident</w:t>
            </w:r>
            <w:r w:rsidR="00D14C80">
              <w:rPr>
                <w:rFonts w:ascii="Arial" w:hAnsi="Arial" w:cs="Arial"/>
                <w:sz w:val="24"/>
                <w:szCs w:val="24"/>
              </w:rPr>
              <w:t>s</w:t>
            </w:r>
            <w:r w:rsidR="000C1F6F" w:rsidRPr="00874E0D">
              <w:rPr>
                <w:rFonts w:ascii="Arial" w:hAnsi="Arial" w:cs="Arial"/>
                <w:sz w:val="24"/>
                <w:szCs w:val="24"/>
              </w:rPr>
              <w:t xml:space="preserve"> are excluded</w:t>
            </w:r>
            <w:r w:rsidR="00F546D4" w:rsidRPr="00874E0D">
              <w:rPr>
                <w:rFonts w:ascii="Arial" w:hAnsi="Arial" w:cs="Arial"/>
                <w:sz w:val="24"/>
                <w:szCs w:val="24"/>
              </w:rPr>
              <w:t xml:space="preserve"> </w:t>
            </w:r>
            <w:r w:rsidR="00715EA7" w:rsidRPr="00874E0D">
              <w:rPr>
                <w:rFonts w:ascii="Arial" w:hAnsi="Arial" w:cs="Arial"/>
                <w:sz w:val="24"/>
                <w:szCs w:val="24"/>
              </w:rPr>
              <w:t>from receiving underserved student</w:t>
            </w:r>
            <w:r w:rsidR="00A336E4" w:rsidRPr="00874E0D">
              <w:rPr>
                <w:rFonts w:ascii="Arial" w:hAnsi="Arial" w:cs="Arial"/>
                <w:sz w:val="24"/>
                <w:szCs w:val="24"/>
              </w:rPr>
              <w:t xml:space="preserve"> category points, however, the credentials</w:t>
            </w:r>
            <w:r w:rsidR="00936D27" w:rsidRPr="00874E0D">
              <w:rPr>
                <w:rFonts w:ascii="Arial" w:hAnsi="Arial" w:cs="Arial"/>
                <w:sz w:val="24"/>
                <w:szCs w:val="24"/>
              </w:rPr>
              <w:t xml:space="preserve"> they receive do receive points.</w:t>
            </w:r>
          </w:p>
          <w:p w14:paraId="09DAFCB6" w14:textId="77777777" w:rsidR="00936D27" w:rsidRPr="00874E0D" w:rsidRDefault="00936D27" w:rsidP="00936D27">
            <w:pPr>
              <w:pStyle w:val="ListParagraph"/>
              <w:spacing w:line="240" w:lineRule="auto"/>
              <w:rPr>
                <w:rFonts w:ascii="Arial" w:hAnsi="Arial" w:cs="Arial"/>
                <w:sz w:val="24"/>
                <w:szCs w:val="24"/>
              </w:rPr>
            </w:pPr>
          </w:p>
          <w:p w14:paraId="28E1B517" w14:textId="1BDEE7B1" w:rsidR="001E47C9" w:rsidRPr="00874E0D" w:rsidRDefault="00C07B26" w:rsidP="00653B05">
            <w:pPr>
              <w:pStyle w:val="ListParagraph"/>
              <w:numPr>
                <w:ilvl w:val="0"/>
                <w:numId w:val="11"/>
              </w:numPr>
              <w:spacing w:line="240" w:lineRule="auto"/>
              <w:rPr>
                <w:rFonts w:ascii="Arial" w:hAnsi="Arial" w:cs="Arial"/>
                <w:sz w:val="24"/>
                <w:szCs w:val="24"/>
              </w:rPr>
            </w:pPr>
            <w:r w:rsidRPr="00874E0D">
              <w:rPr>
                <w:rFonts w:ascii="Arial" w:hAnsi="Arial" w:cs="Arial"/>
                <w:sz w:val="24"/>
                <w:szCs w:val="24"/>
              </w:rPr>
              <w:t>The underserved race/ethnicity characteristic applies to both undergraduate and graduate credentials.</w:t>
            </w:r>
          </w:p>
        </w:tc>
      </w:tr>
      <w:tr w:rsidR="00B137ED" w14:paraId="26A0B689" w14:textId="77777777" w:rsidTr="001F308E">
        <w:trPr>
          <w:gridBefore w:val="1"/>
          <w:wBefore w:w="10" w:type="dxa"/>
          <w:trHeight w:val="422"/>
        </w:trPr>
        <w:tc>
          <w:tcPr>
            <w:tcW w:w="1975" w:type="dxa"/>
            <w:shd w:val="clear" w:color="auto" w:fill="E2EFD9" w:themeFill="accent6" w:themeFillTint="33"/>
          </w:tcPr>
          <w:p w14:paraId="43888680" w14:textId="77777777" w:rsidR="00B137ED" w:rsidRPr="00874E0D" w:rsidRDefault="00B137ED" w:rsidP="00B137ED">
            <w:pPr>
              <w:rPr>
                <w:rFonts w:ascii="Arial" w:hAnsi="Arial" w:cs="Arial"/>
                <w:sz w:val="24"/>
                <w:szCs w:val="24"/>
              </w:rPr>
            </w:pPr>
            <w:r w:rsidRPr="00874E0D">
              <w:rPr>
                <w:rFonts w:ascii="Arial" w:hAnsi="Arial" w:cs="Arial"/>
                <w:sz w:val="24"/>
                <w:szCs w:val="24"/>
              </w:rPr>
              <w:lastRenderedPageBreak/>
              <w:t>Income</w:t>
            </w:r>
          </w:p>
          <w:p w14:paraId="0774EEF9" w14:textId="30D1EA74" w:rsidR="007D4829" w:rsidRPr="00874E0D" w:rsidRDefault="007D4829" w:rsidP="007D4829">
            <w:pPr>
              <w:spacing w:line="240" w:lineRule="auto"/>
              <w:contextualSpacing/>
              <w:rPr>
                <w:rFonts w:ascii="Arial" w:hAnsi="Arial" w:cs="Arial"/>
                <w:sz w:val="24"/>
                <w:szCs w:val="24"/>
              </w:rPr>
            </w:pPr>
          </w:p>
        </w:tc>
        <w:tc>
          <w:tcPr>
            <w:tcW w:w="7690" w:type="dxa"/>
            <w:gridSpan w:val="3"/>
            <w:shd w:val="clear" w:color="auto" w:fill="E2EFD9" w:themeFill="accent6" w:themeFillTint="33"/>
          </w:tcPr>
          <w:p w14:paraId="3D20FF6F" w14:textId="1D143725" w:rsidR="00B137ED" w:rsidRPr="00F87A40" w:rsidRDefault="001B4FB9" w:rsidP="00B137ED">
            <w:pPr>
              <w:rPr>
                <w:rFonts w:ascii="Arial" w:hAnsi="Arial" w:cs="Arial"/>
                <w:sz w:val="24"/>
                <w:szCs w:val="24"/>
              </w:rPr>
            </w:pPr>
            <w:r w:rsidRPr="00F87A40">
              <w:rPr>
                <w:rFonts w:ascii="Arial" w:hAnsi="Arial" w:cs="Arial"/>
                <w:sz w:val="24"/>
                <w:szCs w:val="24"/>
              </w:rPr>
              <w:t>Undergraduate s</w:t>
            </w:r>
            <w:r w:rsidR="00B137ED" w:rsidRPr="00F87A40">
              <w:rPr>
                <w:rFonts w:ascii="Arial" w:hAnsi="Arial" w:cs="Arial"/>
                <w:sz w:val="24"/>
                <w:szCs w:val="24"/>
              </w:rPr>
              <w:t xml:space="preserve">tudent received a Pell Grant &gt; $0 in at least one of the </w:t>
            </w:r>
            <w:r w:rsidR="00D62918" w:rsidRPr="00F87A40">
              <w:rPr>
                <w:rFonts w:ascii="Arial" w:hAnsi="Arial" w:cs="Arial"/>
                <w:sz w:val="24"/>
                <w:szCs w:val="24"/>
                <w:u w:val="single"/>
              </w:rPr>
              <w:t>three</w:t>
            </w:r>
            <w:r w:rsidR="00B137ED" w:rsidRPr="00F87A40">
              <w:rPr>
                <w:rFonts w:ascii="Arial" w:hAnsi="Arial" w:cs="Arial"/>
                <w:sz w:val="24"/>
                <w:szCs w:val="24"/>
                <w:u w:val="single"/>
              </w:rPr>
              <w:t xml:space="preserve"> most recent academic years</w:t>
            </w:r>
            <w:r w:rsidR="00E04279" w:rsidRPr="00F87A40">
              <w:rPr>
                <w:rFonts w:ascii="Arial" w:hAnsi="Arial" w:cs="Arial"/>
                <w:sz w:val="24"/>
                <w:szCs w:val="24"/>
              </w:rPr>
              <w:t xml:space="preserve"> at </w:t>
            </w:r>
            <w:r w:rsidR="007A3CE5" w:rsidRPr="00F87A40">
              <w:rPr>
                <w:rFonts w:ascii="Arial" w:hAnsi="Arial" w:cs="Arial"/>
                <w:b/>
                <w:i/>
                <w:sz w:val="24"/>
                <w:szCs w:val="24"/>
              </w:rPr>
              <w:t>your</w:t>
            </w:r>
            <w:r w:rsidR="00E04279" w:rsidRPr="00F87A40">
              <w:rPr>
                <w:rFonts w:ascii="Arial" w:hAnsi="Arial" w:cs="Arial"/>
                <w:sz w:val="24"/>
                <w:szCs w:val="24"/>
              </w:rPr>
              <w:t xml:space="preserve"> institution.</w:t>
            </w:r>
          </w:p>
          <w:p w14:paraId="2C0067F4" w14:textId="2E885EA7" w:rsidR="00B137ED" w:rsidRPr="00F87A40" w:rsidRDefault="00B137ED" w:rsidP="004F3621">
            <w:pPr>
              <w:rPr>
                <w:rFonts w:ascii="Arial" w:hAnsi="Arial" w:cs="Arial"/>
                <w:sz w:val="24"/>
                <w:szCs w:val="24"/>
              </w:rPr>
            </w:pPr>
            <w:r w:rsidRPr="00F87A40">
              <w:rPr>
                <w:rFonts w:ascii="Arial" w:hAnsi="Arial" w:cs="Arial"/>
                <w:sz w:val="24"/>
                <w:szCs w:val="24"/>
              </w:rPr>
              <w:t xml:space="preserve">Example: </w:t>
            </w:r>
            <w:r w:rsidR="00886C1E" w:rsidRPr="00F87A40">
              <w:rPr>
                <w:rFonts w:ascii="Arial" w:hAnsi="Arial" w:cs="Arial"/>
                <w:sz w:val="24"/>
                <w:szCs w:val="24"/>
              </w:rPr>
              <w:t>For</w:t>
            </w:r>
            <w:r w:rsidRPr="00F87A40">
              <w:rPr>
                <w:rFonts w:ascii="Arial" w:hAnsi="Arial" w:cs="Arial"/>
                <w:sz w:val="24"/>
                <w:szCs w:val="24"/>
              </w:rPr>
              <w:t xml:space="preserve"> </w:t>
            </w:r>
            <w:r w:rsidR="00D776D1" w:rsidRPr="00F87A40">
              <w:rPr>
                <w:rFonts w:ascii="Arial" w:hAnsi="Arial" w:cs="Arial"/>
                <w:sz w:val="24"/>
                <w:szCs w:val="24"/>
              </w:rPr>
              <w:t xml:space="preserve">credentials awarded in </w:t>
            </w:r>
            <w:r w:rsidRPr="00F87A40">
              <w:rPr>
                <w:rFonts w:ascii="Arial" w:hAnsi="Arial" w:cs="Arial"/>
                <w:sz w:val="24"/>
                <w:szCs w:val="24"/>
              </w:rPr>
              <w:t>AY</w:t>
            </w:r>
            <w:r w:rsidR="00F22A01" w:rsidRPr="00F87A40">
              <w:rPr>
                <w:rFonts w:ascii="Arial" w:hAnsi="Arial" w:cs="Arial"/>
                <w:sz w:val="24"/>
                <w:szCs w:val="24"/>
              </w:rPr>
              <w:t>20</w:t>
            </w:r>
            <w:r w:rsidR="00D14C80" w:rsidRPr="00F87A40">
              <w:rPr>
                <w:rFonts w:ascii="Arial" w:hAnsi="Arial" w:cs="Arial"/>
                <w:sz w:val="24"/>
                <w:szCs w:val="24"/>
              </w:rPr>
              <w:t>21</w:t>
            </w:r>
            <w:r w:rsidRPr="00F87A40">
              <w:rPr>
                <w:rFonts w:ascii="Arial" w:hAnsi="Arial" w:cs="Arial"/>
                <w:sz w:val="24"/>
                <w:szCs w:val="24"/>
              </w:rPr>
              <w:t>, the student would be identified as underserved income if student received a Pell Grant</w:t>
            </w:r>
            <w:r w:rsidR="007A3CE5" w:rsidRPr="00F87A40">
              <w:rPr>
                <w:rFonts w:ascii="Arial" w:hAnsi="Arial" w:cs="Arial"/>
                <w:sz w:val="24"/>
                <w:szCs w:val="24"/>
              </w:rPr>
              <w:t xml:space="preserve"> &gt; $0 from </w:t>
            </w:r>
            <w:r w:rsidR="007A3CE5" w:rsidRPr="00F87A40">
              <w:rPr>
                <w:rFonts w:ascii="Arial" w:hAnsi="Arial" w:cs="Arial"/>
                <w:b/>
                <w:sz w:val="24"/>
                <w:szCs w:val="24"/>
              </w:rPr>
              <w:t>your</w:t>
            </w:r>
            <w:r w:rsidR="007A3CE5" w:rsidRPr="00F87A40">
              <w:rPr>
                <w:rFonts w:ascii="Arial" w:hAnsi="Arial" w:cs="Arial"/>
                <w:sz w:val="24"/>
                <w:szCs w:val="24"/>
              </w:rPr>
              <w:t xml:space="preserve"> institution </w:t>
            </w:r>
            <w:r w:rsidR="00097560" w:rsidRPr="00F87A40">
              <w:rPr>
                <w:rFonts w:ascii="Arial" w:hAnsi="Arial" w:cs="Arial"/>
                <w:sz w:val="24"/>
                <w:szCs w:val="24"/>
              </w:rPr>
              <w:t>between AY20</w:t>
            </w:r>
            <w:r w:rsidR="00D14C80" w:rsidRPr="00F87A40">
              <w:rPr>
                <w:rFonts w:ascii="Arial" w:hAnsi="Arial" w:cs="Arial"/>
                <w:sz w:val="24"/>
                <w:szCs w:val="24"/>
              </w:rPr>
              <w:t>19</w:t>
            </w:r>
            <w:r w:rsidR="00097560" w:rsidRPr="00F87A40">
              <w:rPr>
                <w:rFonts w:ascii="Arial" w:hAnsi="Arial" w:cs="Arial"/>
                <w:sz w:val="24"/>
                <w:szCs w:val="24"/>
              </w:rPr>
              <w:t xml:space="preserve"> and </w:t>
            </w:r>
            <w:r w:rsidR="00CB4104" w:rsidRPr="00F87A40">
              <w:rPr>
                <w:rFonts w:ascii="Arial" w:hAnsi="Arial" w:cs="Arial"/>
                <w:sz w:val="24"/>
                <w:szCs w:val="24"/>
              </w:rPr>
              <w:t>AY</w:t>
            </w:r>
            <w:r w:rsidR="00F22A01" w:rsidRPr="00F87A40">
              <w:rPr>
                <w:rFonts w:ascii="Arial" w:hAnsi="Arial" w:cs="Arial"/>
                <w:sz w:val="24"/>
                <w:szCs w:val="24"/>
              </w:rPr>
              <w:t>20</w:t>
            </w:r>
            <w:r w:rsidR="00D14C80" w:rsidRPr="00F87A40">
              <w:rPr>
                <w:rFonts w:ascii="Arial" w:hAnsi="Arial" w:cs="Arial"/>
                <w:sz w:val="24"/>
                <w:szCs w:val="24"/>
              </w:rPr>
              <w:t>21</w:t>
            </w:r>
            <w:r w:rsidR="00CB4104" w:rsidRPr="00F87A40">
              <w:rPr>
                <w:rFonts w:ascii="Arial" w:hAnsi="Arial" w:cs="Arial"/>
                <w:sz w:val="24"/>
                <w:szCs w:val="24"/>
              </w:rPr>
              <w:t>.</w:t>
            </w:r>
          </w:p>
        </w:tc>
      </w:tr>
      <w:tr w:rsidR="00B137ED" w14:paraId="23322CA0" w14:textId="77777777" w:rsidTr="001F308E">
        <w:trPr>
          <w:gridBefore w:val="1"/>
          <w:wBefore w:w="10" w:type="dxa"/>
          <w:trHeight w:val="422"/>
        </w:trPr>
        <w:tc>
          <w:tcPr>
            <w:tcW w:w="1975" w:type="dxa"/>
            <w:shd w:val="clear" w:color="auto" w:fill="E2EFD9" w:themeFill="accent6" w:themeFillTint="33"/>
          </w:tcPr>
          <w:p w14:paraId="11052177" w14:textId="77777777" w:rsidR="00B137ED" w:rsidRPr="00874E0D" w:rsidRDefault="00B137ED" w:rsidP="00B137ED">
            <w:pPr>
              <w:rPr>
                <w:rFonts w:ascii="Arial" w:hAnsi="Arial" w:cs="Arial"/>
                <w:sz w:val="24"/>
                <w:szCs w:val="24"/>
              </w:rPr>
            </w:pPr>
            <w:r w:rsidRPr="00874E0D">
              <w:rPr>
                <w:rFonts w:ascii="Arial" w:hAnsi="Arial" w:cs="Arial"/>
                <w:sz w:val="24"/>
                <w:szCs w:val="24"/>
              </w:rPr>
              <w:t>Academic</w:t>
            </w:r>
          </w:p>
          <w:p w14:paraId="0FB09E79" w14:textId="37CA2A72" w:rsidR="007D4829" w:rsidRPr="00874E0D" w:rsidRDefault="007D4829" w:rsidP="007D4829">
            <w:pPr>
              <w:rPr>
                <w:rFonts w:ascii="Arial" w:hAnsi="Arial" w:cs="Arial"/>
                <w:sz w:val="24"/>
                <w:szCs w:val="24"/>
              </w:rPr>
            </w:pPr>
          </w:p>
        </w:tc>
        <w:tc>
          <w:tcPr>
            <w:tcW w:w="7690" w:type="dxa"/>
            <w:gridSpan w:val="3"/>
            <w:shd w:val="clear" w:color="auto" w:fill="E2EFD9" w:themeFill="accent6" w:themeFillTint="33"/>
          </w:tcPr>
          <w:p w14:paraId="4A54696B" w14:textId="01A155F5" w:rsidR="00B137ED" w:rsidRPr="00F87A40" w:rsidRDefault="001B4FB9" w:rsidP="00B137ED">
            <w:pPr>
              <w:rPr>
                <w:rFonts w:ascii="Arial" w:hAnsi="Arial" w:cs="Arial"/>
                <w:sz w:val="24"/>
                <w:szCs w:val="24"/>
              </w:rPr>
            </w:pPr>
            <w:r w:rsidRPr="00F87A40">
              <w:rPr>
                <w:rFonts w:ascii="Arial" w:hAnsi="Arial" w:cs="Arial"/>
                <w:sz w:val="24"/>
                <w:szCs w:val="24"/>
              </w:rPr>
              <w:t>Undergraduate s</w:t>
            </w:r>
            <w:r w:rsidR="00B137ED" w:rsidRPr="00F87A40">
              <w:rPr>
                <w:rFonts w:ascii="Arial" w:hAnsi="Arial" w:cs="Arial"/>
                <w:sz w:val="24"/>
                <w:szCs w:val="24"/>
              </w:rPr>
              <w:t xml:space="preserve">tudent enrolled in at least one remedial course at </w:t>
            </w:r>
            <w:r w:rsidR="00E218A8" w:rsidRPr="00F87A40">
              <w:rPr>
                <w:rFonts w:ascii="Arial" w:hAnsi="Arial" w:cs="Arial"/>
                <w:b/>
                <w:i/>
                <w:sz w:val="24"/>
                <w:szCs w:val="24"/>
              </w:rPr>
              <w:t>your</w:t>
            </w:r>
            <w:r w:rsidR="00B137ED" w:rsidRPr="00F87A40">
              <w:rPr>
                <w:rFonts w:ascii="Arial" w:hAnsi="Arial" w:cs="Arial"/>
                <w:sz w:val="24"/>
                <w:szCs w:val="24"/>
              </w:rPr>
              <w:t xml:space="preserve"> institution.</w:t>
            </w:r>
          </w:p>
          <w:p w14:paraId="1A070390" w14:textId="37FBEC45" w:rsidR="00B137ED" w:rsidRPr="00F87A40" w:rsidRDefault="00B137ED" w:rsidP="00FE3B5F">
            <w:pPr>
              <w:rPr>
                <w:rFonts w:ascii="Arial" w:hAnsi="Arial" w:cs="Arial"/>
                <w:sz w:val="24"/>
                <w:szCs w:val="24"/>
              </w:rPr>
            </w:pPr>
            <w:r w:rsidRPr="00F87A40">
              <w:rPr>
                <w:rFonts w:ascii="Arial" w:hAnsi="Arial" w:cs="Arial"/>
                <w:sz w:val="24"/>
                <w:szCs w:val="24"/>
              </w:rPr>
              <w:t xml:space="preserve">Example: </w:t>
            </w:r>
            <w:r w:rsidR="00FE3B5F" w:rsidRPr="00F87A40">
              <w:rPr>
                <w:rFonts w:ascii="Arial" w:hAnsi="Arial" w:cs="Arial"/>
                <w:sz w:val="24"/>
                <w:szCs w:val="24"/>
              </w:rPr>
              <w:t>For</w:t>
            </w:r>
            <w:r w:rsidRPr="00F87A40">
              <w:rPr>
                <w:rFonts w:ascii="Arial" w:hAnsi="Arial" w:cs="Arial"/>
                <w:sz w:val="24"/>
                <w:szCs w:val="24"/>
              </w:rPr>
              <w:t xml:space="preserve"> AY</w:t>
            </w:r>
            <w:r w:rsidR="00F22A01" w:rsidRPr="00F87A40">
              <w:rPr>
                <w:rFonts w:ascii="Arial" w:hAnsi="Arial" w:cs="Arial"/>
                <w:sz w:val="24"/>
                <w:szCs w:val="24"/>
              </w:rPr>
              <w:t>20</w:t>
            </w:r>
            <w:r w:rsidR="00D14C80" w:rsidRPr="00F87A40">
              <w:rPr>
                <w:rFonts w:ascii="Arial" w:hAnsi="Arial" w:cs="Arial"/>
                <w:sz w:val="24"/>
                <w:szCs w:val="24"/>
              </w:rPr>
              <w:t>21</w:t>
            </w:r>
            <w:r w:rsidRPr="00F87A40">
              <w:rPr>
                <w:rFonts w:ascii="Arial" w:hAnsi="Arial" w:cs="Arial"/>
                <w:sz w:val="24"/>
                <w:szCs w:val="24"/>
              </w:rPr>
              <w:t>, the student would be identified as underserved academic if student previously enrolled in at least one remedial</w:t>
            </w:r>
            <w:r w:rsidR="00F80A15" w:rsidRPr="00F87A40">
              <w:rPr>
                <w:rFonts w:ascii="Arial" w:hAnsi="Arial" w:cs="Arial"/>
                <w:sz w:val="24"/>
                <w:szCs w:val="24"/>
              </w:rPr>
              <w:t xml:space="preserve"> math OR English OR reading</w:t>
            </w:r>
            <w:r w:rsidRPr="00F87A40">
              <w:rPr>
                <w:rFonts w:ascii="Arial" w:hAnsi="Arial" w:cs="Arial"/>
                <w:sz w:val="24"/>
                <w:szCs w:val="24"/>
              </w:rPr>
              <w:t xml:space="preserve"> course</w:t>
            </w:r>
            <w:r w:rsidR="00F80A15" w:rsidRPr="00F87A40">
              <w:rPr>
                <w:rFonts w:ascii="Arial" w:hAnsi="Arial" w:cs="Arial"/>
                <w:sz w:val="24"/>
                <w:szCs w:val="24"/>
              </w:rPr>
              <w:t xml:space="preserve"> </w:t>
            </w:r>
            <w:r w:rsidRPr="00F87A40">
              <w:rPr>
                <w:rFonts w:ascii="Arial" w:hAnsi="Arial" w:cs="Arial"/>
                <w:sz w:val="24"/>
                <w:szCs w:val="24"/>
              </w:rPr>
              <w:t xml:space="preserve">at </w:t>
            </w:r>
            <w:r w:rsidR="00E218A8" w:rsidRPr="00F87A40">
              <w:rPr>
                <w:rFonts w:ascii="Arial" w:hAnsi="Arial" w:cs="Arial"/>
                <w:b/>
                <w:i/>
                <w:sz w:val="24"/>
                <w:szCs w:val="24"/>
              </w:rPr>
              <w:t>your</w:t>
            </w:r>
            <w:r w:rsidRPr="00F87A40">
              <w:rPr>
                <w:rFonts w:ascii="Arial" w:hAnsi="Arial" w:cs="Arial"/>
                <w:i/>
                <w:sz w:val="24"/>
                <w:szCs w:val="24"/>
              </w:rPr>
              <w:t xml:space="preserve"> </w:t>
            </w:r>
            <w:r w:rsidR="00E921D2" w:rsidRPr="00F87A40">
              <w:rPr>
                <w:rFonts w:ascii="Arial" w:hAnsi="Arial" w:cs="Arial"/>
                <w:sz w:val="24"/>
                <w:szCs w:val="24"/>
              </w:rPr>
              <w:t>institution.</w:t>
            </w:r>
          </w:p>
          <w:p w14:paraId="780F1845" w14:textId="77777777" w:rsidR="00CF7DB6" w:rsidRPr="00F87A40" w:rsidRDefault="00CF7DB6" w:rsidP="00CF7DB6">
            <w:pPr>
              <w:pStyle w:val="ListParagraph"/>
              <w:numPr>
                <w:ilvl w:val="0"/>
                <w:numId w:val="30"/>
              </w:numPr>
              <w:spacing w:line="254" w:lineRule="auto"/>
              <w:rPr>
                <w:rFonts w:ascii="Arial" w:hAnsi="Arial" w:cs="Arial"/>
                <w:sz w:val="24"/>
                <w:szCs w:val="24"/>
              </w:rPr>
            </w:pPr>
            <w:r w:rsidRPr="00F87A40">
              <w:rPr>
                <w:rFonts w:ascii="Arial" w:hAnsi="Arial" w:cs="Arial"/>
                <w:sz w:val="24"/>
                <w:szCs w:val="24"/>
              </w:rPr>
              <w:t xml:space="preserve">For a student to be identified as an underserved academic student, he or she would require previous registration in a remedial course. (Course level = ‘0’) </w:t>
            </w:r>
          </w:p>
          <w:p w14:paraId="3A0B0B71" w14:textId="77777777" w:rsidR="00CF7DB6" w:rsidRPr="00F87A40" w:rsidRDefault="00CF7DB6" w:rsidP="00CF7DB6">
            <w:pPr>
              <w:pStyle w:val="ListParagraph"/>
              <w:spacing w:line="254" w:lineRule="auto"/>
              <w:rPr>
                <w:rFonts w:ascii="Arial" w:hAnsi="Arial" w:cs="Arial"/>
                <w:sz w:val="24"/>
                <w:szCs w:val="24"/>
              </w:rPr>
            </w:pPr>
          </w:p>
          <w:p w14:paraId="1FB9E178" w14:textId="4A79B469" w:rsidR="00CF7DB6" w:rsidRPr="00F87A40" w:rsidRDefault="00CF7DB6" w:rsidP="00CF7DB6">
            <w:pPr>
              <w:pStyle w:val="ListParagraph"/>
              <w:numPr>
                <w:ilvl w:val="0"/>
                <w:numId w:val="30"/>
              </w:numPr>
              <w:spacing w:line="254" w:lineRule="auto"/>
              <w:rPr>
                <w:rFonts w:ascii="Arial" w:hAnsi="Arial" w:cs="Arial"/>
                <w:sz w:val="24"/>
                <w:szCs w:val="24"/>
              </w:rPr>
            </w:pPr>
            <w:r w:rsidRPr="00F87A40">
              <w:rPr>
                <w:rFonts w:ascii="Arial" w:hAnsi="Arial" w:cs="Arial"/>
                <w:sz w:val="24"/>
                <w:szCs w:val="24"/>
              </w:rPr>
              <w:t>Any remedial courses taken in high school prior to a student’s senior year are not reported to ADHE and will not be included.</w:t>
            </w:r>
          </w:p>
          <w:p w14:paraId="3B8E06AE" w14:textId="77777777" w:rsidR="00DC04C4" w:rsidRPr="00F87A40" w:rsidRDefault="00DC04C4" w:rsidP="00DC04C4">
            <w:pPr>
              <w:pStyle w:val="ListParagraph"/>
              <w:rPr>
                <w:rFonts w:ascii="Arial" w:hAnsi="Arial" w:cs="Arial"/>
                <w:sz w:val="24"/>
                <w:szCs w:val="24"/>
              </w:rPr>
            </w:pPr>
          </w:p>
          <w:p w14:paraId="05BC4866" w14:textId="008A59A0" w:rsidR="00F66701" w:rsidRPr="00F87A40" w:rsidRDefault="00DC04C4" w:rsidP="00A44ADD">
            <w:pPr>
              <w:pStyle w:val="ListParagraph"/>
              <w:numPr>
                <w:ilvl w:val="0"/>
                <w:numId w:val="13"/>
              </w:numPr>
              <w:rPr>
                <w:rFonts w:ascii="Arial" w:hAnsi="Arial" w:cs="Arial"/>
                <w:sz w:val="24"/>
                <w:szCs w:val="24"/>
              </w:rPr>
            </w:pPr>
            <w:r w:rsidRPr="00F87A40">
              <w:rPr>
                <w:rFonts w:ascii="Arial" w:hAnsi="Arial" w:cs="Arial"/>
                <w:sz w:val="24"/>
                <w:szCs w:val="24"/>
              </w:rPr>
              <w:t xml:space="preserve">Grade received in the remedial course is not reviewed as it is assumed student </w:t>
            </w:r>
            <w:r w:rsidR="00E600EA" w:rsidRPr="00F87A40">
              <w:rPr>
                <w:rFonts w:ascii="Arial" w:hAnsi="Arial" w:cs="Arial"/>
                <w:sz w:val="24"/>
                <w:szCs w:val="24"/>
              </w:rPr>
              <w:t xml:space="preserve">successfully completed remedial course in order to </w:t>
            </w:r>
            <w:r w:rsidR="00654678" w:rsidRPr="00F87A40">
              <w:rPr>
                <w:rFonts w:ascii="Arial" w:hAnsi="Arial" w:cs="Arial"/>
                <w:sz w:val="24"/>
                <w:szCs w:val="24"/>
              </w:rPr>
              <w:t xml:space="preserve">progress and </w:t>
            </w:r>
            <w:r w:rsidR="00E600EA" w:rsidRPr="00F87A40">
              <w:rPr>
                <w:rFonts w:ascii="Arial" w:hAnsi="Arial" w:cs="Arial"/>
                <w:sz w:val="24"/>
                <w:szCs w:val="24"/>
              </w:rPr>
              <w:t>receive the credential.</w:t>
            </w:r>
          </w:p>
        </w:tc>
      </w:tr>
      <w:tr w:rsidR="00B137ED" w14:paraId="12FC0829" w14:textId="77777777" w:rsidTr="001F308E">
        <w:trPr>
          <w:gridBefore w:val="1"/>
          <w:wBefore w:w="10" w:type="dxa"/>
          <w:trHeight w:val="440"/>
        </w:trPr>
        <w:tc>
          <w:tcPr>
            <w:tcW w:w="1975" w:type="dxa"/>
            <w:shd w:val="clear" w:color="auto" w:fill="E2EFD9" w:themeFill="accent6" w:themeFillTint="33"/>
          </w:tcPr>
          <w:p w14:paraId="56E6B91C" w14:textId="77777777" w:rsidR="00B137ED" w:rsidRPr="00874E0D" w:rsidRDefault="00B137ED" w:rsidP="00B137ED">
            <w:pPr>
              <w:rPr>
                <w:rFonts w:ascii="Arial" w:hAnsi="Arial" w:cs="Arial"/>
                <w:sz w:val="24"/>
                <w:szCs w:val="24"/>
              </w:rPr>
            </w:pPr>
            <w:r w:rsidRPr="00874E0D">
              <w:rPr>
                <w:rFonts w:ascii="Arial" w:hAnsi="Arial" w:cs="Arial"/>
                <w:sz w:val="24"/>
                <w:szCs w:val="24"/>
              </w:rPr>
              <w:t>Age</w:t>
            </w:r>
          </w:p>
        </w:tc>
        <w:tc>
          <w:tcPr>
            <w:tcW w:w="7690" w:type="dxa"/>
            <w:gridSpan w:val="3"/>
            <w:shd w:val="clear" w:color="auto" w:fill="E2EFD9" w:themeFill="accent6" w:themeFillTint="33"/>
          </w:tcPr>
          <w:p w14:paraId="0275D4E3" w14:textId="4EA701E0" w:rsidR="004A720F" w:rsidRPr="00874E0D" w:rsidRDefault="00C05161" w:rsidP="002C5F7F">
            <w:pPr>
              <w:rPr>
                <w:rFonts w:ascii="Arial" w:hAnsi="Arial" w:cs="Arial"/>
                <w:sz w:val="24"/>
                <w:szCs w:val="24"/>
              </w:rPr>
            </w:pPr>
            <w:r w:rsidRPr="00874E0D">
              <w:rPr>
                <w:rFonts w:ascii="Arial" w:hAnsi="Arial" w:cs="Arial"/>
                <w:sz w:val="24"/>
                <w:szCs w:val="24"/>
              </w:rPr>
              <w:t>Undergraduate s</w:t>
            </w:r>
            <w:r w:rsidR="00B137ED" w:rsidRPr="00874E0D">
              <w:rPr>
                <w:rFonts w:ascii="Arial" w:hAnsi="Arial" w:cs="Arial"/>
                <w:sz w:val="24"/>
                <w:szCs w:val="24"/>
              </w:rPr>
              <w:t xml:space="preserve">tudent is between the ages 25 - 54 at </w:t>
            </w:r>
            <w:r w:rsidR="00B137ED" w:rsidRPr="00874E0D">
              <w:rPr>
                <w:rFonts w:ascii="Arial" w:hAnsi="Arial" w:cs="Arial"/>
                <w:i/>
                <w:sz w:val="24"/>
                <w:szCs w:val="24"/>
              </w:rPr>
              <w:t>initial enrollment</w:t>
            </w:r>
            <w:r w:rsidR="00B137ED" w:rsidRPr="00874E0D">
              <w:rPr>
                <w:rFonts w:ascii="Arial" w:hAnsi="Arial" w:cs="Arial"/>
                <w:sz w:val="24"/>
                <w:szCs w:val="24"/>
              </w:rPr>
              <w:t xml:space="preserve"> at </w:t>
            </w:r>
            <w:r w:rsidR="00B61C7A" w:rsidRPr="00874E0D">
              <w:rPr>
                <w:rFonts w:ascii="Arial" w:hAnsi="Arial" w:cs="Arial"/>
                <w:sz w:val="24"/>
                <w:szCs w:val="24"/>
              </w:rPr>
              <w:t>your</w:t>
            </w:r>
            <w:r w:rsidR="00B137ED" w:rsidRPr="00874E0D">
              <w:rPr>
                <w:rFonts w:ascii="Arial" w:hAnsi="Arial" w:cs="Arial"/>
                <w:sz w:val="24"/>
                <w:szCs w:val="24"/>
              </w:rPr>
              <w:t xml:space="preserve"> institution.</w:t>
            </w:r>
            <w:r w:rsidR="004A720F" w:rsidRPr="00874E0D">
              <w:rPr>
                <w:rFonts w:ascii="Arial" w:hAnsi="Arial" w:cs="Arial"/>
                <w:sz w:val="24"/>
                <w:szCs w:val="24"/>
              </w:rPr>
              <w:t xml:space="preserve"> Age is calculated using the Graduated Student File Institution Admission Date YEAR and </w:t>
            </w:r>
            <w:r w:rsidR="002C2B8D">
              <w:rPr>
                <w:rFonts w:ascii="Arial" w:hAnsi="Arial" w:cs="Arial"/>
                <w:sz w:val="24"/>
                <w:szCs w:val="24"/>
              </w:rPr>
              <w:t>student’s reported date of birth</w:t>
            </w:r>
            <w:r w:rsidR="004A720F" w:rsidRPr="00874E0D">
              <w:rPr>
                <w:rFonts w:ascii="Arial" w:hAnsi="Arial" w:cs="Arial"/>
                <w:sz w:val="24"/>
                <w:szCs w:val="24"/>
              </w:rPr>
              <w:t xml:space="preserve"> to calculate age at initial entry to the institution at the undergraduate level.</w:t>
            </w:r>
          </w:p>
          <w:p w14:paraId="0239EF8B" w14:textId="677EC236" w:rsidR="00FE50AF" w:rsidRPr="00874E0D" w:rsidRDefault="00C1086A" w:rsidP="001D4CF9">
            <w:pPr>
              <w:pStyle w:val="ListParagraph"/>
              <w:numPr>
                <w:ilvl w:val="0"/>
                <w:numId w:val="12"/>
              </w:numPr>
              <w:spacing w:after="0" w:line="240" w:lineRule="auto"/>
              <w:rPr>
                <w:rFonts w:ascii="Arial" w:hAnsi="Arial" w:cs="Arial"/>
                <w:sz w:val="24"/>
                <w:szCs w:val="24"/>
              </w:rPr>
            </w:pPr>
            <w:r w:rsidRPr="00874E0D">
              <w:rPr>
                <w:rFonts w:ascii="Arial" w:hAnsi="Arial" w:cs="Arial"/>
                <w:sz w:val="24"/>
                <w:szCs w:val="24"/>
              </w:rPr>
              <w:t xml:space="preserve">Age is recalculated </w:t>
            </w:r>
            <w:r w:rsidR="0008777D" w:rsidRPr="00874E0D">
              <w:rPr>
                <w:rFonts w:ascii="Arial" w:hAnsi="Arial" w:cs="Arial"/>
                <w:sz w:val="24"/>
                <w:szCs w:val="24"/>
              </w:rPr>
              <w:t xml:space="preserve">if </w:t>
            </w:r>
            <w:r w:rsidR="00C05161" w:rsidRPr="00874E0D">
              <w:rPr>
                <w:rFonts w:ascii="Arial" w:hAnsi="Arial" w:cs="Arial"/>
                <w:sz w:val="24"/>
                <w:szCs w:val="24"/>
              </w:rPr>
              <w:t xml:space="preserve">undergraduate </w:t>
            </w:r>
            <w:r w:rsidR="0008777D" w:rsidRPr="00874E0D">
              <w:rPr>
                <w:rFonts w:ascii="Arial" w:hAnsi="Arial" w:cs="Arial"/>
                <w:sz w:val="24"/>
                <w:szCs w:val="24"/>
              </w:rPr>
              <w:t>student readmits after stop-out.</w:t>
            </w:r>
            <w:r w:rsidR="002C5F7F" w:rsidRPr="00874E0D">
              <w:rPr>
                <w:rFonts w:ascii="Arial" w:hAnsi="Arial" w:cs="Arial"/>
                <w:sz w:val="24"/>
                <w:szCs w:val="24"/>
              </w:rPr>
              <w:t xml:space="preserve"> If student stops-out and readmits several times the last readmit date is used to calculate age.</w:t>
            </w:r>
          </w:p>
          <w:p w14:paraId="04ED7DBE" w14:textId="77777777" w:rsidR="001D4CF9" w:rsidRPr="00874E0D" w:rsidRDefault="001D4CF9" w:rsidP="001D4CF9">
            <w:pPr>
              <w:pStyle w:val="ListParagraph"/>
              <w:spacing w:after="0" w:line="240" w:lineRule="auto"/>
              <w:rPr>
                <w:rFonts w:ascii="Arial" w:hAnsi="Arial" w:cs="Arial"/>
                <w:sz w:val="24"/>
                <w:szCs w:val="24"/>
              </w:rPr>
            </w:pPr>
          </w:p>
          <w:p w14:paraId="5F8B0A5A" w14:textId="77777777" w:rsidR="00A37219" w:rsidRDefault="00CA347F" w:rsidP="006964FE">
            <w:pPr>
              <w:pStyle w:val="ListParagraph"/>
              <w:numPr>
                <w:ilvl w:val="0"/>
                <w:numId w:val="12"/>
              </w:numPr>
              <w:spacing w:after="0" w:line="240" w:lineRule="auto"/>
              <w:rPr>
                <w:rFonts w:ascii="Arial" w:hAnsi="Arial" w:cs="Arial"/>
                <w:sz w:val="24"/>
                <w:szCs w:val="24"/>
              </w:rPr>
            </w:pPr>
            <w:r w:rsidRPr="00874E0D">
              <w:rPr>
                <w:rFonts w:ascii="Arial" w:hAnsi="Arial" w:cs="Arial"/>
                <w:sz w:val="24"/>
                <w:szCs w:val="24"/>
              </w:rPr>
              <w:t xml:space="preserve">Age is not calculated at time of </w:t>
            </w:r>
            <w:r w:rsidR="00FE50AF" w:rsidRPr="00874E0D">
              <w:rPr>
                <w:rFonts w:ascii="Arial" w:hAnsi="Arial" w:cs="Arial"/>
                <w:sz w:val="24"/>
                <w:szCs w:val="24"/>
              </w:rPr>
              <w:t xml:space="preserve">the </w:t>
            </w:r>
            <w:r w:rsidR="005B2167" w:rsidRPr="00874E0D">
              <w:rPr>
                <w:rFonts w:ascii="Arial" w:hAnsi="Arial" w:cs="Arial"/>
                <w:sz w:val="24"/>
                <w:szCs w:val="24"/>
              </w:rPr>
              <w:t>credential but</w:t>
            </w:r>
            <w:r w:rsidRPr="00874E0D">
              <w:rPr>
                <w:rFonts w:ascii="Arial" w:hAnsi="Arial" w:cs="Arial"/>
                <w:sz w:val="24"/>
                <w:szCs w:val="24"/>
              </w:rPr>
              <w:t xml:space="preserve"> </w:t>
            </w:r>
            <w:r w:rsidR="007C627C" w:rsidRPr="00874E0D">
              <w:rPr>
                <w:rFonts w:ascii="Arial" w:hAnsi="Arial" w:cs="Arial"/>
                <w:sz w:val="24"/>
                <w:szCs w:val="24"/>
              </w:rPr>
              <w:t>based on</w:t>
            </w:r>
            <w:r w:rsidR="00FE50AF" w:rsidRPr="00874E0D">
              <w:rPr>
                <w:rFonts w:ascii="Arial" w:hAnsi="Arial" w:cs="Arial"/>
                <w:sz w:val="24"/>
                <w:szCs w:val="24"/>
              </w:rPr>
              <w:t xml:space="preserve"> the </w:t>
            </w:r>
            <w:r w:rsidRPr="00874E0D">
              <w:rPr>
                <w:rFonts w:ascii="Arial" w:hAnsi="Arial" w:cs="Arial"/>
                <w:sz w:val="24"/>
                <w:szCs w:val="24"/>
              </w:rPr>
              <w:t xml:space="preserve">initial enrollment </w:t>
            </w:r>
            <w:r w:rsidR="00FE50AF" w:rsidRPr="00874E0D">
              <w:rPr>
                <w:rFonts w:ascii="Arial" w:hAnsi="Arial" w:cs="Arial"/>
                <w:sz w:val="24"/>
                <w:szCs w:val="24"/>
              </w:rPr>
              <w:t xml:space="preserve">date </w:t>
            </w:r>
            <w:r w:rsidRPr="00874E0D">
              <w:rPr>
                <w:rFonts w:ascii="Arial" w:hAnsi="Arial" w:cs="Arial"/>
                <w:sz w:val="24"/>
                <w:szCs w:val="24"/>
              </w:rPr>
              <w:t xml:space="preserve">or readmit </w:t>
            </w:r>
            <w:r w:rsidR="00677C09" w:rsidRPr="00874E0D">
              <w:rPr>
                <w:rFonts w:ascii="Arial" w:hAnsi="Arial" w:cs="Arial"/>
                <w:sz w:val="24"/>
                <w:szCs w:val="24"/>
              </w:rPr>
              <w:t>academic year</w:t>
            </w:r>
            <w:r w:rsidR="00DB43AF" w:rsidRPr="00874E0D">
              <w:rPr>
                <w:rFonts w:ascii="Arial" w:hAnsi="Arial" w:cs="Arial"/>
                <w:sz w:val="24"/>
                <w:szCs w:val="24"/>
              </w:rPr>
              <w:t>.</w:t>
            </w:r>
          </w:p>
          <w:p w14:paraId="403BF6A4" w14:textId="77777777" w:rsidR="00A44ADD" w:rsidRDefault="00A44ADD" w:rsidP="00A44ADD">
            <w:pPr>
              <w:spacing w:after="0" w:line="240" w:lineRule="auto"/>
              <w:rPr>
                <w:rFonts w:ascii="Arial" w:hAnsi="Arial" w:cs="Arial"/>
                <w:sz w:val="24"/>
                <w:szCs w:val="24"/>
              </w:rPr>
            </w:pPr>
          </w:p>
          <w:p w14:paraId="44C64BD6" w14:textId="77777777" w:rsidR="00A44ADD" w:rsidRDefault="00A44ADD" w:rsidP="00A44ADD">
            <w:pPr>
              <w:spacing w:after="0" w:line="240" w:lineRule="auto"/>
              <w:rPr>
                <w:rFonts w:ascii="Arial" w:hAnsi="Arial" w:cs="Arial"/>
                <w:sz w:val="24"/>
                <w:szCs w:val="24"/>
              </w:rPr>
            </w:pPr>
          </w:p>
          <w:p w14:paraId="6C584FD8" w14:textId="5771D35C" w:rsidR="00A44ADD" w:rsidRPr="00A44ADD" w:rsidRDefault="00A44ADD" w:rsidP="00A44ADD">
            <w:pPr>
              <w:spacing w:after="0" w:line="240" w:lineRule="auto"/>
              <w:rPr>
                <w:rFonts w:ascii="Arial" w:hAnsi="Arial" w:cs="Arial"/>
                <w:sz w:val="24"/>
                <w:szCs w:val="24"/>
              </w:rPr>
            </w:pPr>
          </w:p>
        </w:tc>
      </w:tr>
      <w:tr w:rsidR="00B137ED" w14:paraId="2D2FE0CF" w14:textId="77777777" w:rsidTr="001F308E">
        <w:trPr>
          <w:gridBefore w:val="1"/>
          <w:wBefore w:w="10" w:type="dxa"/>
          <w:trHeight w:val="472"/>
        </w:trPr>
        <w:tc>
          <w:tcPr>
            <w:tcW w:w="9665" w:type="dxa"/>
            <w:gridSpan w:val="4"/>
            <w:shd w:val="clear" w:color="auto" w:fill="auto"/>
            <w:vAlign w:val="center"/>
          </w:tcPr>
          <w:p w14:paraId="69D1B594" w14:textId="77777777" w:rsidR="00B137ED" w:rsidRPr="00874E0D" w:rsidRDefault="00B137ED" w:rsidP="00B137ED">
            <w:pPr>
              <w:spacing w:line="240" w:lineRule="auto"/>
              <w:contextualSpacing/>
              <w:rPr>
                <w:rFonts w:ascii="Arial" w:hAnsi="Arial" w:cs="Arial"/>
                <w:b/>
                <w:sz w:val="24"/>
                <w:szCs w:val="24"/>
              </w:rPr>
            </w:pPr>
            <w:r w:rsidRPr="00874E0D">
              <w:rPr>
                <w:rFonts w:ascii="Arial" w:hAnsi="Arial" w:cs="Arial"/>
                <w:b/>
                <w:sz w:val="24"/>
                <w:szCs w:val="24"/>
              </w:rPr>
              <w:lastRenderedPageBreak/>
              <w:t>Credential Types</w:t>
            </w:r>
          </w:p>
        </w:tc>
      </w:tr>
      <w:tr w:rsidR="00B137ED" w14:paraId="51DF701F" w14:textId="77777777" w:rsidTr="001F308E">
        <w:trPr>
          <w:gridBefore w:val="1"/>
          <w:wBefore w:w="10" w:type="dxa"/>
          <w:trHeight w:val="440"/>
        </w:trPr>
        <w:tc>
          <w:tcPr>
            <w:tcW w:w="1975" w:type="dxa"/>
            <w:shd w:val="clear" w:color="auto" w:fill="auto"/>
          </w:tcPr>
          <w:p w14:paraId="20D02A36" w14:textId="77777777" w:rsidR="00B137ED" w:rsidRPr="00874E0D" w:rsidRDefault="00B137ED" w:rsidP="00B137ED">
            <w:pPr>
              <w:rPr>
                <w:rFonts w:ascii="Arial" w:hAnsi="Arial" w:cs="Arial"/>
                <w:sz w:val="24"/>
                <w:szCs w:val="24"/>
              </w:rPr>
            </w:pPr>
            <w:r w:rsidRPr="00874E0D">
              <w:rPr>
                <w:rFonts w:ascii="Arial" w:hAnsi="Arial" w:cs="Arial"/>
                <w:sz w:val="24"/>
                <w:szCs w:val="24"/>
              </w:rPr>
              <w:t>STEM</w:t>
            </w:r>
          </w:p>
        </w:tc>
        <w:tc>
          <w:tcPr>
            <w:tcW w:w="7690" w:type="dxa"/>
            <w:gridSpan w:val="3"/>
            <w:shd w:val="clear" w:color="auto" w:fill="auto"/>
          </w:tcPr>
          <w:p w14:paraId="6CF01841" w14:textId="55C21C29" w:rsidR="00B137ED" w:rsidRPr="00874E0D" w:rsidRDefault="00B137ED" w:rsidP="001051CE">
            <w:pPr>
              <w:rPr>
                <w:rFonts w:ascii="Arial" w:hAnsi="Arial" w:cs="Arial"/>
                <w:sz w:val="24"/>
                <w:szCs w:val="24"/>
              </w:rPr>
            </w:pPr>
            <w:r w:rsidRPr="00874E0D">
              <w:rPr>
                <w:rFonts w:ascii="Arial" w:hAnsi="Arial" w:cs="Arial"/>
                <w:sz w:val="24"/>
                <w:szCs w:val="24"/>
              </w:rPr>
              <w:t xml:space="preserve">Credential is in a STEM field identified by the </w:t>
            </w:r>
            <w:r w:rsidR="00E6252D">
              <w:rPr>
                <w:rFonts w:ascii="Arial" w:hAnsi="Arial" w:cs="Arial"/>
                <w:sz w:val="24"/>
                <w:szCs w:val="24"/>
              </w:rPr>
              <w:t>six-</w:t>
            </w:r>
            <w:r w:rsidRPr="00874E0D">
              <w:rPr>
                <w:rFonts w:ascii="Arial" w:hAnsi="Arial" w:cs="Arial"/>
                <w:sz w:val="24"/>
                <w:szCs w:val="24"/>
              </w:rPr>
              <w:t xml:space="preserve">digit CIP </w:t>
            </w:r>
            <w:r w:rsidR="005B2167" w:rsidRPr="00874E0D">
              <w:rPr>
                <w:rFonts w:ascii="Arial" w:hAnsi="Arial" w:cs="Arial"/>
                <w:sz w:val="24"/>
                <w:szCs w:val="24"/>
              </w:rPr>
              <w:t>Code a</w:t>
            </w:r>
            <w:r w:rsidR="007F32E7">
              <w:rPr>
                <w:rFonts w:ascii="Arial" w:hAnsi="Arial" w:cs="Arial"/>
                <w:sz w:val="24"/>
                <w:szCs w:val="24"/>
              </w:rPr>
              <w:t>s</w:t>
            </w:r>
            <w:r w:rsidRPr="00874E0D">
              <w:rPr>
                <w:rFonts w:ascii="Arial" w:hAnsi="Arial" w:cs="Arial"/>
                <w:sz w:val="24"/>
                <w:szCs w:val="24"/>
              </w:rPr>
              <w:t xml:space="preserve"> reported by </w:t>
            </w:r>
            <w:r w:rsidR="0072103B">
              <w:rPr>
                <w:rFonts w:ascii="Arial" w:hAnsi="Arial" w:cs="Arial"/>
                <w:sz w:val="24"/>
                <w:szCs w:val="24"/>
              </w:rPr>
              <w:t>the</w:t>
            </w:r>
            <w:r w:rsidR="007F32E7" w:rsidRPr="00874E0D">
              <w:rPr>
                <w:rFonts w:ascii="Arial" w:hAnsi="Arial" w:cs="Arial"/>
                <w:sz w:val="24"/>
                <w:szCs w:val="24"/>
              </w:rPr>
              <w:t xml:space="preserve"> Immigrations and Customs Enforcement (ICE) </w:t>
            </w:r>
            <w:r w:rsidR="007F32E7">
              <w:rPr>
                <w:rFonts w:ascii="Arial" w:hAnsi="Arial" w:cs="Arial"/>
                <w:sz w:val="24"/>
                <w:szCs w:val="24"/>
              </w:rPr>
              <w:t xml:space="preserve">unit of the </w:t>
            </w:r>
            <w:r w:rsidR="0072103B">
              <w:rPr>
                <w:rFonts w:ascii="Arial" w:hAnsi="Arial" w:cs="Arial"/>
                <w:sz w:val="24"/>
                <w:szCs w:val="24"/>
              </w:rPr>
              <w:t xml:space="preserve">U.S. Department of </w:t>
            </w:r>
            <w:r w:rsidR="002E5D52">
              <w:rPr>
                <w:rFonts w:ascii="Arial" w:hAnsi="Arial" w:cs="Arial"/>
                <w:sz w:val="24"/>
                <w:szCs w:val="24"/>
              </w:rPr>
              <w:t>Homeland Security</w:t>
            </w:r>
            <w:r w:rsidRPr="00874E0D">
              <w:rPr>
                <w:rFonts w:ascii="Arial" w:hAnsi="Arial" w:cs="Arial"/>
                <w:sz w:val="24"/>
                <w:szCs w:val="24"/>
              </w:rPr>
              <w:t xml:space="preserve">. Additional CIP Codes </w:t>
            </w:r>
            <w:r w:rsidR="004B114A">
              <w:rPr>
                <w:rFonts w:ascii="Arial" w:hAnsi="Arial" w:cs="Arial"/>
                <w:sz w:val="24"/>
                <w:szCs w:val="24"/>
              </w:rPr>
              <w:t xml:space="preserve">may be </w:t>
            </w:r>
            <w:r w:rsidRPr="00874E0D">
              <w:rPr>
                <w:rFonts w:ascii="Arial" w:hAnsi="Arial" w:cs="Arial"/>
                <w:sz w:val="24"/>
                <w:szCs w:val="24"/>
              </w:rPr>
              <w:t xml:space="preserve">approved by </w:t>
            </w:r>
            <w:r w:rsidR="004B114A">
              <w:rPr>
                <w:rFonts w:ascii="Arial" w:hAnsi="Arial" w:cs="Arial"/>
                <w:sz w:val="24"/>
                <w:szCs w:val="24"/>
              </w:rPr>
              <w:t xml:space="preserve">the </w:t>
            </w:r>
            <w:r w:rsidR="007F32E7">
              <w:rPr>
                <w:rFonts w:ascii="Arial" w:hAnsi="Arial" w:cs="Arial"/>
                <w:sz w:val="24"/>
                <w:szCs w:val="24"/>
              </w:rPr>
              <w:t>Productivity Funding Workgroup</w:t>
            </w:r>
            <w:r w:rsidR="006D0E6C">
              <w:rPr>
                <w:rFonts w:ascii="Arial" w:hAnsi="Arial" w:cs="Arial"/>
                <w:sz w:val="24"/>
                <w:szCs w:val="24"/>
              </w:rPr>
              <w:t xml:space="preserve"> every five years</w:t>
            </w:r>
            <w:r w:rsidRPr="00F87A40">
              <w:rPr>
                <w:rFonts w:ascii="Arial" w:hAnsi="Arial" w:cs="Arial"/>
                <w:sz w:val="24"/>
                <w:szCs w:val="24"/>
              </w:rPr>
              <w:t xml:space="preserve">. </w:t>
            </w:r>
            <w:r w:rsidR="00A44ADD" w:rsidRPr="00F87A40">
              <w:rPr>
                <w:rFonts w:ascii="Arial" w:hAnsi="Arial" w:cs="Arial"/>
                <w:sz w:val="24"/>
                <w:szCs w:val="24"/>
              </w:rPr>
              <w:t xml:space="preserve">The AY2016 approved STEM CIP Code list was used for </w:t>
            </w:r>
            <w:r w:rsidR="00D97B75">
              <w:rPr>
                <w:rFonts w:ascii="Arial" w:hAnsi="Arial" w:cs="Arial"/>
                <w:sz w:val="24"/>
                <w:szCs w:val="24"/>
              </w:rPr>
              <w:t>y</w:t>
            </w:r>
            <w:r w:rsidR="00A44ADD" w:rsidRPr="00F87A40">
              <w:rPr>
                <w:rFonts w:ascii="Arial" w:hAnsi="Arial" w:cs="Arial"/>
                <w:sz w:val="24"/>
                <w:szCs w:val="24"/>
              </w:rPr>
              <w:t xml:space="preserve">ears 1-5 runs of the model, and the AY2021 approved STEM CIP Code list will be used for </w:t>
            </w:r>
            <w:r w:rsidR="00D97B75">
              <w:rPr>
                <w:rFonts w:ascii="Arial" w:hAnsi="Arial" w:cs="Arial"/>
                <w:sz w:val="24"/>
                <w:szCs w:val="24"/>
              </w:rPr>
              <w:t>y</w:t>
            </w:r>
            <w:r w:rsidR="00A44ADD" w:rsidRPr="00F87A40">
              <w:rPr>
                <w:rFonts w:ascii="Arial" w:hAnsi="Arial" w:cs="Arial"/>
                <w:sz w:val="24"/>
                <w:szCs w:val="24"/>
              </w:rPr>
              <w:t>ears 6-10 runs of the model.</w:t>
            </w:r>
            <w:r w:rsidRPr="00874E0D">
              <w:rPr>
                <w:rFonts w:ascii="Arial" w:hAnsi="Arial" w:cs="Arial"/>
                <w:sz w:val="24"/>
                <w:szCs w:val="24"/>
              </w:rPr>
              <w:t xml:space="preserve"> </w:t>
            </w:r>
          </w:p>
        </w:tc>
      </w:tr>
      <w:tr w:rsidR="00B137ED" w14:paraId="5E776B29" w14:textId="77777777" w:rsidTr="001F308E">
        <w:trPr>
          <w:gridBefore w:val="1"/>
          <w:wBefore w:w="10" w:type="dxa"/>
          <w:trHeight w:val="440"/>
        </w:trPr>
        <w:tc>
          <w:tcPr>
            <w:tcW w:w="1975" w:type="dxa"/>
            <w:tcBorders>
              <w:bottom w:val="single" w:sz="4" w:space="0" w:color="auto"/>
            </w:tcBorders>
            <w:shd w:val="clear" w:color="auto" w:fill="auto"/>
          </w:tcPr>
          <w:p w14:paraId="03DD2E81" w14:textId="77777777" w:rsidR="00B137ED" w:rsidRPr="00874E0D" w:rsidRDefault="00B137ED" w:rsidP="00B137ED">
            <w:pPr>
              <w:rPr>
                <w:rFonts w:ascii="Arial" w:hAnsi="Arial" w:cs="Arial"/>
                <w:sz w:val="24"/>
                <w:szCs w:val="24"/>
              </w:rPr>
            </w:pPr>
            <w:r w:rsidRPr="00874E0D">
              <w:rPr>
                <w:rFonts w:ascii="Arial" w:hAnsi="Arial" w:cs="Arial"/>
                <w:sz w:val="24"/>
                <w:szCs w:val="24"/>
              </w:rPr>
              <w:t>High Demand</w:t>
            </w:r>
          </w:p>
        </w:tc>
        <w:tc>
          <w:tcPr>
            <w:tcW w:w="7690" w:type="dxa"/>
            <w:gridSpan w:val="3"/>
            <w:tcBorders>
              <w:bottom w:val="single" w:sz="4" w:space="0" w:color="auto"/>
            </w:tcBorders>
            <w:shd w:val="clear" w:color="auto" w:fill="auto"/>
          </w:tcPr>
          <w:p w14:paraId="574DCB27" w14:textId="5072FC60" w:rsidR="00B137ED" w:rsidRPr="005B2167" w:rsidRDefault="00B137ED" w:rsidP="001051CE">
            <w:pPr>
              <w:rPr>
                <w:rFonts w:ascii="Arial" w:hAnsi="Arial" w:cs="Arial"/>
                <w:sz w:val="24"/>
                <w:szCs w:val="24"/>
                <w:highlight w:val="red"/>
              </w:rPr>
            </w:pPr>
            <w:r w:rsidRPr="007A5BCA">
              <w:rPr>
                <w:rFonts w:ascii="Arial" w:hAnsi="Arial" w:cs="Arial"/>
                <w:sz w:val="24"/>
                <w:szCs w:val="24"/>
              </w:rPr>
              <w:t xml:space="preserve">Credential is in a High Demand field identified by the six-digit CIP Code, reported in the </w:t>
            </w:r>
            <w:r w:rsidR="00310350" w:rsidRPr="007A5BCA">
              <w:rPr>
                <w:rFonts w:ascii="Arial" w:hAnsi="Arial" w:cs="Arial"/>
                <w:sz w:val="24"/>
                <w:szCs w:val="24"/>
              </w:rPr>
              <w:t>AY20</w:t>
            </w:r>
            <w:r w:rsidR="00A44ADD">
              <w:rPr>
                <w:rFonts w:ascii="Arial" w:hAnsi="Arial" w:cs="Arial"/>
                <w:sz w:val="24"/>
                <w:szCs w:val="24"/>
              </w:rPr>
              <w:t>20</w:t>
            </w:r>
            <w:r w:rsidR="00310350" w:rsidRPr="007A5BCA">
              <w:rPr>
                <w:rFonts w:ascii="Arial" w:hAnsi="Arial" w:cs="Arial"/>
                <w:sz w:val="24"/>
                <w:szCs w:val="24"/>
              </w:rPr>
              <w:t xml:space="preserve"> </w:t>
            </w:r>
            <w:r w:rsidR="00C62BA0" w:rsidRPr="007A5BCA">
              <w:rPr>
                <w:rFonts w:ascii="Arial" w:hAnsi="Arial" w:cs="Arial"/>
                <w:sz w:val="24"/>
                <w:szCs w:val="24"/>
              </w:rPr>
              <w:t>AND</w:t>
            </w:r>
            <w:r w:rsidR="004C072B" w:rsidRPr="007A5BCA">
              <w:rPr>
                <w:rFonts w:ascii="Arial" w:hAnsi="Arial" w:cs="Arial"/>
                <w:sz w:val="24"/>
                <w:szCs w:val="24"/>
              </w:rPr>
              <w:t xml:space="preserve"> </w:t>
            </w:r>
            <w:r w:rsidR="00310350" w:rsidRPr="007A5BCA">
              <w:rPr>
                <w:rFonts w:ascii="Arial" w:hAnsi="Arial" w:cs="Arial"/>
                <w:sz w:val="24"/>
                <w:szCs w:val="24"/>
              </w:rPr>
              <w:t>AY20</w:t>
            </w:r>
            <w:r w:rsidR="00A44ADD">
              <w:rPr>
                <w:rFonts w:ascii="Arial" w:hAnsi="Arial" w:cs="Arial"/>
                <w:sz w:val="24"/>
                <w:szCs w:val="24"/>
              </w:rPr>
              <w:t>21</w:t>
            </w:r>
            <w:r w:rsidR="00310350" w:rsidRPr="007A5BCA">
              <w:rPr>
                <w:rFonts w:ascii="Arial" w:hAnsi="Arial" w:cs="Arial"/>
                <w:sz w:val="24"/>
                <w:szCs w:val="24"/>
              </w:rPr>
              <w:t xml:space="preserve"> </w:t>
            </w:r>
            <w:r w:rsidRPr="007A5BCA">
              <w:rPr>
                <w:rFonts w:ascii="Arial" w:hAnsi="Arial" w:cs="Arial"/>
                <w:sz w:val="24"/>
                <w:szCs w:val="24"/>
              </w:rPr>
              <w:t xml:space="preserve">statewide </w:t>
            </w:r>
            <w:r w:rsidR="004C072B" w:rsidRPr="007A5BCA">
              <w:rPr>
                <w:rFonts w:ascii="Arial" w:hAnsi="Arial" w:cs="Arial"/>
                <w:sz w:val="24"/>
                <w:szCs w:val="24"/>
              </w:rPr>
              <w:t xml:space="preserve">High </w:t>
            </w:r>
            <w:r w:rsidRPr="007A5BCA">
              <w:rPr>
                <w:rFonts w:ascii="Arial" w:hAnsi="Arial" w:cs="Arial"/>
                <w:sz w:val="24"/>
                <w:szCs w:val="24"/>
              </w:rPr>
              <w:t>Demand Occupations List</w:t>
            </w:r>
            <w:r w:rsidR="00310350" w:rsidRPr="007A5BCA">
              <w:rPr>
                <w:rFonts w:ascii="Arial" w:hAnsi="Arial" w:cs="Arial"/>
                <w:sz w:val="24"/>
                <w:szCs w:val="24"/>
              </w:rPr>
              <w:t xml:space="preserve">s </w:t>
            </w:r>
            <w:r w:rsidRPr="007A5BCA">
              <w:rPr>
                <w:rFonts w:ascii="Arial" w:hAnsi="Arial" w:cs="Arial"/>
                <w:sz w:val="24"/>
                <w:szCs w:val="24"/>
              </w:rPr>
              <w:t>published by the Arkansas D</w:t>
            </w:r>
            <w:r w:rsidR="008103D7">
              <w:rPr>
                <w:rFonts w:ascii="Arial" w:hAnsi="Arial" w:cs="Arial"/>
                <w:sz w:val="24"/>
                <w:szCs w:val="24"/>
              </w:rPr>
              <w:t>ivision</w:t>
            </w:r>
            <w:r w:rsidRPr="007A5BCA">
              <w:rPr>
                <w:rFonts w:ascii="Arial" w:hAnsi="Arial" w:cs="Arial"/>
                <w:sz w:val="24"/>
                <w:szCs w:val="24"/>
              </w:rPr>
              <w:t xml:space="preserve"> of Workforce Services (ADWS). The </w:t>
            </w:r>
            <w:r w:rsidR="00C21783" w:rsidRPr="007A5BCA">
              <w:rPr>
                <w:rFonts w:ascii="Arial" w:hAnsi="Arial" w:cs="Arial"/>
                <w:sz w:val="24"/>
                <w:szCs w:val="24"/>
              </w:rPr>
              <w:t>High</w:t>
            </w:r>
            <w:r w:rsidRPr="007A5BCA">
              <w:rPr>
                <w:rFonts w:ascii="Arial" w:hAnsi="Arial" w:cs="Arial"/>
                <w:sz w:val="24"/>
                <w:szCs w:val="24"/>
              </w:rPr>
              <w:t xml:space="preserve"> Demand CIP Code </w:t>
            </w:r>
            <w:r w:rsidR="005D2856">
              <w:rPr>
                <w:rFonts w:ascii="Arial" w:hAnsi="Arial" w:cs="Arial"/>
                <w:sz w:val="24"/>
                <w:szCs w:val="24"/>
              </w:rPr>
              <w:t>l</w:t>
            </w:r>
            <w:r w:rsidRPr="007A5BCA">
              <w:rPr>
                <w:rFonts w:ascii="Arial" w:hAnsi="Arial" w:cs="Arial"/>
                <w:sz w:val="24"/>
                <w:szCs w:val="24"/>
              </w:rPr>
              <w:t>ist will be reviewed every fi</w:t>
            </w:r>
            <w:r w:rsidR="00C21783" w:rsidRPr="007A5BCA">
              <w:rPr>
                <w:rFonts w:ascii="Arial" w:hAnsi="Arial" w:cs="Arial"/>
                <w:sz w:val="24"/>
                <w:szCs w:val="24"/>
              </w:rPr>
              <w:t xml:space="preserve">ve years for updates. </w:t>
            </w:r>
            <w:r w:rsidR="00DE092C" w:rsidRPr="008103D7">
              <w:rPr>
                <w:rFonts w:ascii="Arial" w:hAnsi="Arial" w:cs="Arial"/>
                <w:sz w:val="24"/>
                <w:szCs w:val="24"/>
              </w:rPr>
              <w:t xml:space="preserve">The AY2016 approved High Demand Code list was used for Years 1-5 runs of the </w:t>
            </w:r>
            <w:r w:rsidR="005D2856">
              <w:rPr>
                <w:rFonts w:ascii="Arial" w:hAnsi="Arial" w:cs="Arial"/>
                <w:sz w:val="24"/>
                <w:szCs w:val="24"/>
              </w:rPr>
              <w:t xml:space="preserve">funding </w:t>
            </w:r>
            <w:r w:rsidR="00DE092C" w:rsidRPr="008103D7">
              <w:rPr>
                <w:rFonts w:ascii="Arial" w:hAnsi="Arial" w:cs="Arial"/>
                <w:sz w:val="24"/>
                <w:szCs w:val="24"/>
              </w:rPr>
              <w:t xml:space="preserve">model, and the AY2021 approved High Demand </w:t>
            </w:r>
            <w:r w:rsidR="00D97B75">
              <w:rPr>
                <w:rFonts w:ascii="Arial" w:hAnsi="Arial" w:cs="Arial"/>
                <w:sz w:val="24"/>
                <w:szCs w:val="24"/>
              </w:rPr>
              <w:t xml:space="preserve">CIP </w:t>
            </w:r>
            <w:r w:rsidR="00DE092C" w:rsidRPr="008103D7">
              <w:rPr>
                <w:rFonts w:ascii="Arial" w:hAnsi="Arial" w:cs="Arial"/>
                <w:sz w:val="24"/>
                <w:szCs w:val="24"/>
              </w:rPr>
              <w:t xml:space="preserve">Code list will be used for </w:t>
            </w:r>
            <w:r w:rsidR="007B0873">
              <w:rPr>
                <w:rFonts w:ascii="Arial" w:hAnsi="Arial" w:cs="Arial"/>
                <w:sz w:val="24"/>
                <w:szCs w:val="24"/>
              </w:rPr>
              <w:t>y</w:t>
            </w:r>
            <w:r w:rsidR="00DE092C" w:rsidRPr="008103D7">
              <w:rPr>
                <w:rFonts w:ascii="Arial" w:hAnsi="Arial" w:cs="Arial"/>
                <w:sz w:val="24"/>
                <w:szCs w:val="24"/>
              </w:rPr>
              <w:t xml:space="preserve">ears 6-10 runs of the </w:t>
            </w:r>
            <w:r w:rsidR="005D2856">
              <w:rPr>
                <w:rFonts w:ascii="Arial" w:hAnsi="Arial" w:cs="Arial"/>
                <w:sz w:val="24"/>
                <w:szCs w:val="24"/>
              </w:rPr>
              <w:t xml:space="preserve">funding </w:t>
            </w:r>
            <w:r w:rsidR="00DE092C" w:rsidRPr="008103D7">
              <w:rPr>
                <w:rFonts w:ascii="Arial" w:hAnsi="Arial" w:cs="Arial"/>
                <w:sz w:val="24"/>
                <w:szCs w:val="24"/>
              </w:rPr>
              <w:t>model.</w:t>
            </w:r>
          </w:p>
        </w:tc>
      </w:tr>
      <w:tr w:rsidR="002F4870" w14:paraId="251C7B64" w14:textId="77777777" w:rsidTr="001F308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PrEx>
        <w:trPr>
          <w:trHeight w:val="445"/>
        </w:trPr>
        <w:tc>
          <w:tcPr>
            <w:tcW w:w="9675" w:type="dxa"/>
            <w:gridSpan w:val="5"/>
            <w:tcBorders>
              <w:top w:val="single" w:sz="2" w:space="0" w:color="auto"/>
              <w:bottom w:val="single" w:sz="4" w:space="0" w:color="auto"/>
            </w:tcBorders>
            <w:shd w:val="clear" w:color="auto" w:fill="FFFFC9"/>
            <w:vAlign w:val="center"/>
          </w:tcPr>
          <w:p w14:paraId="601873B9" w14:textId="70084D0B" w:rsidR="002F4870" w:rsidRPr="00874E0D" w:rsidRDefault="002B6670" w:rsidP="00E71F7A">
            <w:pPr>
              <w:spacing w:after="0"/>
              <w:rPr>
                <w:rFonts w:ascii="Arial" w:hAnsi="Arial" w:cs="Arial"/>
                <w:sz w:val="24"/>
                <w:szCs w:val="24"/>
              </w:rPr>
            </w:pPr>
            <w:r w:rsidRPr="00874E0D">
              <w:rPr>
                <w:rFonts w:ascii="Arial" w:hAnsi="Arial" w:cs="Arial"/>
                <w:b/>
                <w:sz w:val="24"/>
                <w:szCs w:val="24"/>
              </w:rPr>
              <w:t>Operational Definition</w:t>
            </w:r>
            <w:r w:rsidR="00A4360E" w:rsidRPr="00874E0D">
              <w:rPr>
                <w:rFonts w:ascii="Arial" w:hAnsi="Arial" w:cs="Arial"/>
                <w:b/>
                <w:sz w:val="24"/>
                <w:szCs w:val="24"/>
              </w:rPr>
              <w:t>s</w:t>
            </w:r>
            <w:r w:rsidRPr="00874E0D">
              <w:rPr>
                <w:rFonts w:ascii="Arial" w:hAnsi="Arial" w:cs="Arial"/>
                <w:b/>
                <w:sz w:val="24"/>
                <w:szCs w:val="24"/>
              </w:rPr>
              <w:t>:</w:t>
            </w:r>
            <w:r w:rsidR="00E71F7A" w:rsidRPr="00874E0D">
              <w:rPr>
                <w:rFonts w:ascii="Arial" w:hAnsi="Arial" w:cs="Arial"/>
                <w:sz w:val="24"/>
                <w:szCs w:val="24"/>
              </w:rPr>
              <w:t xml:space="preserve"> </w:t>
            </w:r>
          </w:p>
        </w:tc>
      </w:tr>
      <w:tr w:rsidR="00E71F7A" w14:paraId="0A2AD597" w14:textId="77777777" w:rsidTr="00CE04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PrEx>
        <w:trPr>
          <w:trHeight w:val="80"/>
        </w:trPr>
        <w:tc>
          <w:tcPr>
            <w:tcW w:w="9675" w:type="dxa"/>
            <w:gridSpan w:val="5"/>
            <w:tcBorders>
              <w:top w:val="single" w:sz="4" w:space="0" w:color="auto"/>
              <w:bottom w:val="single" w:sz="4" w:space="0" w:color="auto"/>
            </w:tcBorders>
            <w:shd w:val="clear" w:color="auto" w:fill="FFFFC9"/>
          </w:tcPr>
          <w:p w14:paraId="134D8A92" w14:textId="77777777" w:rsidR="002817F1" w:rsidRPr="00874E0D" w:rsidRDefault="002817F1" w:rsidP="002817F1">
            <w:pPr>
              <w:spacing w:after="0"/>
              <w:rPr>
                <w:rFonts w:ascii="Arial" w:hAnsi="Arial" w:cs="Arial"/>
                <w:sz w:val="24"/>
                <w:szCs w:val="24"/>
              </w:rPr>
            </w:pPr>
            <w:r w:rsidRPr="00874E0D">
              <w:rPr>
                <w:rFonts w:ascii="Arial" w:hAnsi="Arial" w:cs="Arial"/>
                <w:sz w:val="24"/>
                <w:szCs w:val="24"/>
              </w:rPr>
              <w:t xml:space="preserve">The Credentials metric awards an </w:t>
            </w:r>
            <w:proofErr w:type="gramStart"/>
            <w:r w:rsidRPr="00874E0D">
              <w:rPr>
                <w:rFonts w:ascii="Arial" w:hAnsi="Arial" w:cs="Arial"/>
                <w:sz w:val="24"/>
                <w:szCs w:val="24"/>
              </w:rPr>
              <w:t>institution points</w:t>
            </w:r>
            <w:proofErr w:type="gramEnd"/>
            <w:r w:rsidRPr="00874E0D">
              <w:rPr>
                <w:rFonts w:ascii="Arial" w:hAnsi="Arial" w:cs="Arial"/>
                <w:sz w:val="24"/>
                <w:szCs w:val="24"/>
              </w:rPr>
              <w:t xml:space="preserve"> for the number of credentials awarded in all credential levels. The points differ between credential levels </w:t>
            </w:r>
            <w:r w:rsidRPr="007A5BCA">
              <w:rPr>
                <w:rFonts w:ascii="Arial" w:hAnsi="Arial" w:cs="Arial"/>
                <w:sz w:val="24"/>
                <w:szCs w:val="24"/>
              </w:rPr>
              <w:t>for 2-year and 4-year institutions</w:t>
            </w:r>
            <w:r w:rsidRPr="00874E0D">
              <w:rPr>
                <w:rFonts w:ascii="Arial" w:hAnsi="Arial" w:cs="Arial"/>
                <w:sz w:val="24"/>
                <w:szCs w:val="24"/>
              </w:rPr>
              <w:t xml:space="preserve">. </w:t>
            </w:r>
          </w:p>
          <w:p w14:paraId="3B0D56BC" w14:textId="77777777" w:rsidR="002817F1" w:rsidRPr="00874E0D" w:rsidRDefault="002817F1" w:rsidP="00E71F7A">
            <w:pPr>
              <w:spacing w:after="0"/>
              <w:rPr>
                <w:rFonts w:ascii="Arial" w:hAnsi="Arial" w:cs="Arial"/>
                <w:sz w:val="24"/>
                <w:szCs w:val="24"/>
              </w:rPr>
            </w:pPr>
          </w:p>
          <w:p w14:paraId="2D81484C" w14:textId="08558CAC" w:rsidR="002817F1" w:rsidRPr="00874E0D" w:rsidRDefault="002817F1" w:rsidP="002817F1">
            <w:pPr>
              <w:spacing w:after="0"/>
              <w:rPr>
                <w:rFonts w:ascii="Arial" w:hAnsi="Arial" w:cs="Arial"/>
                <w:sz w:val="24"/>
                <w:szCs w:val="24"/>
              </w:rPr>
            </w:pPr>
            <w:r w:rsidRPr="00874E0D">
              <w:rPr>
                <w:rFonts w:ascii="Arial" w:hAnsi="Arial" w:cs="Arial"/>
                <w:sz w:val="24"/>
                <w:szCs w:val="24"/>
              </w:rPr>
              <w:t xml:space="preserve">The institution receives additional points from a multiplier for credentials listed on the STEM or High Demand CIP Code lists. </w:t>
            </w:r>
            <w:r w:rsidR="00E8205F">
              <w:rPr>
                <w:rFonts w:ascii="Arial" w:hAnsi="Arial" w:cs="Arial"/>
                <w:sz w:val="24"/>
                <w:szCs w:val="24"/>
              </w:rPr>
              <w:t>For 4-year universities if</w:t>
            </w:r>
            <w:r w:rsidRPr="00874E0D">
              <w:rPr>
                <w:rFonts w:ascii="Arial" w:hAnsi="Arial" w:cs="Arial"/>
                <w:sz w:val="24"/>
                <w:szCs w:val="24"/>
              </w:rPr>
              <w:t xml:space="preserve"> the credential is both STEM and High Demand, the STEM designation would apply.</w:t>
            </w:r>
            <w:r w:rsidR="00E8205F">
              <w:rPr>
                <w:rFonts w:ascii="Arial" w:hAnsi="Arial" w:cs="Arial"/>
                <w:sz w:val="24"/>
                <w:szCs w:val="24"/>
              </w:rPr>
              <w:t xml:space="preserve"> For 2-year colleges the multiplier for STEM and High Demand is equal.</w:t>
            </w:r>
          </w:p>
          <w:p w14:paraId="21183A96" w14:textId="77777777" w:rsidR="002817F1" w:rsidRPr="00874E0D" w:rsidRDefault="002817F1" w:rsidP="00E71F7A">
            <w:pPr>
              <w:spacing w:after="0"/>
              <w:rPr>
                <w:rFonts w:ascii="Arial" w:hAnsi="Arial" w:cs="Arial"/>
                <w:sz w:val="24"/>
                <w:szCs w:val="24"/>
              </w:rPr>
            </w:pPr>
          </w:p>
          <w:p w14:paraId="5408014A" w14:textId="3773DCD0" w:rsidR="00B32314" w:rsidRPr="00874E0D" w:rsidRDefault="00E71F7A" w:rsidP="00A07D6B">
            <w:pPr>
              <w:spacing w:after="0"/>
              <w:rPr>
                <w:rFonts w:ascii="Arial" w:hAnsi="Arial" w:cs="Arial"/>
                <w:sz w:val="24"/>
                <w:szCs w:val="24"/>
              </w:rPr>
            </w:pPr>
            <w:r w:rsidRPr="00874E0D">
              <w:rPr>
                <w:rFonts w:ascii="Arial" w:hAnsi="Arial" w:cs="Arial"/>
                <w:sz w:val="24"/>
                <w:szCs w:val="24"/>
              </w:rPr>
              <w:t>The institution receives additional points from a multiplier for credentials awarded to students meeting the underserved student criteria in race/ethnicity, income, academic</w:t>
            </w:r>
            <w:r w:rsidR="00A07D6B" w:rsidRPr="00874E0D">
              <w:rPr>
                <w:rFonts w:ascii="Arial" w:hAnsi="Arial" w:cs="Arial"/>
                <w:sz w:val="24"/>
                <w:szCs w:val="24"/>
              </w:rPr>
              <w:t>, and age.</w:t>
            </w:r>
            <w:r w:rsidR="00971D1B">
              <w:rPr>
                <w:rFonts w:ascii="Arial" w:hAnsi="Arial" w:cs="Arial"/>
                <w:sz w:val="24"/>
                <w:szCs w:val="24"/>
              </w:rPr>
              <w:t xml:space="preserve"> </w:t>
            </w:r>
            <w:r w:rsidR="002C6FC1">
              <w:rPr>
                <w:rFonts w:ascii="Arial" w:hAnsi="Arial" w:cs="Arial"/>
                <w:sz w:val="24"/>
                <w:szCs w:val="24"/>
              </w:rPr>
              <w:t xml:space="preserve">These additional points only apply to a student’s first </w:t>
            </w:r>
            <w:r w:rsidR="00971D1B">
              <w:rPr>
                <w:rFonts w:ascii="Arial" w:hAnsi="Arial" w:cs="Arial"/>
                <w:sz w:val="24"/>
                <w:szCs w:val="24"/>
              </w:rPr>
              <w:t>bachelor’s degree</w:t>
            </w:r>
            <w:r w:rsidR="002C6FC1">
              <w:rPr>
                <w:rFonts w:ascii="Arial" w:hAnsi="Arial" w:cs="Arial"/>
                <w:sz w:val="24"/>
                <w:szCs w:val="24"/>
              </w:rPr>
              <w:t>.</w:t>
            </w:r>
          </w:p>
          <w:p w14:paraId="2F6F60B4" w14:textId="3BC33289" w:rsidR="00A37219" w:rsidRDefault="00A37219" w:rsidP="00A07D6B">
            <w:pPr>
              <w:spacing w:after="0"/>
              <w:rPr>
                <w:rFonts w:ascii="Arial" w:hAnsi="Arial" w:cs="Arial"/>
                <w:sz w:val="28"/>
                <w:szCs w:val="28"/>
              </w:rPr>
            </w:pPr>
          </w:p>
          <w:p w14:paraId="3954AD0A" w14:textId="77777777" w:rsidR="00854CB6" w:rsidRDefault="00854CB6" w:rsidP="00E8205F">
            <w:pPr>
              <w:spacing w:after="0"/>
              <w:jc w:val="center"/>
              <w:rPr>
                <w:rFonts w:ascii="Arial" w:hAnsi="Arial" w:cs="Arial"/>
                <w:noProof/>
                <w:sz w:val="28"/>
                <w:szCs w:val="28"/>
              </w:rPr>
            </w:pPr>
          </w:p>
          <w:p w14:paraId="479EAABA" w14:textId="77777777" w:rsidR="00854CB6" w:rsidRDefault="00854CB6" w:rsidP="00E8205F">
            <w:pPr>
              <w:spacing w:after="0"/>
              <w:jc w:val="center"/>
              <w:rPr>
                <w:rFonts w:ascii="Arial" w:hAnsi="Arial" w:cs="Arial"/>
                <w:noProof/>
                <w:sz w:val="28"/>
                <w:szCs w:val="28"/>
              </w:rPr>
            </w:pPr>
          </w:p>
          <w:p w14:paraId="2D22C692" w14:textId="0E850478" w:rsidR="00AE3FAE" w:rsidRDefault="00AE3FAE" w:rsidP="00E8205F">
            <w:pPr>
              <w:spacing w:after="0"/>
              <w:jc w:val="center"/>
              <w:rPr>
                <w:rFonts w:ascii="Arial" w:hAnsi="Arial" w:cs="Arial"/>
                <w:sz w:val="28"/>
                <w:szCs w:val="28"/>
              </w:rPr>
            </w:pPr>
          </w:p>
          <w:p w14:paraId="7F8A50AB" w14:textId="6206A7AB" w:rsidR="00854CB6" w:rsidRDefault="00854CB6" w:rsidP="00E8205F">
            <w:pPr>
              <w:spacing w:after="0"/>
              <w:jc w:val="center"/>
              <w:rPr>
                <w:rFonts w:ascii="Arial" w:hAnsi="Arial" w:cs="Arial"/>
                <w:sz w:val="28"/>
                <w:szCs w:val="28"/>
              </w:rPr>
            </w:pPr>
          </w:p>
          <w:p w14:paraId="575BD4CC" w14:textId="39EB1050" w:rsidR="00B614D8" w:rsidRDefault="00B614D8" w:rsidP="00E8205F">
            <w:pPr>
              <w:spacing w:after="0"/>
              <w:jc w:val="center"/>
              <w:rPr>
                <w:rFonts w:ascii="Arial" w:hAnsi="Arial" w:cs="Arial"/>
                <w:sz w:val="28"/>
                <w:szCs w:val="28"/>
              </w:rPr>
            </w:pPr>
          </w:p>
          <w:p w14:paraId="1DF63A64" w14:textId="6E3411E4" w:rsidR="00D60DC9" w:rsidRPr="008A2D21" w:rsidRDefault="00D60DC9" w:rsidP="00E8205F">
            <w:pPr>
              <w:spacing w:after="0"/>
              <w:jc w:val="center"/>
              <w:rPr>
                <w:rFonts w:ascii="Arial" w:hAnsi="Arial" w:cs="Arial"/>
                <w:sz w:val="28"/>
                <w:szCs w:val="28"/>
              </w:rPr>
            </w:pPr>
            <w:r>
              <w:rPr>
                <w:rFonts w:ascii="Arial" w:hAnsi="Arial" w:cs="Arial"/>
                <w:noProof/>
                <w:sz w:val="28"/>
                <w:szCs w:val="28"/>
              </w:rPr>
              <w:lastRenderedPageBreak/>
              <w:drawing>
                <wp:inline distT="0" distB="0" distL="0" distR="0" wp14:anchorId="14AD46B0" wp14:editId="2C416EBB">
                  <wp:extent cx="4919980" cy="3000503"/>
                  <wp:effectExtent l="0" t="0" r="0"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34035" cy="3009074"/>
                          </a:xfrm>
                          <a:prstGeom prst="rect">
                            <a:avLst/>
                          </a:prstGeom>
                          <a:noFill/>
                        </pic:spPr>
                      </pic:pic>
                    </a:graphicData>
                  </a:graphic>
                </wp:inline>
              </w:drawing>
            </w:r>
          </w:p>
        </w:tc>
      </w:tr>
      <w:tr w:rsidR="002B3520" w14:paraId="122B9973" w14:textId="158E8E4A" w:rsidTr="00E4106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PrEx>
        <w:trPr>
          <w:trHeight w:val="800"/>
        </w:trPr>
        <w:tc>
          <w:tcPr>
            <w:tcW w:w="3915" w:type="dxa"/>
            <w:gridSpan w:val="3"/>
            <w:tcBorders>
              <w:top w:val="single" w:sz="4" w:space="0" w:color="auto"/>
              <w:left w:val="single" w:sz="4" w:space="0" w:color="auto"/>
              <w:bottom w:val="single" w:sz="4" w:space="0" w:color="auto"/>
              <w:right w:val="single" w:sz="4" w:space="0" w:color="auto"/>
            </w:tcBorders>
            <w:shd w:val="clear" w:color="auto" w:fill="FFFFC9"/>
            <w:vAlign w:val="center"/>
          </w:tcPr>
          <w:p w14:paraId="62F42160" w14:textId="77777777" w:rsidR="002B3520" w:rsidRPr="00874E0D" w:rsidRDefault="002B3520" w:rsidP="002B3520">
            <w:pPr>
              <w:spacing w:after="0" w:line="240" w:lineRule="auto"/>
              <w:contextualSpacing/>
              <w:rPr>
                <w:rFonts w:ascii="Arial" w:hAnsi="Arial" w:cs="Arial"/>
                <w:sz w:val="24"/>
                <w:szCs w:val="24"/>
              </w:rPr>
            </w:pPr>
            <w:r w:rsidRPr="00874E0D">
              <w:rPr>
                <w:rFonts w:ascii="Arial" w:hAnsi="Arial" w:cs="Arial"/>
                <w:sz w:val="24"/>
                <w:szCs w:val="24"/>
              </w:rPr>
              <w:lastRenderedPageBreak/>
              <w:t>Baseline subset AYs</w:t>
            </w:r>
          </w:p>
          <w:p w14:paraId="7FFFC4BE" w14:textId="4AB13F2F" w:rsidR="002B3520" w:rsidRPr="00874E0D" w:rsidRDefault="002B3520" w:rsidP="002B3520">
            <w:pPr>
              <w:spacing w:after="0"/>
              <w:rPr>
                <w:rFonts w:ascii="Arial" w:hAnsi="Arial" w:cs="Arial"/>
                <w:b/>
                <w:sz w:val="24"/>
                <w:szCs w:val="24"/>
              </w:rPr>
            </w:pPr>
            <w:r w:rsidRPr="00874E0D">
              <w:rPr>
                <w:rFonts w:ascii="Arial" w:hAnsi="Arial" w:cs="Arial"/>
                <w:sz w:val="24"/>
                <w:szCs w:val="24"/>
              </w:rPr>
              <w:t>Comparative subset AYs</w:t>
            </w:r>
          </w:p>
        </w:tc>
        <w:tc>
          <w:tcPr>
            <w:tcW w:w="5760" w:type="dxa"/>
            <w:gridSpan w:val="2"/>
            <w:tcBorders>
              <w:top w:val="single" w:sz="4" w:space="0" w:color="auto"/>
              <w:left w:val="single" w:sz="4" w:space="0" w:color="auto"/>
              <w:bottom w:val="single" w:sz="4" w:space="0" w:color="auto"/>
              <w:right w:val="single" w:sz="4" w:space="0" w:color="auto"/>
            </w:tcBorders>
            <w:shd w:val="clear" w:color="auto" w:fill="FFFFC9"/>
            <w:vAlign w:val="center"/>
          </w:tcPr>
          <w:p w14:paraId="2EAE9B94" w14:textId="7A6E5A4D" w:rsidR="002B3520" w:rsidRPr="00874E0D" w:rsidRDefault="00F22A01" w:rsidP="002B3520">
            <w:pPr>
              <w:spacing w:line="240" w:lineRule="auto"/>
              <w:contextualSpacing/>
              <w:rPr>
                <w:rFonts w:ascii="Arial" w:hAnsi="Arial" w:cs="Arial"/>
                <w:sz w:val="24"/>
                <w:szCs w:val="24"/>
              </w:rPr>
            </w:pPr>
            <w:r>
              <w:rPr>
                <w:rFonts w:ascii="Arial" w:hAnsi="Arial" w:cs="Arial"/>
                <w:sz w:val="24"/>
                <w:szCs w:val="24"/>
              </w:rPr>
              <w:t>20</w:t>
            </w:r>
            <w:r w:rsidR="004512CA">
              <w:rPr>
                <w:rFonts w:ascii="Arial" w:hAnsi="Arial" w:cs="Arial"/>
                <w:sz w:val="24"/>
                <w:szCs w:val="24"/>
              </w:rPr>
              <w:t>1</w:t>
            </w:r>
            <w:r w:rsidR="00E43A0A">
              <w:rPr>
                <w:rFonts w:ascii="Arial" w:hAnsi="Arial" w:cs="Arial"/>
                <w:sz w:val="24"/>
                <w:szCs w:val="24"/>
              </w:rPr>
              <w:t>8</w:t>
            </w:r>
            <w:r w:rsidR="002B3520" w:rsidRPr="00874E0D">
              <w:rPr>
                <w:rFonts w:ascii="Arial" w:hAnsi="Arial" w:cs="Arial"/>
                <w:sz w:val="24"/>
                <w:szCs w:val="24"/>
              </w:rPr>
              <w:t xml:space="preserve">, </w:t>
            </w:r>
            <w:r>
              <w:rPr>
                <w:rFonts w:ascii="Arial" w:hAnsi="Arial" w:cs="Arial"/>
                <w:sz w:val="24"/>
                <w:szCs w:val="24"/>
              </w:rPr>
              <w:t>201</w:t>
            </w:r>
            <w:r w:rsidR="00E43A0A">
              <w:rPr>
                <w:rFonts w:ascii="Arial" w:hAnsi="Arial" w:cs="Arial"/>
                <w:sz w:val="24"/>
                <w:szCs w:val="24"/>
              </w:rPr>
              <w:t>9</w:t>
            </w:r>
            <w:r w:rsidR="002B3520" w:rsidRPr="00874E0D">
              <w:rPr>
                <w:rFonts w:ascii="Arial" w:hAnsi="Arial" w:cs="Arial"/>
                <w:sz w:val="24"/>
                <w:szCs w:val="24"/>
              </w:rPr>
              <w:t xml:space="preserve">, </w:t>
            </w:r>
            <w:r>
              <w:rPr>
                <w:rFonts w:ascii="Arial" w:hAnsi="Arial" w:cs="Arial"/>
                <w:sz w:val="24"/>
                <w:szCs w:val="24"/>
              </w:rPr>
              <w:t>20</w:t>
            </w:r>
            <w:r w:rsidR="00E43A0A">
              <w:rPr>
                <w:rFonts w:ascii="Arial" w:hAnsi="Arial" w:cs="Arial"/>
                <w:sz w:val="24"/>
                <w:szCs w:val="24"/>
              </w:rPr>
              <w:t>20</w:t>
            </w:r>
          </w:p>
          <w:p w14:paraId="18F5775D" w14:textId="6917594D" w:rsidR="002B3520" w:rsidRPr="00874E0D" w:rsidRDefault="00F22A01" w:rsidP="004512CA">
            <w:pPr>
              <w:spacing w:after="0"/>
              <w:rPr>
                <w:rFonts w:ascii="Arial" w:hAnsi="Arial" w:cs="Arial"/>
                <w:sz w:val="24"/>
                <w:szCs w:val="24"/>
              </w:rPr>
            </w:pPr>
            <w:r>
              <w:rPr>
                <w:rFonts w:ascii="Arial" w:hAnsi="Arial" w:cs="Arial"/>
                <w:sz w:val="24"/>
                <w:szCs w:val="24"/>
              </w:rPr>
              <w:t>201</w:t>
            </w:r>
            <w:r w:rsidR="00E43A0A">
              <w:rPr>
                <w:rFonts w:ascii="Arial" w:hAnsi="Arial" w:cs="Arial"/>
                <w:sz w:val="24"/>
                <w:szCs w:val="24"/>
              </w:rPr>
              <w:t>9</w:t>
            </w:r>
            <w:r w:rsidR="002B3520" w:rsidRPr="00874E0D">
              <w:rPr>
                <w:rFonts w:ascii="Arial" w:hAnsi="Arial" w:cs="Arial"/>
                <w:sz w:val="24"/>
                <w:szCs w:val="24"/>
              </w:rPr>
              <w:t xml:space="preserve">, </w:t>
            </w:r>
            <w:r>
              <w:rPr>
                <w:rFonts w:ascii="Arial" w:hAnsi="Arial" w:cs="Arial"/>
                <w:sz w:val="24"/>
                <w:szCs w:val="24"/>
              </w:rPr>
              <w:t>20</w:t>
            </w:r>
            <w:r w:rsidR="00E43A0A">
              <w:rPr>
                <w:rFonts w:ascii="Arial" w:hAnsi="Arial" w:cs="Arial"/>
                <w:sz w:val="24"/>
                <w:szCs w:val="24"/>
              </w:rPr>
              <w:t>20</w:t>
            </w:r>
            <w:r w:rsidR="002B3520" w:rsidRPr="00874E0D">
              <w:rPr>
                <w:rFonts w:ascii="Arial" w:hAnsi="Arial" w:cs="Arial"/>
                <w:sz w:val="24"/>
                <w:szCs w:val="24"/>
              </w:rPr>
              <w:t xml:space="preserve">, </w:t>
            </w:r>
            <w:r>
              <w:rPr>
                <w:rFonts w:ascii="Arial" w:hAnsi="Arial" w:cs="Arial"/>
                <w:sz w:val="24"/>
                <w:szCs w:val="24"/>
              </w:rPr>
              <w:t>20</w:t>
            </w:r>
            <w:r w:rsidR="004512CA">
              <w:rPr>
                <w:rFonts w:ascii="Arial" w:hAnsi="Arial" w:cs="Arial"/>
                <w:sz w:val="24"/>
                <w:szCs w:val="24"/>
              </w:rPr>
              <w:t>2</w:t>
            </w:r>
            <w:r w:rsidR="00E43A0A">
              <w:rPr>
                <w:rFonts w:ascii="Arial" w:hAnsi="Arial" w:cs="Arial"/>
                <w:sz w:val="24"/>
                <w:szCs w:val="24"/>
              </w:rPr>
              <w:t>1</w:t>
            </w:r>
          </w:p>
        </w:tc>
      </w:tr>
      <w:tr w:rsidR="000A146D" w14:paraId="403BCB16" w14:textId="77777777" w:rsidTr="00E4106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PrEx>
        <w:trPr>
          <w:trHeight w:val="953"/>
        </w:trPr>
        <w:tc>
          <w:tcPr>
            <w:tcW w:w="9675" w:type="dxa"/>
            <w:gridSpan w:val="5"/>
            <w:tcBorders>
              <w:top w:val="single" w:sz="4" w:space="0" w:color="auto"/>
              <w:left w:val="single" w:sz="4" w:space="0" w:color="auto"/>
              <w:bottom w:val="single" w:sz="4" w:space="0" w:color="auto"/>
              <w:right w:val="single" w:sz="4" w:space="0" w:color="auto"/>
            </w:tcBorders>
            <w:shd w:val="clear" w:color="auto" w:fill="FFFFC9"/>
            <w:vAlign w:val="center"/>
          </w:tcPr>
          <w:p w14:paraId="4CADBD16" w14:textId="363D3DE4" w:rsidR="000A146D" w:rsidRPr="00874E0D" w:rsidRDefault="002B3520" w:rsidP="000F69FB">
            <w:pPr>
              <w:spacing w:after="0"/>
              <w:rPr>
                <w:rFonts w:ascii="Arial" w:hAnsi="Arial" w:cs="Arial"/>
                <w:sz w:val="24"/>
                <w:szCs w:val="24"/>
              </w:rPr>
            </w:pPr>
            <w:r w:rsidRPr="00874E0D">
              <w:rPr>
                <w:rFonts w:ascii="Arial" w:hAnsi="Arial" w:cs="Arial"/>
                <w:sz w:val="24"/>
                <w:szCs w:val="24"/>
              </w:rPr>
              <w:t>The average of all earned points of the three-year baseline subset is compared to the average of the three-year comparative subset resulting in a percent change used in the formula calculation.</w:t>
            </w:r>
          </w:p>
        </w:tc>
      </w:tr>
      <w:tr w:rsidR="000F69FB" w14:paraId="49D76C0C" w14:textId="77777777" w:rsidTr="00E4106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PrEx>
        <w:trPr>
          <w:trHeight w:val="405"/>
        </w:trPr>
        <w:tc>
          <w:tcPr>
            <w:tcW w:w="9675" w:type="dxa"/>
            <w:gridSpan w:val="5"/>
            <w:tcBorders>
              <w:top w:val="single" w:sz="4" w:space="0" w:color="auto"/>
              <w:left w:val="single" w:sz="4" w:space="0" w:color="auto"/>
              <w:bottom w:val="single" w:sz="4" w:space="0" w:color="auto"/>
              <w:right w:val="single" w:sz="4" w:space="0" w:color="auto"/>
            </w:tcBorders>
            <w:shd w:val="clear" w:color="auto" w:fill="E2CFF1"/>
            <w:vAlign w:val="center"/>
          </w:tcPr>
          <w:p w14:paraId="1C5D7ED5" w14:textId="001EA17E" w:rsidR="000F69FB" w:rsidRPr="00874E0D" w:rsidRDefault="000F69FB" w:rsidP="000F69FB">
            <w:pPr>
              <w:spacing w:after="0"/>
              <w:rPr>
                <w:rFonts w:ascii="Arial" w:hAnsi="Arial" w:cs="Arial"/>
                <w:sz w:val="24"/>
                <w:szCs w:val="24"/>
              </w:rPr>
            </w:pPr>
            <w:r w:rsidRPr="00874E0D">
              <w:rPr>
                <w:rFonts w:ascii="Arial" w:hAnsi="Arial" w:cs="Arial"/>
                <w:b/>
                <w:sz w:val="24"/>
                <w:szCs w:val="24"/>
              </w:rPr>
              <w:t>Points of Clarification:</w:t>
            </w:r>
          </w:p>
        </w:tc>
      </w:tr>
      <w:tr w:rsidR="000F69FB" w14:paraId="39A189BE" w14:textId="77777777" w:rsidTr="00E4106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PrEx>
        <w:trPr>
          <w:trHeight w:val="557"/>
        </w:trPr>
        <w:tc>
          <w:tcPr>
            <w:tcW w:w="9675" w:type="dxa"/>
            <w:gridSpan w:val="5"/>
            <w:tcBorders>
              <w:top w:val="single" w:sz="4" w:space="0" w:color="auto"/>
              <w:left w:val="single" w:sz="4" w:space="0" w:color="auto"/>
              <w:bottom w:val="single" w:sz="4" w:space="0" w:color="auto"/>
              <w:right w:val="single" w:sz="4" w:space="0" w:color="auto"/>
            </w:tcBorders>
            <w:shd w:val="clear" w:color="auto" w:fill="E2CFF1"/>
            <w:vAlign w:val="center"/>
          </w:tcPr>
          <w:p w14:paraId="2D712252" w14:textId="206BB105" w:rsidR="000F69FB" w:rsidRDefault="000F69FB" w:rsidP="006778C8">
            <w:pPr>
              <w:pStyle w:val="ListParagraph"/>
              <w:numPr>
                <w:ilvl w:val="0"/>
                <w:numId w:val="21"/>
              </w:numPr>
              <w:spacing w:after="0" w:line="240" w:lineRule="auto"/>
              <w:rPr>
                <w:rFonts w:ascii="Arial" w:hAnsi="Arial" w:cs="Arial"/>
                <w:sz w:val="24"/>
                <w:szCs w:val="24"/>
              </w:rPr>
            </w:pPr>
            <w:r w:rsidRPr="006778C8">
              <w:rPr>
                <w:rFonts w:ascii="Arial" w:hAnsi="Arial" w:cs="Arial"/>
                <w:sz w:val="24"/>
                <w:szCs w:val="24"/>
              </w:rPr>
              <w:t xml:space="preserve">This metric counts </w:t>
            </w:r>
            <w:r w:rsidRPr="006778C8">
              <w:rPr>
                <w:rFonts w:ascii="Arial" w:hAnsi="Arial" w:cs="Arial"/>
                <w:sz w:val="24"/>
                <w:szCs w:val="24"/>
                <w:u w:val="single"/>
              </w:rPr>
              <w:t>credentials</w:t>
            </w:r>
            <w:r w:rsidRPr="006778C8">
              <w:rPr>
                <w:rFonts w:ascii="Arial" w:hAnsi="Arial" w:cs="Arial"/>
                <w:sz w:val="24"/>
                <w:szCs w:val="24"/>
              </w:rPr>
              <w:t xml:space="preserve"> and not </w:t>
            </w:r>
            <w:r w:rsidRPr="006778C8">
              <w:rPr>
                <w:rFonts w:ascii="Arial" w:hAnsi="Arial" w:cs="Arial"/>
                <w:sz w:val="24"/>
                <w:szCs w:val="24"/>
                <w:u w:val="single"/>
              </w:rPr>
              <w:t>students</w:t>
            </w:r>
            <w:r w:rsidR="009828BD" w:rsidRPr="006778C8">
              <w:rPr>
                <w:rFonts w:ascii="Arial" w:hAnsi="Arial" w:cs="Arial"/>
                <w:sz w:val="24"/>
                <w:szCs w:val="24"/>
              </w:rPr>
              <w:t xml:space="preserve"> receiving the credentials. If a student received more than one </w:t>
            </w:r>
            <w:r w:rsidR="001C65F4" w:rsidRPr="006778C8">
              <w:rPr>
                <w:rFonts w:ascii="Arial" w:hAnsi="Arial" w:cs="Arial"/>
                <w:sz w:val="24"/>
                <w:szCs w:val="24"/>
              </w:rPr>
              <w:t>credential,</w:t>
            </w:r>
            <w:r w:rsidR="009828BD" w:rsidRPr="006778C8">
              <w:rPr>
                <w:rFonts w:ascii="Arial" w:hAnsi="Arial" w:cs="Arial"/>
                <w:sz w:val="24"/>
                <w:szCs w:val="24"/>
              </w:rPr>
              <w:t xml:space="preserve"> they would rec</w:t>
            </w:r>
            <w:r w:rsidR="00D974E4">
              <w:rPr>
                <w:rFonts w:ascii="Arial" w:hAnsi="Arial" w:cs="Arial"/>
                <w:sz w:val="24"/>
                <w:szCs w:val="24"/>
              </w:rPr>
              <w:t>eive points for all credentials received.</w:t>
            </w:r>
          </w:p>
          <w:p w14:paraId="282621DD" w14:textId="77777777" w:rsidR="007237B0" w:rsidRPr="006778C8" w:rsidRDefault="007237B0" w:rsidP="007237B0">
            <w:pPr>
              <w:pStyle w:val="ListParagraph"/>
              <w:spacing w:after="0" w:line="240" w:lineRule="auto"/>
              <w:rPr>
                <w:rFonts w:ascii="Arial" w:hAnsi="Arial" w:cs="Arial"/>
                <w:sz w:val="24"/>
                <w:szCs w:val="24"/>
              </w:rPr>
            </w:pPr>
          </w:p>
          <w:p w14:paraId="35A33A9B" w14:textId="3E6320A7" w:rsidR="004D4216" w:rsidRDefault="006778C8" w:rsidP="006778C8">
            <w:pPr>
              <w:pStyle w:val="ListParagraph"/>
              <w:numPr>
                <w:ilvl w:val="0"/>
                <w:numId w:val="21"/>
              </w:numPr>
              <w:spacing w:after="0" w:line="240" w:lineRule="auto"/>
              <w:rPr>
                <w:rFonts w:ascii="Arial" w:hAnsi="Arial" w:cs="Arial"/>
                <w:sz w:val="24"/>
                <w:szCs w:val="24"/>
              </w:rPr>
            </w:pPr>
            <w:r w:rsidRPr="006778C8">
              <w:rPr>
                <w:rFonts w:ascii="Arial" w:hAnsi="Arial" w:cs="Arial"/>
                <w:sz w:val="24"/>
                <w:szCs w:val="24"/>
              </w:rPr>
              <w:t>In the Credentials metric, t</w:t>
            </w:r>
            <w:r w:rsidR="007F40BB" w:rsidRPr="006778C8">
              <w:rPr>
                <w:rFonts w:ascii="Arial" w:hAnsi="Arial" w:cs="Arial"/>
                <w:sz w:val="24"/>
                <w:szCs w:val="24"/>
              </w:rPr>
              <w:t>he only underserved student characteristic that uses the</w:t>
            </w:r>
            <w:r w:rsidR="00C8061C" w:rsidRPr="006778C8">
              <w:rPr>
                <w:rFonts w:ascii="Arial" w:hAnsi="Arial" w:cs="Arial"/>
                <w:sz w:val="24"/>
                <w:szCs w:val="24"/>
              </w:rPr>
              <w:t xml:space="preserve"> student attribute table is race/ethnicity. </w:t>
            </w:r>
          </w:p>
          <w:p w14:paraId="3D180424" w14:textId="77777777" w:rsidR="004512CA" w:rsidRPr="004512CA" w:rsidRDefault="004512CA" w:rsidP="004512CA">
            <w:pPr>
              <w:pStyle w:val="ListParagraph"/>
              <w:rPr>
                <w:rFonts w:ascii="Arial" w:hAnsi="Arial" w:cs="Arial"/>
                <w:sz w:val="24"/>
                <w:szCs w:val="24"/>
              </w:rPr>
            </w:pPr>
          </w:p>
          <w:p w14:paraId="7BE887EC" w14:textId="2C2CA15E" w:rsidR="004512CA" w:rsidRDefault="004512CA" w:rsidP="006778C8">
            <w:pPr>
              <w:pStyle w:val="ListParagraph"/>
              <w:numPr>
                <w:ilvl w:val="0"/>
                <w:numId w:val="21"/>
              </w:numPr>
              <w:spacing w:after="0" w:line="240" w:lineRule="auto"/>
              <w:rPr>
                <w:rFonts w:ascii="Arial" w:hAnsi="Arial" w:cs="Arial"/>
                <w:sz w:val="24"/>
                <w:szCs w:val="24"/>
              </w:rPr>
            </w:pPr>
            <w:r>
              <w:rPr>
                <w:rFonts w:ascii="Arial" w:hAnsi="Arial" w:cs="Arial"/>
                <w:sz w:val="24"/>
                <w:szCs w:val="24"/>
              </w:rPr>
              <w:t xml:space="preserve">The STEM and High Demand CIP Codes </w:t>
            </w:r>
            <w:r w:rsidR="00CE2D72" w:rsidRPr="004C0C82">
              <w:rPr>
                <w:rFonts w:ascii="Arial" w:hAnsi="Arial" w:cs="Arial"/>
                <w:sz w:val="24"/>
                <w:szCs w:val="24"/>
              </w:rPr>
              <w:t>were</w:t>
            </w:r>
            <w:r>
              <w:rPr>
                <w:rFonts w:ascii="Arial" w:hAnsi="Arial" w:cs="Arial"/>
                <w:sz w:val="24"/>
                <w:szCs w:val="24"/>
              </w:rPr>
              <w:t xml:space="preserve"> updated to reflect changes made to CIP Codes by NCES with the release of the CIP 2020 list.</w:t>
            </w:r>
          </w:p>
          <w:p w14:paraId="3141853F" w14:textId="3F1756D0" w:rsidR="007237B0" w:rsidRPr="007237B0" w:rsidRDefault="007237B0" w:rsidP="007237B0">
            <w:pPr>
              <w:spacing w:after="0" w:line="240" w:lineRule="auto"/>
              <w:rPr>
                <w:rFonts w:ascii="Arial" w:hAnsi="Arial" w:cs="Arial"/>
                <w:sz w:val="24"/>
                <w:szCs w:val="24"/>
              </w:rPr>
            </w:pPr>
          </w:p>
        </w:tc>
      </w:tr>
    </w:tbl>
    <w:p w14:paraId="7C4F622A" w14:textId="5ED17CC6" w:rsidR="00972E62" w:rsidRDefault="00972E62" w:rsidP="00535016">
      <w:pPr>
        <w:spacing w:after="0"/>
        <w:rPr>
          <w:rFonts w:ascii="Arial" w:hAnsi="Arial" w:cs="Arial"/>
          <w:b/>
          <w:color w:val="2E74B4"/>
          <w:sz w:val="44"/>
          <w:szCs w:val="44"/>
        </w:rPr>
        <w:sectPr w:rsidR="00972E62" w:rsidSect="00B07809">
          <w:pgSz w:w="12240" w:h="15840"/>
          <w:pgMar w:top="1530" w:right="1260" w:bottom="1170" w:left="1170" w:header="720" w:footer="720" w:gutter="0"/>
          <w:cols w:space="720"/>
          <w:titlePg/>
          <w:docGrid w:linePitch="360"/>
        </w:sectPr>
      </w:pPr>
    </w:p>
    <w:p w14:paraId="165B6B3F" w14:textId="12B1722F" w:rsidR="00C33EFC" w:rsidRPr="001D5CC6" w:rsidRDefault="00C33EFC" w:rsidP="00972E62">
      <w:pPr>
        <w:jc w:val="center"/>
        <w:rPr>
          <w:rFonts w:ascii="Arial" w:hAnsi="Arial" w:cs="Arial"/>
          <w:b/>
          <w:color w:val="0070C0"/>
          <w:sz w:val="40"/>
          <w:szCs w:val="40"/>
        </w:rPr>
      </w:pPr>
      <w:r w:rsidRPr="001D5CC6">
        <w:rPr>
          <w:rFonts w:ascii="Arial" w:hAnsi="Arial" w:cs="Arial"/>
          <w:b/>
          <w:color w:val="0070C0"/>
          <w:sz w:val="40"/>
          <w:szCs w:val="40"/>
        </w:rPr>
        <w:lastRenderedPageBreak/>
        <w:t xml:space="preserve">Funding Model Definitions </w:t>
      </w:r>
      <w:r w:rsidR="00507487" w:rsidRPr="001D5CC6">
        <w:rPr>
          <w:rFonts w:ascii="Arial" w:hAnsi="Arial" w:cs="Arial"/>
          <w:b/>
          <w:color w:val="0070C0"/>
          <w:sz w:val="40"/>
          <w:szCs w:val="40"/>
        </w:rPr>
        <w:t>–</w:t>
      </w:r>
      <w:r w:rsidRPr="001D5CC6">
        <w:rPr>
          <w:rFonts w:ascii="Arial" w:hAnsi="Arial" w:cs="Arial"/>
          <w:b/>
          <w:color w:val="0070C0"/>
          <w:sz w:val="40"/>
          <w:szCs w:val="40"/>
        </w:rPr>
        <w:t xml:space="preserve"> Progression</w:t>
      </w:r>
    </w:p>
    <w:tbl>
      <w:tblPr>
        <w:tblW w:w="9445"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75"/>
        <w:gridCol w:w="1480"/>
        <w:gridCol w:w="400"/>
        <w:gridCol w:w="820"/>
        <w:gridCol w:w="4770"/>
      </w:tblGrid>
      <w:tr w:rsidR="00C33EFC" w14:paraId="01A68BF1" w14:textId="77777777" w:rsidTr="007B40E6">
        <w:trPr>
          <w:trHeight w:val="382"/>
          <w:jc w:val="center"/>
        </w:trPr>
        <w:tc>
          <w:tcPr>
            <w:tcW w:w="9445" w:type="dxa"/>
            <w:gridSpan w:val="5"/>
            <w:tcBorders>
              <w:bottom w:val="single" w:sz="4" w:space="0" w:color="auto"/>
            </w:tcBorders>
            <w:shd w:val="clear" w:color="auto" w:fill="F2F2F2" w:themeFill="background1" w:themeFillShade="F2"/>
            <w:vAlign w:val="center"/>
          </w:tcPr>
          <w:p w14:paraId="1BD97D3F" w14:textId="7ECA3132" w:rsidR="00E176F1" w:rsidRPr="00086CA2" w:rsidRDefault="00C33EFC" w:rsidP="00C33EFC">
            <w:pPr>
              <w:spacing w:after="0"/>
              <w:rPr>
                <w:rFonts w:ascii="Arial" w:hAnsi="Arial" w:cs="Arial"/>
                <w:sz w:val="24"/>
                <w:szCs w:val="24"/>
              </w:rPr>
            </w:pPr>
            <w:r w:rsidRPr="00086CA2">
              <w:rPr>
                <w:rFonts w:ascii="Arial" w:hAnsi="Arial" w:cs="Arial"/>
                <w:b/>
                <w:sz w:val="24"/>
                <w:szCs w:val="24"/>
              </w:rPr>
              <w:t>Simplified Definition:</w:t>
            </w:r>
          </w:p>
        </w:tc>
      </w:tr>
      <w:tr w:rsidR="00FE3F01" w14:paraId="530C89E1" w14:textId="77777777" w:rsidTr="007B40E6">
        <w:trPr>
          <w:trHeight w:val="810"/>
          <w:jc w:val="center"/>
        </w:trPr>
        <w:tc>
          <w:tcPr>
            <w:tcW w:w="9445" w:type="dxa"/>
            <w:gridSpan w:val="5"/>
            <w:tcBorders>
              <w:top w:val="single" w:sz="4" w:space="0" w:color="auto"/>
              <w:bottom w:val="single" w:sz="4" w:space="0" w:color="auto"/>
            </w:tcBorders>
            <w:shd w:val="clear" w:color="auto" w:fill="F2F2F2" w:themeFill="background1" w:themeFillShade="F2"/>
            <w:vAlign w:val="center"/>
          </w:tcPr>
          <w:p w14:paraId="1EF90A4A" w14:textId="196218B2" w:rsidR="00FE3F01" w:rsidRPr="00086CA2" w:rsidRDefault="00FE3F01" w:rsidP="00FE3F01">
            <w:pPr>
              <w:spacing w:after="0"/>
              <w:rPr>
                <w:rFonts w:ascii="Arial" w:hAnsi="Arial" w:cs="Arial"/>
                <w:b/>
                <w:sz w:val="24"/>
                <w:szCs w:val="24"/>
              </w:rPr>
            </w:pPr>
            <w:r w:rsidRPr="00086CA2">
              <w:rPr>
                <w:rFonts w:ascii="Arial" w:hAnsi="Arial" w:cs="Arial"/>
                <w:sz w:val="24"/>
                <w:szCs w:val="24"/>
              </w:rPr>
              <w:t xml:space="preserve">In the Progression Metric </w:t>
            </w:r>
            <w:r w:rsidR="00D974E4">
              <w:rPr>
                <w:rFonts w:ascii="Arial" w:hAnsi="Arial" w:cs="Arial"/>
                <w:sz w:val="24"/>
                <w:szCs w:val="24"/>
              </w:rPr>
              <w:t xml:space="preserve">institutions earn points as </w:t>
            </w:r>
            <w:r w:rsidR="00595022" w:rsidRPr="00086CA2">
              <w:rPr>
                <w:rFonts w:ascii="Arial" w:hAnsi="Arial" w:cs="Arial"/>
                <w:sz w:val="24"/>
                <w:szCs w:val="24"/>
              </w:rPr>
              <w:t xml:space="preserve">undergraduate </w:t>
            </w:r>
            <w:r w:rsidR="00D974E4">
              <w:rPr>
                <w:rFonts w:ascii="Arial" w:hAnsi="Arial" w:cs="Arial"/>
                <w:sz w:val="24"/>
                <w:szCs w:val="24"/>
              </w:rPr>
              <w:t xml:space="preserve">students </w:t>
            </w:r>
            <w:r w:rsidRPr="00086CA2">
              <w:rPr>
                <w:rFonts w:ascii="Arial" w:hAnsi="Arial" w:cs="Arial"/>
                <w:sz w:val="24"/>
                <w:szCs w:val="24"/>
              </w:rPr>
              <w:t>pass specific Progression goals.</w:t>
            </w:r>
          </w:p>
        </w:tc>
      </w:tr>
      <w:tr w:rsidR="00C33EFC" w:rsidRPr="000B1CA8" w14:paraId="1DDBBE1B" w14:textId="77777777" w:rsidTr="007B40E6">
        <w:trPr>
          <w:trHeight w:val="395"/>
          <w:jc w:val="center"/>
        </w:trPr>
        <w:tc>
          <w:tcPr>
            <w:tcW w:w="9445" w:type="dxa"/>
            <w:gridSpan w:val="5"/>
            <w:tcBorders>
              <w:top w:val="single" w:sz="4" w:space="0" w:color="auto"/>
              <w:bottom w:val="single" w:sz="4" w:space="0" w:color="auto"/>
            </w:tcBorders>
            <w:shd w:val="clear" w:color="auto" w:fill="D9E2F3" w:themeFill="accent5" w:themeFillTint="33"/>
            <w:vAlign w:val="center"/>
          </w:tcPr>
          <w:p w14:paraId="322057F9" w14:textId="244ABDC2" w:rsidR="00C33EFC" w:rsidRPr="00086CA2" w:rsidRDefault="00C33EFC" w:rsidP="00C33EFC">
            <w:pPr>
              <w:spacing w:after="0"/>
              <w:rPr>
                <w:rFonts w:ascii="Arial" w:hAnsi="Arial" w:cs="Arial"/>
                <w:sz w:val="24"/>
                <w:szCs w:val="24"/>
              </w:rPr>
            </w:pPr>
            <w:r w:rsidRPr="00086CA2">
              <w:rPr>
                <w:rFonts w:ascii="Arial" w:hAnsi="Arial" w:cs="Arial"/>
                <w:b/>
                <w:sz w:val="24"/>
                <w:szCs w:val="24"/>
              </w:rPr>
              <w:t>Expanded Definition:</w:t>
            </w:r>
          </w:p>
        </w:tc>
      </w:tr>
      <w:tr w:rsidR="00FE3F01" w:rsidRPr="000B1CA8" w14:paraId="0EA1C6AB" w14:textId="77777777" w:rsidTr="007B40E6">
        <w:trPr>
          <w:trHeight w:val="1245"/>
          <w:jc w:val="center"/>
        </w:trPr>
        <w:tc>
          <w:tcPr>
            <w:tcW w:w="9445" w:type="dxa"/>
            <w:gridSpan w:val="5"/>
            <w:tcBorders>
              <w:top w:val="single" w:sz="4" w:space="0" w:color="auto"/>
              <w:bottom w:val="single" w:sz="4" w:space="0" w:color="auto"/>
            </w:tcBorders>
            <w:shd w:val="clear" w:color="auto" w:fill="D9E2F3" w:themeFill="accent5" w:themeFillTint="33"/>
          </w:tcPr>
          <w:p w14:paraId="6941713B" w14:textId="3CDA9029" w:rsidR="006E5F28" w:rsidRPr="006E5F28" w:rsidRDefault="00507487" w:rsidP="00F41640">
            <w:pPr>
              <w:rPr>
                <w:rFonts w:ascii="Arial" w:hAnsi="Arial" w:cs="Arial"/>
                <w:sz w:val="24"/>
                <w:szCs w:val="24"/>
              </w:rPr>
            </w:pPr>
            <w:r w:rsidRPr="00086CA2">
              <w:rPr>
                <w:rFonts w:ascii="Arial" w:hAnsi="Arial" w:cs="Arial"/>
                <w:sz w:val="24"/>
                <w:szCs w:val="24"/>
              </w:rPr>
              <w:t xml:space="preserve">The model awards points to institutions based on the number of </w:t>
            </w:r>
            <w:r w:rsidR="007A5BCA" w:rsidRPr="002A1396">
              <w:rPr>
                <w:rFonts w:ascii="Arial" w:hAnsi="Arial" w:cs="Arial"/>
                <w:sz w:val="24"/>
                <w:szCs w:val="24"/>
              </w:rPr>
              <w:t>all</w:t>
            </w:r>
            <w:r w:rsidR="007A5BCA">
              <w:rPr>
                <w:rFonts w:ascii="Arial" w:hAnsi="Arial" w:cs="Arial"/>
                <w:sz w:val="24"/>
                <w:szCs w:val="24"/>
              </w:rPr>
              <w:t xml:space="preserve"> </w:t>
            </w:r>
            <w:r w:rsidR="00C1799F">
              <w:rPr>
                <w:rFonts w:ascii="Arial" w:hAnsi="Arial" w:cs="Arial"/>
                <w:sz w:val="24"/>
                <w:szCs w:val="24"/>
              </w:rPr>
              <w:t xml:space="preserve">high school and </w:t>
            </w:r>
            <w:r w:rsidRPr="00086CA2">
              <w:rPr>
                <w:rFonts w:ascii="Arial" w:hAnsi="Arial" w:cs="Arial"/>
                <w:sz w:val="24"/>
                <w:szCs w:val="24"/>
              </w:rPr>
              <w:t xml:space="preserve">undergraduate students who reach a progression goal during a given academic year. Progression points earned by underserved students in the areas of race/ethnicity, income, academic preparedness, and age </w:t>
            </w:r>
            <w:r w:rsidR="006E5F28">
              <w:rPr>
                <w:rFonts w:ascii="Arial" w:hAnsi="Arial" w:cs="Arial"/>
                <w:sz w:val="24"/>
                <w:szCs w:val="24"/>
              </w:rPr>
              <w:t>will receive additional weight.</w:t>
            </w:r>
          </w:p>
        </w:tc>
      </w:tr>
      <w:tr w:rsidR="004E4B59" w14:paraId="7A784FBA" w14:textId="77777777" w:rsidTr="00987D7F">
        <w:tblPrEx>
          <w:tblCellMar>
            <w:left w:w="115" w:type="dxa"/>
            <w:right w:w="115" w:type="dxa"/>
          </w:tblCellMar>
        </w:tblPrEx>
        <w:trPr>
          <w:trHeight w:val="377"/>
          <w:jc w:val="center"/>
        </w:trPr>
        <w:tc>
          <w:tcPr>
            <w:tcW w:w="4675" w:type="dxa"/>
            <w:gridSpan w:val="4"/>
            <w:tcBorders>
              <w:top w:val="single" w:sz="4" w:space="0" w:color="auto"/>
              <w:bottom w:val="single" w:sz="4" w:space="0" w:color="auto"/>
            </w:tcBorders>
            <w:shd w:val="clear" w:color="auto" w:fill="FADBC6"/>
            <w:vAlign w:val="center"/>
          </w:tcPr>
          <w:p w14:paraId="4198E3DB" w14:textId="7A5CA7BF" w:rsidR="00556C39" w:rsidRPr="00086CA2" w:rsidRDefault="00C33EFC" w:rsidP="00B91598">
            <w:pPr>
              <w:spacing w:after="0" w:line="240" w:lineRule="auto"/>
              <w:rPr>
                <w:rFonts w:ascii="Arial" w:hAnsi="Arial" w:cs="Arial"/>
                <w:b/>
                <w:sz w:val="24"/>
                <w:szCs w:val="24"/>
              </w:rPr>
            </w:pPr>
            <w:r w:rsidRPr="00086CA2">
              <w:rPr>
                <w:rFonts w:ascii="Arial" w:hAnsi="Arial" w:cs="Arial"/>
                <w:b/>
                <w:sz w:val="24"/>
                <w:szCs w:val="24"/>
              </w:rPr>
              <w:t>Data Sources:</w:t>
            </w:r>
          </w:p>
        </w:tc>
        <w:tc>
          <w:tcPr>
            <w:tcW w:w="4770" w:type="dxa"/>
            <w:tcBorders>
              <w:top w:val="single" w:sz="4" w:space="0" w:color="auto"/>
              <w:bottom w:val="single" w:sz="4" w:space="0" w:color="auto"/>
            </w:tcBorders>
            <w:shd w:val="clear" w:color="auto" w:fill="FADBC6"/>
            <w:vAlign w:val="center"/>
          </w:tcPr>
          <w:p w14:paraId="2A0AC6C5" w14:textId="1159D8AD" w:rsidR="002C3701" w:rsidRPr="00086CA2" w:rsidRDefault="002C3701" w:rsidP="00B91598">
            <w:pPr>
              <w:spacing w:after="0" w:line="240" w:lineRule="auto"/>
              <w:rPr>
                <w:rFonts w:ascii="Arial" w:hAnsi="Arial" w:cs="Arial"/>
                <w:sz w:val="24"/>
                <w:szCs w:val="24"/>
              </w:rPr>
            </w:pPr>
          </w:p>
        </w:tc>
      </w:tr>
      <w:tr w:rsidR="004E4B59" w14:paraId="5D95B594" w14:textId="77777777" w:rsidTr="00987D7F">
        <w:tblPrEx>
          <w:tblCellMar>
            <w:left w:w="115" w:type="dxa"/>
            <w:right w:w="115" w:type="dxa"/>
          </w:tblCellMar>
        </w:tblPrEx>
        <w:trPr>
          <w:trHeight w:val="1448"/>
          <w:jc w:val="center"/>
        </w:trPr>
        <w:tc>
          <w:tcPr>
            <w:tcW w:w="4675" w:type="dxa"/>
            <w:gridSpan w:val="4"/>
            <w:tcBorders>
              <w:top w:val="single" w:sz="4" w:space="0" w:color="auto"/>
              <w:bottom w:val="single" w:sz="4" w:space="0" w:color="auto"/>
              <w:right w:val="single" w:sz="4" w:space="0" w:color="auto"/>
            </w:tcBorders>
            <w:shd w:val="clear" w:color="auto" w:fill="FADBC6"/>
          </w:tcPr>
          <w:p w14:paraId="14C2C6E3" w14:textId="3CCDC5A8" w:rsidR="00FE3F01" w:rsidRPr="00086CA2" w:rsidRDefault="00280E53" w:rsidP="00221A54">
            <w:pPr>
              <w:spacing w:after="0" w:line="240" w:lineRule="auto"/>
              <w:rPr>
                <w:rFonts w:ascii="Arial" w:hAnsi="Arial" w:cs="Arial"/>
                <w:sz w:val="24"/>
                <w:szCs w:val="24"/>
              </w:rPr>
            </w:pPr>
            <w:r>
              <w:rPr>
                <w:rFonts w:ascii="Arial" w:hAnsi="Arial" w:cs="Arial"/>
                <w:sz w:val="24"/>
                <w:szCs w:val="24"/>
              </w:rPr>
              <w:t>AHEIS</w:t>
            </w:r>
            <w:r w:rsidR="00FE3F01" w:rsidRPr="00086CA2">
              <w:rPr>
                <w:rFonts w:ascii="Arial" w:hAnsi="Arial" w:cs="Arial"/>
                <w:sz w:val="24"/>
                <w:szCs w:val="24"/>
              </w:rPr>
              <w:t xml:space="preserve"> Primary Data Files</w:t>
            </w:r>
          </w:p>
          <w:p w14:paraId="0F54B6F4" w14:textId="77777777" w:rsidR="00FE3F01" w:rsidRPr="00086CA2" w:rsidRDefault="00FE3F01" w:rsidP="00221A54">
            <w:pPr>
              <w:spacing w:after="0" w:line="240" w:lineRule="auto"/>
              <w:rPr>
                <w:rFonts w:ascii="Arial" w:hAnsi="Arial" w:cs="Arial"/>
                <w:sz w:val="24"/>
                <w:szCs w:val="24"/>
              </w:rPr>
            </w:pPr>
            <w:r w:rsidRPr="00086CA2">
              <w:rPr>
                <w:rFonts w:ascii="Arial" w:hAnsi="Arial" w:cs="Arial"/>
                <w:sz w:val="24"/>
                <w:szCs w:val="24"/>
              </w:rPr>
              <w:t>Submitted by Institutions:</w:t>
            </w:r>
          </w:p>
          <w:p w14:paraId="3FFB62DE" w14:textId="77777777" w:rsidR="00FE3F01" w:rsidRPr="00086CA2" w:rsidRDefault="00FE3F01" w:rsidP="00221A54">
            <w:pPr>
              <w:spacing w:after="0" w:line="240" w:lineRule="auto"/>
              <w:rPr>
                <w:rFonts w:ascii="Arial" w:hAnsi="Arial" w:cs="Arial"/>
                <w:sz w:val="24"/>
                <w:szCs w:val="24"/>
              </w:rPr>
            </w:pPr>
          </w:p>
          <w:p w14:paraId="2A0CA947" w14:textId="77777777" w:rsidR="00FE3F01" w:rsidRPr="00086CA2" w:rsidRDefault="00FE3F01" w:rsidP="00221A54">
            <w:pPr>
              <w:spacing w:after="0" w:line="240" w:lineRule="auto"/>
              <w:rPr>
                <w:rFonts w:ascii="Arial" w:hAnsi="Arial" w:cs="Arial"/>
                <w:sz w:val="24"/>
                <w:szCs w:val="24"/>
              </w:rPr>
            </w:pPr>
          </w:p>
          <w:p w14:paraId="208B89BD" w14:textId="62ED23EA" w:rsidR="00FE3F01" w:rsidRPr="00086CA2" w:rsidRDefault="00280E53" w:rsidP="00221A54">
            <w:pPr>
              <w:spacing w:after="0" w:line="240" w:lineRule="auto"/>
              <w:rPr>
                <w:rFonts w:ascii="Arial" w:hAnsi="Arial" w:cs="Arial"/>
                <w:b/>
                <w:sz w:val="24"/>
                <w:szCs w:val="24"/>
              </w:rPr>
            </w:pPr>
            <w:r>
              <w:rPr>
                <w:rFonts w:ascii="Arial" w:hAnsi="Arial" w:cs="Arial"/>
                <w:sz w:val="24"/>
                <w:szCs w:val="24"/>
              </w:rPr>
              <w:t>AHEIS</w:t>
            </w:r>
            <w:r w:rsidR="00FE3F01" w:rsidRPr="00086CA2">
              <w:rPr>
                <w:rFonts w:ascii="Arial" w:hAnsi="Arial" w:cs="Arial"/>
                <w:sz w:val="24"/>
                <w:szCs w:val="24"/>
              </w:rPr>
              <w:t xml:space="preserve"> Secondary </w:t>
            </w:r>
            <w:r w:rsidR="000A3DDF" w:rsidRPr="00086CA2">
              <w:rPr>
                <w:rFonts w:ascii="Arial" w:hAnsi="Arial" w:cs="Arial"/>
                <w:sz w:val="24"/>
                <w:szCs w:val="24"/>
              </w:rPr>
              <w:t>Tables:</w:t>
            </w:r>
          </w:p>
        </w:tc>
        <w:tc>
          <w:tcPr>
            <w:tcW w:w="4770" w:type="dxa"/>
            <w:tcBorders>
              <w:top w:val="single" w:sz="4" w:space="0" w:color="auto"/>
              <w:left w:val="single" w:sz="4" w:space="0" w:color="auto"/>
              <w:bottom w:val="single" w:sz="4" w:space="0" w:color="auto"/>
            </w:tcBorders>
            <w:shd w:val="clear" w:color="auto" w:fill="FADBC6"/>
          </w:tcPr>
          <w:p w14:paraId="0EBD6055" w14:textId="77777777" w:rsidR="00FE3F01" w:rsidRPr="00086CA2" w:rsidRDefault="00FE3F01" w:rsidP="00221A54">
            <w:pPr>
              <w:spacing w:after="0" w:line="240" w:lineRule="auto"/>
              <w:rPr>
                <w:rFonts w:ascii="Arial" w:hAnsi="Arial" w:cs="Arial"/>
                <w:sz w:val="24"/>
                <w:szCs w:val="24"/>
              </w:rPr>
            </w:pPr>
            <w:r w:rsidRPr="00086CA2">
              <w:rPr>
                <w:rFonts w:ascii="Arial" w:hAnsi="Arial" w:cs="Arial"/>
                <w:sz w:val="24"/>
                <w:szCs w:val="24"/>
              </w:rPr>
              <w:t>Student</w:t>
            </w:r>
          </w:p>
          <w:p w14:paraId="12256543" w14:textId="77777777" w:rsidR="00FE3F01" w:rsidRPr="00086CA2" w:rsidRDefault="00FE3F01" w:rsidP="00221A54">
            <w:pPr>
              <w:spacing w:after="0" w:line="240" w:lineRule="auto"/>
              <w:rPr>
                <w:rFonts w:ascii="Arial" w:hAnsi="Arial" w:cs="Arial"/>
                <w:sz w:val="24"/>
                <w:szCs w:val="24"/>
              </w:rPr>
            </w:pPr>
            <w:r w:rsidRPr="00086CA2">
              <w:rPr>
                <w:rFonts w:ascii="Arial" w:hAnsi="Arial" w:cs="Arial"/>
                <w:sz w:val="24"/>
                <w:szCs w:val="24"/>
              </w:rPr>
              <w:t>Registration / End-of-Term</w:t>
            </w:r>
          </w:p>
          <w:p w14:paraId="3FAA80A6" w14:textId="77777777" w:rsidR="00FE3F01" w:rsidRPr="00086CA2" w:rsidRDefault="00FE3F01" w:rsidP="00221A54">
            <w:pPr>
              <w:spacing w:after="0" w:line="240" w:lineRule="auto"/>
              <w:rPr>
                <w:rFonts w:ascii="Arial" w:hAnsi="Arial" w:cs="Arial"/>
                <w:sz w:val="24"/>
                <w:szCs w:val="24"/>
              </w:rPr>
            </w:pPr>
            <w:r w:rsidRPr="00086CA2">
              <w:rPr>
                <w:rFonts w:ascii="Arial" w:hAnsi="Arial" w:cs="Arial"/>
                <w:sz w:val="24"/>
                <w:szCs w:val="24"/>
              </w:rPr>
              <w:t>Credit Course</w:t>
            </w:r>
          </w:p>
          <w:p w14:paraId="0B163AD2" w14:textId="77777777" w:rsidR="00FE3F01" w:rsidRPr="00086CA2" w:rsidRDefault="00FE3F01" w:rsidP="00221A54">
            <w:pPr>
              <w:spacing w:after="0" w:line="240" w:lineRule="auto"/>
              <w:rPr>
                <w:rFonts w:ascii="Arial" w:hAnsi="Arial" w:cs="Arial"/>
                <w:sz w:val="24"/>
                <w:szCs w:val="24"/>
              </w:rPr>
            </w:pPr>
          </w:p>
          <w:p w14:paraId="242FECA2" w14:textId="457C7193" w:rsidR="00FE3F01" w:rsidRPr="00086CA2" w:rsidRDefault="00FE3F01" w:rsidP="00221A54">
            <w:pPr>
              <w:spacing w:after="0" w:line="240" w:lineRule="auto"/>
              <w:rPr>
                <w:rFonts w:ascii="Arial" w:hAnsi="Arial" w:cs="Arial"/>
                <w:sz w:val="24"/>
                <w:szCs w:val="24"/>
              </w:rPr>
            </w:pPr>
            <w:r w:rsidRPr="00086CA2">
              <w:rPr>
                <w:rFonts w:ascii="Arial" w:hAnsi="Arial" w:cs="Arial"/>
                <w:sz w:val="24"/>
                <w:szCs w:val="24"/>
              </w:rPr>
              <w:t>Fice Code</w:t>
            </w:r>
          </w:p>
        </w:tc>
      </w:tr>
      <w:tr w:rsidR="00C33EFC" w14:paraId="728DEE36" w14:textId="77777777" w:rsidTr="007B40E6">
        <w:trPr>
          <w:trHeight w:val="427"/>
          <w:jc w:val="center"/>
        </w:trPr>
        <w:tc>
          <w:tcPr>
            <w:tcW w:w="9445" w:type="dxa"/>
            <w:gridSpan w:val="5"/>
            <w:tcBorders>
              <w:top w:val="single" w:sz="4" w:space="0" w:color="auto"/>
              <w:bottom w:val="single" w:sz="4" w:space="0" w:color="auto"/>
            </w:tcBorders>
            <w:shd w:val="clear" w:color="auto" w:fill="E2EFD9" w:themeFill="accent6" w:themeFillTint="33"/>
            <w:vAlign w:val="center"/>
          </w:tcPr>
          <w:p w14:paraId="74977C71" w14:textId="67662069" w:rsidR="00C33EFC" w:rsidRPr="00086CA2" w:rsidRDefault="00C54360" w:rsidP="00B91598">
            <w:pPr>
              <w:spacing w:after="0" w:line="240" w:lineRule="auto"/>
              <w:contextualSpacing/>
              <w:rPr>
                <w:rFonts w:ascii="Arial" w:hAnsi="Arial" w:cs="Arial"/>
                <w:b/>
                <w:sz w:val="24"/>
                <w:szCs w:val="24"/>
              </w:rPr>
            </w:pPr>
            <w:r w:rsidRPr="00086CA2">
              <w:rPr>
                <w:rFonts w:ascii="Arial" w:hAnsi="Arial" w:cs="Arial"/>
                <w:b/>
                <w:sz w:val="24"/>
                <w:szCs w:val="24"/>
              </w:rPr>
              <w:t xml:space="preserve">Specific Metric Criteria: </w:t>
            </w:r>
            <w:r w:rsidR="00021194">
              <w:rPr>
                <w:rFonts w:ascii="Arial" w:hAnsi="Arial" w:cs="Arial"/>
                <w:b/>
                <w:sz w:val="24"/>
                <w:szCs w:val="24"/>
              </w:rPr>
              <w:t xml:space="preserve"> </w:t>
            </w:r>
            <w:r w:rsidR="00021194" w:rsidRPr="00086CA2">
              <w:rPr>
                <w:rFonts w:ascii="Arial" w:hAnsi="Arial" w:cs="Arial"/>
                <w:b/>
                <w:sz w:val="24"/>
                <w:szCs w:val="24"/>
              </w:rPr>
              <w:t>Underserved Student Characteristics</w:t>
            </w:r>
          </w:p>
        </w:tc>
      </w:tr>
      <w:tr w:rsidR="004E4B59" w:rsidRPr="00C02530" w14:paraId="5735EDA7" w14:textId="77777777" w:rsidTr="00515B30">
        <w:trPr>
          <w:trHeight w:val="503"/>
          <w:jc w:val="center"/>
        </w:trPr>
        <w:tc>
          <w:tcPr>
            <w:tcW w:w="1975" w:type="dxa"/>
            <w:tcBorders>
              <w:top w:val="single" w:sz="4" w:space="0" w:color="auto"/>
              <w:bottom w:val="single" w:sz="4" w:space="0" w:color="auto"/>
              <w:right w:val="single" w:sz="4" w:space="0" w:color="auto"/>
            </w:tcBorders>
            <w:shd w:val="clear" w:color="auto" w:fill="E2EFD9" w:themeFill="accent6" w:themeFillTint="33"/>
          </w:tcPr>
          <w:p w14:paraId="46CE8982" w14:textId="79A5D1FF" w:rsidR="00C33EFC" w:rsidRPr="00086CA2" w:rsidRDefault="00C33EFC" w:rsidP="00764E82">
            <w:pPr>
              <w:spacing w:after="0" w:line="240" w:lineRule="auto"/>
              <w:rPr>
                <w:rFonts w:ascii="Arial" w:hAnsi="Arial" w:cs="Arial"/>
                <w:sz w:val="24"/>
                <w:szCs w:val="24"/>
              </w:rPr>
            </w:pPr>
            <w:r w:rsidRPr="00086CA2">
              <w:rPr>
                <w:rFonts w:ascii="Arial" w:hAnsi="Arial" w:cs="Arial"/>
                <w:sz w:val="24"/>
                <w:szCs w:val="24"/>
              </w:rPr>
              <w:t>Race/ethnicity</w:t>
            </w:r>
          </w:p>
          <w:p w14:paraId="697618F9" w14:textId="77777777" w:rsidR="00764E82" w:rsidRPr="00086CA2" w:rsidRDefault="00764E82" w:rsidP="00764E82">
            <w:pPr>
              <w:spacing w:after="0" w:line="240" w:lineRule="auto"/>
              <w:rPr>
                <w:rFonts w:ascii="Arial" w:hAnsi="Arial" w:cs="Arial"/>
                <w:sz w:val="24"/>
                <w:szCs w:val="24"/>
              </w:rPr>
            </w:pPr>
          </w:p>
          <w:p w14:paraId="49F894DD" w14:textId="64581BD4" w:rsidR="00FA782D" w:rsidRPr="00086CA2" w:rsidRDefault="00FA782D" w:rsidP="00764E82">
            <w:pPr>
              <w:spacing w:after="0" w:line="240" w:lineRule="auto"/>
              <w:rPr>
                <w:rFonts w:ascii="Arial" w:hAnsi="Arial" w:cs="Arial"/>
                <w:sz w:val="24"/>
                <w:szCs w:val="24"/>
              </w:rPr>
            </w:pPr>
            <w:r w:rsidRPr="00086CA2">
              <w:rPr>
                <w:rFonts w:ascii="Arial" w:hAnsi="Arial" w:cs="Arial"/>
                <w:sz w:val="24"/>
                <w:szCs w:val="24"/>
              </w:rPr>
              <w:t>Data from Attribute Table</w:t>
            </w:r>
          </w:p>
        </w:tc>
        <w:tc>
          <w:tcPr>
            <w:tcW w:w="7470" w:type="dxa"/>
            <w:gridSpan w:val="4"/>
            <w:tcBorders>
              <w:top w:val="single" w:sz="4" w:space="0" w:color="auto"/>
              <w:left w:val="single" w:sz="4" w:space="0" w:color="auto"/>
              <w:bottom w:val="single" w:sz="4" w:space="0" w:color="auto"/>
            </w:tcBorders>
            <w:shd w:val="clear" w:color="auto" w:fill="E2EFD9" w:themeFill="accent6" w:themeFillTint="33"/>
          </w:tcPr>
          <w:p w14:paraId="684FF368" w14:textId="1E50250C" w:rsidR="006159D1" w:rsidRDefault="009E13DB" w:rsidP="00CC7AE9">
            <w:pPr>
              <w:spacing w:line="240" w:lineRule="auto"/>
              <w:contextualSpacing/>
              <w:rPr>
                <w:rFonts w:ascii="Arial" w:hAnsi="Arial" w:cs="Arial"/>
                <w:sz w:val="24"/>
                <w:szCs w:val="24"/>
              </w:rPr>
            </w:pPr>
            <w:r w:rsidRPr="00DE092C">
              <w:rPr>
                <w:rFonts w:ascii="Arial" w:hAnsi="Arial" w:cs="Arial"/>
                <w:sz w:val="24"/>
                <w:szCs w:val="24"/>
              </w:rPr>
              <w:t>I</w:t>
            </w:r>
            <w:r w:rsidR="00C33EFC" w:rsidRPr="00DE092C">
              <w:rPr>
                <w:rFonts w:ascii="Arial" w:hAnsi="Arial" w:cs="Arial"/>
                <w:sz w:val="24"/>
                <w:szCs w:val="24"/>
              </w:rPr>
              <w:t xml:space="preserve">f student was reported by </w:t>
            </w:r>
            <w:r w:rsidR="00C33EFC" w:rsidRPr="00DE092C">
              <w:rPr>
                <w:rFonts w:ascii="Arial" w:hAnsi="Arial" w:cs="Arial"/>
                <w:b/>
                <w:i/>
                <w:sz w:val="24"/>
                <w:szCs w:val="24"/>
              </w:rPr>
              <w:t>your</w:t>
            </w:r>
            <w:r w:rsidR="00C33EFC" w:rsidRPr="00DE092C">
              <w:rPr>
                <w:rFonts w:ascii="Arial" w:hAnsi="Arial" w:cs="Arial"/>
                <w:sz w:val="24"/>
                <w:szCs w:val="24"/>
              </w:rPr>
              <w:t xml:space="preserve"> institution as either Hispanic or Black/African American in the last term r</w:t>
            </w:r>
            <w:r w:rsidR="009D2AA0" w:rsidRPr="00DE092C">
              <w:rPr>
                <w:rFonts w:ascii="Arial" w:hAnsi="Arial" w:cs="Arial"/>
                <w:sz w:val="24"/>
                <w:szCs w:val="24"/>
              </w:rPr>
              <w:t xml:space="preserve">eported for that academic year </w:t>
            </w:r>
            <w:r w:rsidR="006159D1" w:rsidRPr="00DE092C">
              <w:rPr>
                <w:rFonts w:ascii="Arial" w:hAnsi="Arial" w:cs="Arial"/>
                <w:b/>
                <w:sz w:val="24"/>
                <w:szCs w:val="24"/>
              </w:rPr>
              <w:t>OR</w:t>
            </w:r>
            <w:r w:rsidR="009D2AA0" w:rsidRPr="00DE092C">
              <w:rPr>
                <w:rFonts w:ascii="Arial" w:hAnsi="Arial" w:cs="Arial"/>
                <w:b/>
                <w:sz w:val="24"/>
                <w:szCs w:val="24"/>
              </w:rPr>
              <w:t xml:space="preserve"> i</w:t>
            </w:r>
            <w:r w:rsidR="00ED723F" w:rsidRPr="00DE092C">
              <w:rPr>
                <w:rFonts w:ascii="Arial" w:hAnsi="Arial" w:cs="Arial"/>
                <w:sz w:val="24"/>
                <w:szCs w:val="24"/>
              </w:rPr>
              <w:t xml:space="preserve">f student earned hours at another institution </w:t>
            </w:r>
            <w:r w:rsidR="001C5CC4" w:rsidRPr="00DE092C">
              <w:rPr>
                <w:rFonts w:ascii="Arial" w:hAnsi="Arial" w:cs="Arial"/>
                <w:sz w:val="24"/>
                <w:szCs w:val="24"/>
              </w:rPr>
              <w:t>that reported their race as Hispanic or Black/African American in the last</w:t>
            </w:r>
            <w:r w:rsidR="000D1168" w:rsidRPr="00DE092C">
              <w:rPr>
                <w:rFonts w:ascii="Arial" w:hAnsi="Arial" w:cs="Arial"/>
                <w:sz w:val="24"/>
                <w:szCs w:val="24"/>
              </w:rPr>
              <w:t xml:space="preserve"> </w:t>
            </w:r>
            <w:r w:rsidR="000A7E89" w:rsidRPr="00DE092C">
              <w:rPr>
                <w:rFonts w:ascii="Arial" w:hAnsi="Arial" w:cs="Arial"/>
                <w:sz w:val="24"/>
                <w:szCs w:val="24"/>
              </w:rPr>
              <w:t>term reported for that student for that academic year.</w:t>
            </w:r>
          </w:p>
          <w:p w14:paraId="523BB259" w14:textId="2562D8C9" w:rsidR="009D2AA0" w:rsidRPr="00C075D2" w:rsidRDefault="00C0675F" w:rsidP="00CC7AE9">
            <w:pPr>
              <w:pStyle w:val="ListParagraph"/>
              <w:numPr>
                <w:ilvl w:val="0"/>
                <w:numId w:val="20"/>
              </w:numPr>
              <w:spacing w:line="240" w:lineRule="auto"/>
              <w:rPr>
                <w:rFonts w:ascii="Arial" w:hAnsi="Arial" w:cs="Arial"/>
                <w:sz w:val="24"/>
                <w:szCs w:val="24"/>
              </w:rPr>
            </w:pPr>
            <w:r w:rsidRPr="009D2AA0">
              <w:rPr>
                <w:rFonts w:ascii="Arial" w:hAnsi="Arial" w:cs="Arial"/>
                <w:sz w:val="24"/>
                <w:szCs w:val="24"/>
              </w:rPr>
              <w:t>Non-resident</w:t>
            </w:r>
            <w:r w:rsidR="005B7589">
              <w:rPr>
                <w:rFonts w:ascii="Arial" w:hAnsi="Arial" w:cs="Arial"/>
                <w:sz w:val="24"/>
                <w:szCs w:val="24"/>
              </w:rPr>
              <w:t>s</w:t>
            </w:r>
            <w:r w:rsidRPr="009D2AA0">
              <w:rPr>
                <w:rFonts w:ascii="Arial" w:hAnsi="Arial" w:cs="Arial"/>
                <w:sz w:val="24"/>
                <w:szCs w:val="24"/>
              </w:rPr>
              <w:t xml:space="preserve"> are excluded from receiving underserved student category </w:t>
            </w:r>
            <w:proofErr w:type="gramStart"/>
            <w:r w:rsidRPr="009D2AA0">
              <w:rPr>
                <w:rFonts w:ascii="Arial" w:hAnsi="Arial" w:cs="Arial"/>
                <w:sz w:val="24"/>
                <w:szCs w:val="24"/>
              </w:rPr>
              <w:t>points,</w:t>
            </w:r>
            <w:proofErr w:type="gramEnd"/>
            <w:r w:rsidRPr="009D2AA0">
              <w:rPr>
                <w:rFonts w:ascii="Arial" w:hAnsi="Arial" w:cs="Arial"/>
                <w:sz w:val="24"/>
                <w:szCs w:val="24"/>
              </w:rPr>
              <w:t xml:space="preserve"> however, they are included in</w:t>
            </w:r>
            <w:r w:rsidR="00C075D2">
              <w:rPr>
                <w:rFonts w:ascii="Arial" w:hAnsi="Arial" w:cs="Arial"/>
                <w:sz w:val="24"/>
                <w:szCs w:val="24"/>
              </w:rPr>
              <w:t xml:space="preserve"> the overall Progression metric and do receive points for passing progression goals.</w:t>
            </w:r>
          </w:p>
        </w:tc>
      </w:tr>
      <w:tr w:rsidR="004E4B59" w14:paraId="34EDDC8F" w14:textId="77777777" w:rsidTr="00515B30">
        <w:trPr>
          <w:trHeight w:val="422"/>
          <w:jc w:val="center"/>
        </w:trPr>
        <w:tc>
          <w:tcPr>
            <w:tcW w:w="1975" w:type="dxa"/>
            <w:tcBorders>
              <w:top w:val="single" w:sz="4" w:space="0" w:color="auto"/>
              <w:bottom w:val="single" w:sz="4" w:space="0" w:color="auto"/>
              <w:right w:val="single" w:sz="4" w:space="0" w:color="auto"/>
            </w:tcBorders>
            <w:shd w:val="clear" w:color="auto" w:fill="E2EFD9" w:themeFill="accent6" w:themeFillTint="33"/>
          </w:tcPr>
          <w:p w14:paraId="4D4B36FB" w14:textId="77777777" w:rsidR="00C33EFC" w:rsidRDefault="00C33EFC" w:rsidP="00C33EFC">
            <w:pPr>
              <w:rPr>
                <w:rFonts w:ascii="Arial" w:hAnsi="Arial" w:cs="Arial"/>
                <w:sz w:val="24"/>
                <w:szCs w:val="24"/>
              </w:rPr>
            </w:pPr>
            <w:r w:rsidRPr="00086CA2">
              <w:rPr>
                <w:rFonts w:ascii="Arial" w:hAnsi="Arial" w:cs="Arial"/>
                <w:sz w:val="24"/>
                <w:szCs w:val="24"/>
              </w:rPr>
              <w:t>Income</w:t>
            </w:r>
          </w:p>
          <w:p w14:paraId="4AEAFA08" w14:textId="68D04A82" w:rsidR="000068BE" w:rsidRPr="00086CA2" w:rsidRDefault="000068BE" w:rsidP="00C33EFC">
            <w:pPr>
              <w:rPr>
                <w:rFonts w:ascii="Arial" w:hAnsi="Arial" w:cs="Arial"/>
                <w:sz w:val="24"/>
                <w:szCs w:val="24"/>
              </w:rPr>
            </w:pPr>
            <w:r w:rsidRPr="00086CA2">
              <w:rPr>
                <w:rFonts w:ascii="Arial" w:hAnsi="Arial" w:cs="Arial"/>
                <w:sz w:val="24"/>
                <w:szCs w:val="24"/>
              </w:rPr>
              <w:t>Data from Attribute Table</w:t>
            </w:r>
          </w:p>
        </w:tc>
        <w:tc>
          <w:tcPr>
            <w:tcW w:w="7470" w:type="dxa"/>
            <w:gridSpan w:val="4"/>
            <w:tcBorders>
              <w:top w:val="single" w:sz="4" w:space="0" w:color="auto"/>
              <w:left w:val="single" w:sz="4" w:space="0" w:color="auto"/>
              <w:bottom w:val="single" w:sz="4" w:space="0" w:color="auto"/>
            </w:tcBorders>
            <w:shd w:val="clear" w:color="auto" w:fill="E2EFD9" w:themeFill="accent6" w:themeFillTint="33"/>
          </w:tcPr>
          <w:p w14:paraId="3386E0FF" w14:textId="1E34EBE5" w:rsidR="00C33EFC" w:rsidRPr="00086CA2" w:rsidRDefault="00C33EFC" w:rsidP="00C33EFC">
            <w:pPr>
              <w:rPr>
                <w:rFonts w:ascii="Arial" w:hAnsi="Arial" w:cs="Arial"/>
                <w:sz w:val="24"/>
                <w:szCs w:val="24"/>
              </w:rPr>
            </w:pPr>
            <w:r w:rsidRPr="00086CA2">
              <w:rPr>
                <w:rFonts w:ascii="Arial" w:hAnsi="Arial" w:cs="Arial"/>
                <w:sz w:val="24"/>
                <w:szCs w:val="24"/>
              </w:rPr>
              <w:t>Student received a Pell Grant &gt; $0 in at least one of the two most recent academic years</w:t>
            </w:r>
            <w:r w:rsidR="000D278B" w:rsidRPr="00086CA2">
              <w:rPr>
                <w:rFonts w:ascii="Arial" w:hAnsi="Arial" w:cs="Arial"/>
                <w:sz w:val="24"/>
                <w:szCs w:val="24"/>
              </w:rPr>
              <w:t xml:space="preserve"> at your institution </w:t>
            </w:r>
            <w:r w:rsidR="000D278B" w:rsidRPr="00415788">
              <w:rPr>
                <w:rFonts w:ascii="Arial" w:hAnsi="Arial" w:cs="Arial"/>
                <w:b/>
                <w:sz w:val="24"/>
                <w:szCs w:val="24"/>
              </w:rPr>
              <w:t>OR</w:t>
            </w:r>
            <w:r w:rsidR="000D278B" w:rsidRPr="00086CA2">
              <w:rPr>
                <w:rFonts w:ascii="Arial" w:hAnsi="Arial" w:cs="Arial"/>
                <w:sz w:val="24"/>
                <w:szCs w:val="24"/>
              </w:rPr>
              <w:t xml:space="preserve"> </w:t>
            </w:r>
            <w:r w:rsidR="00317389" w:rsidRPr="00086CA2">
              <w:rPr>
                <w:rFonts w:ascii="Arial" w:hAnsi="Arial" w:cs="Arial"/>
                <w:sz w:val="24"/>
                <w:szCs w:val="24"/>
              </w:rPr>
              <w:t>at another institution student attended and earned credit hours that contributed to the total earned credit hours for that academic year.</w:t>
            </w:r>
          </w:p>
          <w:p w14:paraId="5872532D" w14:textId="4387935D" w:rsidR="00C33EFC" w:rsidRPr="00086CA2" w:rsidRDefault="00C33EFC" w:rsidP="00C35EFD">
            <w:pPr>
              <w:rPr>
                <w:rFonts w:ascii="Arial" w:hAnsi="Arial" w:cs="Arial"/>
                <w:sz w:val="24"/>
                <w:szCs w:val="24"/>
                <w:highlight w:val="yellow"/>
              </w:rPr>
            </w:pPr>
            <w:r w:rsidRPr="00086CA2">
              <w:rPr>
                <w:rFonts w:ascii="Arial" w:hAnsi="Arial" w:cs="Arial"/>
                <w:sz w:val="24"/>
                <w:szCs w:val="24"/>
              </w:rPr>
              <w:t xml:space="preserve">Example: </w:t>
            </w:r>
            <w:r w:rsidR="00021784" w:rsidRPr="00086CA2">
              <w:rPr>
                <w:rFonts w:ascii="Arial" w:hAnsi="Arial" w:cs="Arial"/>
                <w:sz w:val="24"/>
                <w:szCs w:val="24"/>
              </w:rPr>
              <w:t xml:space="preserve">For </w:t>
            </w:r>
            <w:r w:rsidRPr="002A1396">
              <w:rPr>
                <w:rFonts w:ascii="Arial" w:hAnsi="Arial" w:cs="Arial"/>
                <w:sz w:val="24"/>
                <w:szCs w:val="24"/>
              </w:rPr>
              <w:t>AY</w:t>
            </w:r>
            <w:r w:rsidR="00F22A01" w:rsidRPr="002A1396">
              <w:rPr>
                <w:rFonts w:ascii="Arial" w:hAnsi="Arial" w:cs="Arial"/>
                <w:sz w:val="24"/>
                <w:szCs w:val="24"/>
              </w:rPr>
              <w:t>20</w:t>
            </w:r>
            <w:r w:rsidR="005B7589" w:rsidRPr="002A1396">
              <w:rPr>
                <w:rFonts w:ascii="Arial" w:hAnsi="Arial" w:cs="Arial"/>
                <w:sz w:val="24"/>
                <w:szCs w:val="24"/>
              </w:rPr>
              <w:t>21</w:t>
            </w:r>
            <w:r w:rsidRPr="002A1396">
              <w:rPr>
                <w:rFonts w:ascii="Arial" w:hAnsi="Arial" w:cs="Arial"/>
                <w:sz w:val="24"/>
                <w:szCs w:val="24"/>
              </w:rPr>
              <w:t>, the student would be identified as underserved income if student received a Pell Grant &gt; $0 in either AY20</w:t>
            </w:r>
            <w:r w:rsidR="005B7589" w:rsidRPr="002A1396">
              <w:rPr>
                <w:rFonts w:ascii="Arial" w:hAnsi="Arial" w:cs="Arial"/>
                <w:sz w:val="24"/>
                <w:szCs w:val="24"/>
              </w:rPr>
              <w:t>20</w:t>
            </w:r>
            <w:r w:rsidRPr="002A1396">
              <w:rPr>
                <w:rFonts w:ascii="Arial" w:hAnsi="Arial" w:cs="Arial"/>
                <w:sz w:val="24"/>
                <w:szCs w:val="24"/>
              </w:rPr>
              <w:t xml:space="preserve"> or AY</w:t>
            </w:r>
            <w:r w:rsidR="00F22A01" w:rsidRPr="002A1396">
              <w:rPr>
                <w:rFonts w:ascii="Arial" w:hAnsi="Arial" w:cs="Arial"/>
                <w:sz w:val="24"/>
                <w:szCs w:val="24"/>
              </w:rPr>
              <w:t>20</w:t>
            </w:r>
            <w:r w:rsidR="005B7589" w:rsidRPr="002A1396">
              <w:rPr>
                <w:rFonts w:ascii="Arial" w:hAnsi="Arial" w:cs="Arial"/>
                <w:sz w:val="24"/>
                <w:szCs w:val="24"/>
              </w:rPr>
              <w:t>21</w:t>
            </w:r>
            <w:r w:rsidR="00C35EFD" w:rsidRPr="002A1396">
              <w:rPr>
                <w:rFonts w:ascii="Arial" w:hAnsi="Arial" w:cs="Arial"/>
                <w:sz w:val="24"/>
                <w:szCs w:val="24"/>
              </w:rPr>
              <w:t xml:space="preserve"> </w:t>
            </w:r>
            <w:r w:rsidRPr="002A1396">
              <w:rPr>
                <w:rFonts w:ascii="Arial" w:hAnsi="Arial" w:cs="Arial"/>
                <w:sz w:val="24"/>
                <w:szCs w:val="24"/>
              </w:rPr>
              <w:t xml:space="preserve">at </w:t>
            </w:r>
            <w:r w:rsidRPr="002A1396">
              <w:rPr>
                <w:rFonts w:ascii="Arial" w:hAnsi="Arial" w:cs="Arial"/>
                <w:b/>
                <w:sz w:val="24"/>
                <w:szCs w:val="24"/>
              </w:rPr>
              <w:t>you</w:t>
            </w:r>
            <w:r w:rsidR="008D46B2" w:rsidRPr="002A1396">
              <w:rPr>
                <w:rFonts w:ascii="Arial" w:hAnsi="Arial" w:cs="Arial"/>
                <w:b/>
                <w:sz w:val="24"/>
                <w:szCs w:val="24"/>
              </w:rPr>
              <w:t>r</w:t>
            </w:r>
            <w:r w:rsidR="008D46B2" w:rsidRPr="002A1396">
              <w:rPr>
                <w:rFonts w:ascii="Arial" w:hAnsi="Arial" w:cs="Arial"/>
                <w:sz w:val="24"/>
                <w:szCs w:val="24"/>
              </w:rPr>
              <w:t xml:space="preserve"> institution </w:t>
            </w:r>
            <w:r w:rsidR="008D46B2" w:rsidRPr="002A1396">
              <w:rPr>
                <w:rFonts w:ascii="Arial" w:hAnsi="Arial" w:cs="Arial"/>
                <w:b/>
                <w:sz w:val="24"/>
                <w:szCs w:val="24"/>
              </w:rPr>
              <w:t>OR</w:t>
            </w:r>
            <w:r w:rsidR="008D46B2" w:rsidRPr="002A1396">
              <w:rPr>
                <w:rFonts w:ascii="Arial" w:hAnsi="Arial" w:cs="Arial"/>
                <w:sz w:val="24"/>
                <w:szCs w:val="24"/>
              </w:rPr>
              <w:t xml:space="preserve"> </w:t>
            </w:r>
            <w:r w:rsidR="000B2D2E" w:rsidRPr="002A1396">
              <w:rPr>
                <w:rFonts w:ascii="Arial" w:hAnsi="Arial" w:cs="Arial"/>
                <w:sz w:val="24"/>
                <w:szCs w:val="24"/>
              </w:rPr>
              <w:t>if same student received a Pell Grant &gt; $0 in either AY20</w:t>
            </w:r>
            <w:r w:rsidR="005B7589" w:rsidRPr="002A1396">
              <w:rPr>
                <w:rFonts w:ascii="Arial" w:hAnsi="Arial" w:cs="Arial"/>
                <w:sz w:val="24"/>
                <w:szCs w:val="24"/>
              </w:rPr>
              <w:t xml:space="preserve">20 </w:t>
            </w:r>
            <w:r w:rsidR="000B2D2E" w:rsidRPr="002A1396">
              <w:rPr>
                <w:rFonts w:ascii="Arial" w:hAnsi="Arial" w:cs="Arial"/>
                <w:sz w:val="24"/>
                <w:szCs w:val="24"/>
              </w:rPr>
              <w:t>or AY</w:t>
            </w:r>
            <w:r w:rsidR="00F22A01" w:rsidRPr="002A1396">
              <w:rPr>
                <w:rFonts w:ascii="Arial" w:hAnsi="Arial" w:cs="Arial"/>
                <w:sz w:val="24"/>
                <w:szCs w:val="24"/>
              </w:rPr>
              <w:t>20</w:t>
            </w:r>
            <w:r w:rsidR="005B7589" w:rsidRPr="002A1396">
              <w:rPr>
                <w:rFonts w:ascii="Arial" w:hAnsi="Arial" w:cs="Arial"/>
                <w:sz w:val="24"/>
                <w:szCs w:val="24"/>
              </w:rPr>
              <w:t>21</w:t>
            </w:r>
            <w:r w:rsidR="000B2D2E" w:rsidRPr="00086CA2">
              <w:rPr>
                <w:rFonts w:ascii="Arial" w:hAnsi="Arial" w:cs="Arial"/>
                <w:sz w:val="24"/>
                <w:szCs w:val="24"/>
              </w:rPr>
              <w:t xml:space="preserve"> at </w:t>
            </w:r>
            <w:r w:rsidR="000B2D2E">
              <w:rPr>
                <w:rFonts w:ascii="Arial" w:hAnsi="Arial" w:cs="Arial"/>
                <w:sz w:val="24"/>
                <w:szCs w:val="24"/>
              </w:rPr>
              <w:t>another institution</w:t>
            </w:r>
            <w:r w:rsidR="00357A25">
              <w:rPr>
                <w:rFonts w:ascii="Arial" w:hAnsi="Arial" w:cs="Arial"/>
                <w:sz w:val="24"/>
                <w:szCs w:val="24"/>
              </w:rPr>
              <w:t xml:space="preserve"> and earned hours at both institutions.</w:t>
            </w:r>
          </w:p>
        </w:tc>
      </w:tr>
      <w:tr w:rsidR="004E4B59" w14:paraId="22A37D89" w14:textId="77777777" w:rsidTr="007B40E6">
        <w:trPr>
          <w:trHeight w:val="422"/>
          <w:jc w:val="center"/>
        </w:trPr>
        <w:tc>
          <w:tcPr>
            <w:tcW w:w="1975" w:type="dxa"/>
            <w:tcBorders>
              <w:top w:val="single" w:sz="4" w:space="0" w:color="auto"/>
              <w:bottom w:val="single" w:sz="4" w:space="0" w:color="auto"/>
              <w:right w:val="single" w:sz="4" w:space="0" w:color="auto"/>
            </w:tcBorders>
            <w:shd w:val="clear" w:color="auto" w:fill="E2EFD9" w:themeFill="accent6" w:themeFillTint="33"/>
          </w:tcPr>
          <w:p w14:paraId="2FFF2B1E" w14:textId="77777777" w:rsidR="00C33EFC" w:rsidRDefault="00C33EFC" w:rsidP="00C33EFC">
            <w:pPr>
              <w:rPr>
                <w:rFonts w:ascii="Arial" w:hAnsi="Arial" w:cs="Arial"/>
                <w:sz w:val="24"/>
                <w:szCs w:val="24"/>
              </w:rPr>
            </w:pPr>
            <w:r w:rsidRPr="00086CA2">
              <w:rPr>
                <w:rFonts w:ascii="Arial" w:hAnsi="Arial" w:cs="Arial"/>
                <w:sz w:val="24"/>
                <w:szCs w:val="24"/>
              </w:rPr>
              <w:t>Academic</w:t>
            </w:r>
          </w:p>
          <w:p w14:paraId="2433336A" w14:textId="3AE5EA05" w:rsidR="000068BE" w:rsidRPr="00086CA2" w:rsidRDefault="000068BE" w:rsidP="00C33EFC">
            <w:pPr>
              <w:rPr>
                <w:rFonts w:ascii="Arial" w:hAnsi="Arial" w:cs="Arial"/>
                <w:sz w:val="24"/>
                <w:szCs w:val="24"/>
              </w:rPr>
            </w:pPr>
            <w:r w:rsidRPr="00086CA2">
              <w:rPr>
                <w:rFonts w:ascii="Arial" w:hAnsi="Arial" w:cs="Arial"/>
                <w:sz w:val="24"/>
                <w:szCs w:val="24"/>
              </w:rPr>
              <w:t>Data from Attribute Table</w:t>
            </w:r>
          </w:p>
        </w:tc>
        <w:tc>
          <w:tcPr>
            <w:tcW w:w="7470" w:type="dxa"/>
            <w:gridSpan w:val="4"/>
            <w:tcBorders>
              <w:top w:val="single" w:sz="4" w:space="0" w:color="auto"/>
              <w:left w:val="single" w:sz="4" w:space="0" w:color="auto"/>
              <w:bottom w:val="single" w:sz="4" w:space="0" w:color="auto"/>
            </w:tcBorders>
            <w:shd w:val="clear" w:color="auto" w:fill="E2EFD9" w:themeFill="accent6" w:themeFillTint="33"/>
          </w:tcPr>
          <w:p w14:paraId="7D9A4705" w14:textId="48432D65" w:rsidR="00C33EFC" w:rsidRPr="00086CA2" w:rsidRDefault="00C33EFC" w:rsidP="000068BE">
            <w:pPr>
              <w:rPr>
                <w:rFonts w:ascii="Arial" w:hAnsi="Arial" w:cs="Arial"/>
                <w:sz w:val="24"/>
                <w:szCs w:val="24"/>
              </w:rPr>
            </w:pPr>
            <w:r w:rsidRPr="00086CA2">
              <w:rPr>
                <w:rFonts w:ascii="Arial" w:hAnsi="Arial" w:cs="Arial"/>
                <w:sz w:val="24"/>
                <w:szCs w:val="24"/>
              </w:rPr>
              <w:t>Student enrolled in at least one reme</w:t>
            </w:r>
            <w:r w:rsidR="00F92871" w:rsidRPr="00086CA2">
              <w:rPr>
                <w:rFonts w:ascii="Arial" w:hAnsi="Arial" w:cs="Arial"/>
                <w:sz w:val="24"/>
                <w:szCs w:val="24"/>
              </w:rPr>
              <w:t xml:space="preserve">dial course at your institution </w:t>
            </w:r>
            <w:r w:rsidR="00B70D82" w:rsidRPr="00E056D1">
              <w:rPr>
                <w:rFonts w:ascii="Arial" w:hAnsi="Arial" w:cs="Arial"/>
                <w:sz w:val="24"/>
                <w:szCs w:val="24"/>
                <w:u w:val="single"/>
              </w:rPr>
              <w:t>in this academic year</w:t>
            </w:r>
            <w:r w:rsidR="00B70D82" w:rsidRPr="00086CA2">
              <w:rPr>
                <w:rFonts w:ascii="Arial" w:hAnsi="Arial" w:cs="Arial"/>
                <w:sz w:val="24"/>
                <w:szCs w:val="24"/>
              </w:rPr>
              <w:t xml:space="preserve"> </w:t>
            </w:r>
            <w:r w:rsidR="00B70D82" w:rsidRPr="00415788">
              <w:rPr>
                <w:rFonts w:ascii="Arial" w:hAnsi="Arial" w:cs="Arial"/>
                <w:b/>
                <w:sz w:val="24"/>
                <w:szCs w:val="24"/>
              </w:rPr>
              <w:t>OR</w:t>
            </w:r>
            <w:r w:rsidR="00B70D82" w:rsidRPr="00086CA2">
              <w:rPr>
                <w:rFonts w:ascii="Arial" w:hAnsi="Arial" w:cs="Arial"/>
                <w:sz w:val="24"/>
                <w:szCs w:val="24"/>
              </w:rPr>
              <w:t xml:space="preserve"> student enrolled in at least one remedial course at another institution student attended and earned credit hours that contributed to the total earned credit hours for th</w:t>
            </w:r>
            <w:r w:rsidR="000068BE">
              <w:rPr>
                <w:rFonts w:ascii="Arial" w:hAnsi="Arial" w:cs="Arial"/>
                <w:sz w:val="24"/>
                <w:szCs w:val="24"/>
              </w:rPr>
              <w:t>is</w:t>
            </w:r>
            <w:r w:rsidR="00B70D82" w:rsidRPr="00086CA2">
              <w:rPr>
                <w:rFonts w:ascii="Arial" w:hAnsi="Arial" w:cs="Arial"/>
                <w:sz w:val="24"/>
                <w:szCs w:val="24"/>
              </w:rPr>
              <w:t xml:space="preserve"> </w:t>
            </w:r>
            <w:r w:rsidR="00CA471A">
              <w:rPr>
                <w:rFonts w:ascii="Arial" w:hAnsi="Arial" w:cs="Arial"/>
                <w:sz w:val="24"/>
                <w:szCs w:val="24"/>
              </w:rPr>
              <w:t>AY</w:t>
            </w:r>
            <w:r w:rsidR="00B70D82" w:rsidRPr="00086CA2">
              <w:rPr>
                <w:rFonts w:ascii="Arial" w:hAnsi="Arial" w:cs="Arial"/>
                <w:sz w:val="24"/>
                <w:szCs w:val="24"/>
              </w:rPr>
              <w:t>.</w:t>
            </w:r>
          </w:p>
        </w:tc>
      </w:tr>
      <w:tr w:rsidR="004E4B59" w14:paraId="6A22724D" w14:textId="77777777" w:rsidTr="007B40E6">
        <w:trPr>
          <w:trHeight w:val="440"/>
          <w:jc w:val="center"/>
        </w:trPr>
        <w:tc>
          <w:tcPr>
            <w:tcW w:w="1975" w:type="dxa"/>
            <w:tcBorders>
              <w:top w:val="single" w:sz="4" w:space="0" w:color="auto"/>
              <w:bottom w:val="single" w:sz="4" w:space="0" w:color="auto"/>
              <w:right w:val="single" w:sz="4" w:space="0" w:color="auto"/>
            </w:tcBorders>
            <w:shd w:val="clear" w:color="auto" w:fill="E2EFD9" w:themeFill="accent6" w:themeFillTint="33"/>
          </w:tcPr>
          <w:p w14:paraId="7513A7D7" w14:textId="77777777" w:rsidR="00C33EFC" w:rsidRPr="00086CA2" w:rsidRDefault="00C33EFC" w:rsidP="00C33EFC">
            <w:pPr>
              <w:rPr>
                <w:rFonts w:ascii="Arial" w:hAnsi="Arial" w:cs="Arial"/>
                <w:sz w:val="24"/>
                <w:szCs w:val="24"/>
              </w:rPr>
            </w:pPr>
            <w:r w:rsidRPr="00086CA2">
              <w:rPr>
                <w:rFonts w:ascii="Arial" w:hAnsi="Arial" w:cs="Arial"/>
                <w:sz w:val="24"/>
                <w:szCs w:val="24"/>
              </w:rPr>
              <w:lastRenderedPageBreak/>
              <w:t>Age</w:t>
            </w:r>
          </w:p>
        </w:tc>
        <w:tc>
          <w:tcPr>
            <w:tcW w:w="7470" w:type="dxa"/>
            <w:gridSpan w:val="4"/>
            <w:tcBorders>
              <w:top w:val="single" w:sz="4" w:space="0" w:color="auto"/>
              <w:left w:val="single" w:sz="4" w:space="0" w:color="auto"/>
              <w:bottom w:val="single" w:sz="4" w:space="0" w:color="auto"/>
            </w:tcBorders>
            <w:shd w:val="clear" w:color="auto" w:fill="E2EFD9" w:themeFill="accent6" w:themeFillTint="33"/>
          </w:tcPr>
          <w:p w14:paraId="35B7E03E" w14:textId="57A92ADA" w:rsidR="00223BC7" w:rsidRPr="00DE092C" w:rsidRDefault="00DF1D0C" w:rsidP="00DE092C">
            <w:pPr>
              <w:rPr>
                <w:rFonts w:ascii="Arial" w:hAnsi="Arial" w:cs="Arial"/>
                <w:sz w:val="24"/>
                <w:szCs w:val="24"/>
              </w:rPr>
            </w:pPr>
            <w:r w:rsidRPr="00DE092C">
              <w:rPr>
                <w:rFonts w:ascii="Arial" w:hAnsi="Arial" w:cs="Arial"/>
                <w:sz w:val="24"/>
                <w:szCs w:val="24"/>
              </w:rPr>
              <w:t xml:space="preserve">Student must turn 25 during </w:t>
            </w:r>
            <w:r w:rsidR="001C78B5" w:rsidRPr="00DE092C">
              <w:rPr>
                <w:rFonts w:ascii="Arial" w:hAnsi="Arial" w:cs="Arial"/>
                <w:sz w:val="24"/>
                <w:szCs w:val="24"/>
              </w:rPr>
              <w:t>AY but</w:t>
            </w:r>
            <w:r w:rsidRPr="00DE092C">
              <w:rPr>
                <w:rFonts w:ascii="Arial" w:hAnsi="Arial" w:cs="Arial"/>
                <w:sz w:val="24"/>
                <w:szCs w:val="24"/>
              </w:rPr>
              <w:t xml:space="preserve"> cannot turn 55 during AY.</w:t>
            </w:r>
          </w:p>
        </w:tc>
      </w:tr>
      <w:tr w:rsidR="000C1E15" w14:paraId="177D841A" w14:textId="77777777" w:rsidTr="007B40E6">
        <w:trPr>
          <w:trHeight w:val="427"/>
          <w:jc w:val="center"/>
        </w:trPr>
        <w:tc>
          <w:tcPr>
            <w:tcW w:w="9445" w:type="dxa"/>
            <w:gridSpan w:val="5"/>
            <w:tcBorders>
              <w:top w:val="single" w:sz="4" w:space="0" w:color="auto"/>
              <w:bottom w:val="single" w:sz="4" w:space="0" w:color="auto"/>
            </w:tcBorders>
            <w:shd w:val="clear" w:color="auto" w:fill="E2EFD9" w:themeFill="accent6" w:themeFillTint="33"/>
            <w:vAlign w:val="center"/>
          </w:tcPr>
          <w:p w14:paraId="007805A7" w14:textId="2B8279E2" w:rsidR="000C1E15" w:rsidRPr="00086CA2" w:rsidRDefault="000C1E15" w:rsidP="00B91F50">
            <w:pPr>
              <w:spacing w:after="0" w:line="240" w:lineRule="auto"/>
              <w:rPr>
                <w:rFonts w:ascii="Arial" w:hAnsi="Arial" w:cs="Arial"/>
                <w:b/>
                <w:sz w:val="24"/>
                <w:szCs w:val="24"/>
              </w:rPr>
            </w:pPr>
            <w:r w:rsidRPr="00086CA2">
              <w:rPr>
                <w:rFonts w:ascii="Arial" w:hAnsi="Arial" w:cs="Arial"/>
                <w:b/>
                <w:sz w:val="24"/>
                <w:szCs w:val="24"/>
              </w:rPr>
              <w:t>Other Criteria:</w:t>
            </w:r>
          </w:p>
        </w:tc>
      </w:tr>
      <w:tr w:rsidR="004E4B59" w:rsidRPr="00F700E8" w14:paraId="7803ED93" w14:textId="77777777" w:rsidTr="007B40E6">
        <w:tblPrEx>
          <w:tblCellMar>
            <w:left w:w="115" w:type="dxa"/>
            <w:right w:w="115" w:type="dxa"/>
          </w:tblCellMar>
        </w:tblPrEx>
        <w:trPr>
          <w:trHeight w:val="620"/>
          <w:jc w:val="center"/>
        </w:trPr>
        <w:tc>
          <w:tcPr>
            <w:tcW w:w="3455" w:type="dxa"/>
            <w:gridSpan w:val="2"/>
            <w:tcBorders>
              <w:top w:val="single" w:sz="4" w:space="0" w:color="auto"/>
              <w:bottom w:val="single" w:sz="4" w:space="0" w:color="auto"/>
              <w:right w:val="single" w:sz="4" w:space="0" w:color="auto"/>
            </w:tcBorders>
            <w:shd w:val="clear" w:color="auto" w:fill="E2EFD9" w:themeFill="accent6" w:themeFillTint="33"/>
          </w:tcPr>
          <w:p w14:paraId="7BEEE7B6" w14:textId="3893AE7F" w:rsidR="00A83C6D" w:rsidRPr="00086CA2" w:rsidRDefault="00A83C6D" w:rsidP="0023554E">
            <w:pPr>
              <w:spacing w:after="0" w:line="240" w:lineRule="auto"/>
              <w:rPr>
                <w:rFonts w:ascii="Arial" w:hAnsi="Arial" w:cs="Arial"/>
                <w:sz w:val="24"/>
                <w:szCs w:val="24"/>
              </w:rPr>
            </w:pPr>
            <w:r w:rsidRPr="00086CA2">
              <w:rPr>
                <w:rFonts w:ascii="Arial" w:hAnsi="Arial" w:cs="Arial"/>
                <w:sz w:val="24"/>
                <w:szCs w:val="24"/>
              </w:rPr>
              <w:t>Beginning AY</w:t>
            </w:r>
          </w:p>
        </w:tc>
        <w:tc>
          <w:tcPr>
            <w:tcW w:w="5990" w:type="dxa"/>
            <w:gridSpan w:val="3"/>
            <w:tcBorders>
              <w:top w:val="single" w:sz="4" w:space="0" w:color="auto"/>
              <w:left w:val="single" w:sz="4" w:space="0" w:color="auto"/>
              <w:bottom w:val="single" w:sz="4" w:space="0" w:color="auto"/>
            </w:tcBorders>
            <w:shd w:val="clear" w:color="auto" w:fill="E2EFD9" w:themeFill="accent6" w:themeFillTint="33"/>
          </w:tcPr>
          <w:p w14:paraId="173C1BD1" w14:textId="252A056B" w:rsidR="00A83C6D" w:rsidRPr="00086CA2" w:rsidRDefault="00A83C6D" w:rsidP="001E6925">
            <w:pPr>
              <w:spacing w:after="0" w:line="240" w:lineRule="auto"/>
              <w:rPr>
                <w:rFonts w:ascii="Arial" w:hAnsi="Arial" w:cs="Arial"/>
                <w:sz w:val="24"/>
                <w:szCs w:val="24"/>
              </w:rPr>
            </w:pPr>
            <w:r w:rsidRPr="00086CA2">
              <w:rPr>
                <w:rFonts w:ascii="Arial" w:hAnsi="Arial" w:cs="Arial"/>
                <w:sz w:val="24"/>
                <w:szCs w:val="24"/>
              </w:rPr>
              <w:t>Total undergraduate student credit hours earned through AY20</w:t>
            </w:r>
            <w:r w:rsidR="005B7589" w:rsidRPr="004E0880">
              <w:rPr>
                <w:rFonts w:ascii="Arial" w:hAnsi="Arial" w:cs="Arial"/>
                <w:sz w:val="24"/>
                <w:szCs w:val="24"/>
              </w:rPr>
              <w:t>21</w:t>
            </w:r>
            <w:r w:rsidRPr="00086CA2">
              <w:rPr>
                <w:rFonts w:ascii="Arial" w:hAnsi="Arial" w:cs="Arial"/>
                <w:sz w:val="24"/>
                <w:szCs w:val="24"/>
              </w:rPr>
              <w:t xml:space="preserve"> at all institutions.</w:t>
            </w:r>
            <w:r w:rsidR="00A14D44" w:rsidRPr="00086CA2">
              <w:rPr>
                <w:rFonts w:ascii="Arial" w:hAnsi="Arial" w:cs="Arial"/>
                <w:sz w:val="24"/>
                <w:szCs w:val="24"/>
              </w:rPr>
              <w:t xml:space="preserve"> </w:t>
            </w:r>
          </w:p>
        </w:tc>
      </w:tr>
      <w:tr w:rsidR="004E4B59" w:rsidRPr="00F700E8" w14:paraId="6AB7791E" w14:textId="77777777" w:rsidTr="001C78B5">
        <w:tblPrEx>
          <w:tblCellMar>
            <w:left w:w="115" w:type="dxa"/>
            <w:right w:w="115" w:type="dxa"/>
          </w:tblCellMar>
        </w:tblPrEx>
        <w:trPr>
          <w:trHeight w:val="5048"/>
          <w:jc w:val="center"/>
        </w:trPr>
        <w:tc>
          <w:tcPr>
            <w:tcW w:w="3455" w:type="dxa"/>
            <w:gridSpan w:val="2"/>
            <w:tcBorders>
              <w:top w:val="single" w:sz="4" w:space="0" w:color="auto"/>
              <w:bottom w:val="single" w:sz="4" w:space="0" w:color="auto"/>
              <w:right w:val="single" w:sz="4" w:space="0" w:color="auto"/>
            </w:tcBorders>
            <w:shd w:val="clear" w:color="auto" w:fill="E2EFD9" w:themeFill="accent6" w:themeFillTint="33"/>
          </w:tcPr>
          <w:p w14:paraId="6F100CB5" w14:textId="3076DCC9" w:rsidR="00CE6C90" w:rsidRPr="00086CA2" w:rsidRDefault="009E576B" w:rsidP="0023554E">
            <w:pPr>
              <w:spacing w:after="0" w:line="240" w:lineRule="auto"/>
              <w:rPr>
                <w:rFonts w:ascii="Arial" w:hAnsi="Arial" w:cs="Arial"/>
                <w:sz w:val="24"/>
                <w:szCs w:val="24"/>
              </w:rPr>
            </w:pPr>
            <w:r w:rsidRPr="00086CA2">
              <w:rPr>
                <w:rFonts w:ascii="Arial" w:hAnsi="Arial" w:cs="Arial"/>
                <w:sz w:val="24"/>
                <w:szCs w:val="24"/>
              </w:rPr>
              <w:t>Baseline</w:t>
            </w:r>
            <w:r w:rsidR="00CE6C90" w:rsidRPr="00086CA2">
              <w:rPr>
                <w:rFonts w:ascii="Arial" w:hAnsi="Arial" w:cs="Arial"/>
                <w:sz w:val="24"/>
                <w:szCs w:val="24"/>
              </w:rPr>
              <w:t xml:space="preserve"> </w:t>
            </w:r>
            <w:r w:rsidR="00EF0354" w:rsidRPr="00086CA2">
              <w:rPr>
                <w:rFonts w:ascii="Arial" w:hAnsi="Arial" w:cs="Arial"/>
                <w:sz w:val="24"/>
                <w:szCs w:val="24"/>
              </w:rPr>
              <w:t>subset</w:t>
            </w:r>
            <w:r w:rsidR="0071580D" w:rsidRPr="00086CA2">
              <w:rPr>
                <w:rFonts w:ascii="Arial" w:hAnsi="Arial" w:cs="Arial"/>
                <w:sz w:val="24"/>
                <w:szCs w:val="24"/>
              </w:rPr>
              <w:t xml:space="preserve"> AYs</w:t>
            </w:r>
          </w:p>
          <w:p w14:paraId="3412EADE" w14:textId="26DF076B" w:rsidR="006822DA" w:rsidRPr="00086CA2" w:rsidRDefault="00EF0354" w:rsidP="0023554E">
            <w:pPr>
              <w:spacing w:after="0" w:line="240" w:lineRule="auto"/>
              <w:rPr>
                <w:rFonts w:ascii="Arial" w:hAnsi="Arial" w:cs="Arial"/>
                <w:sz w:val="24"/>
                <w:szCs w:val="24"/>
              </w:rPr>
            </w:pPr>
            <w:r w:rsidRPr="00086CA2">
              <w:rPr>
                <w:rFonts w:ascii="Arial" w:hAnsi="Arial" w:cs="Arial"/>
                <w:sz w:val="24"/>
                <w:szCs w:val="24"/>
              </w:rPr>
              <w:t>Comparative subset</w:t>
            </w:r>
            <w:r w:rsidR="0071580D" w:rsidRPr="00086CA2">
              <w:rPr>
                <w:rFonts w:ascii="Arial" w:hAnsi="Arial" w:cs="Arial"/>
                <w:sz w:val="24"/>
                <w:szCs w:val="24"/>
              </w:rPr>
              <w:t xml:space="preserve"> AYs</w:t>
            </w:r>
          </w:p>
          <w:p w14:paraId="66BE0461" w14:textId="77777777" w:rsidR="009E576B" w:rsidRPr="00086CA2" w:rsidRDefault="009E576B" w:rsidP="0023554E">
            <w:pPr>
              <w:spacing w:after="0" w:line="240" w:lineRule="auto"/>
              <w:rPr>
                <w:rFonts w:ascii="Arial" w:hAnsi="Arial" w:cs="Arial"/>
                <w:sz w:val="24"/>
                <w:szCs w:val="24"/>
              </w:rPr>
            </w:pPr>
          </w:p>
          <w:p w14:paraId="14A16BD8" w14:textId="3E206CB4" w:rsidR="0019032F" w:rsidRPr="00086CA2" w:rsidRDefault="007C4861" w:rsidP="0023554E">
            <w:pPr>
              <w:spacing w:after="0" w:line="240" w:lineRule="auto"/>
              <w:rPr>
                <w:rFonts w:ascii="Arial" w:hAnsi="Arial" w:cs="Arial"/>
                <w:sz w:val="24"/>
                <w:szCs w:val="24"/>
              </w:rPr>
            </w:pPr>
            <w:r w:rsidRPr="00086CA2">
              <w:rPr>
                <w:rFonts w:ascii="Arial" w:hAnsi="Arial" w:cs="Arial"/>
                <w:sz w:val="24"/>
                <w:szCs w:val="24"/>
              </w:rPr>
              <w:t>End-of-term grades</w:t>
            </w:r>
          </w:p>
          <w:p w14:paraId="50F53A5A" w14:textId="77777777" w:rsidR="0019032F" w:rsidRPr="00086CA2" w:rsidRDefault="0019032F" w:rsidP="0023554E">
            <w:pPr>
              <w:spacing w:after="0" w:line="240" w:lineRule="auto"/>
              <w:rPr>
                <w:rFonts w:ascii="Arial" w:hAnsi="Arial" w:cs="Arial"/>
                <w:sz w:val="24"/>
                <w:szCs w:val="24"/>
              </w:rPr>
            </w:pPr>
          </w:p>
          <w:p w14:paraId="6C92463C" w14:textId="0E4D9261" w:rsidR="00516BB5" w:rsidRPr="00086CA2" w:rsidRDefault="00A4355F" w:rsidP="0023554E">
            <w:pPr>
              <w:spacing w:after="0" w:line="240" w:lineRule="auto"/>
              <w:rPr>
                <w:rFonts w:ascii="Arial" w:hAnsi="Arial" w:cs="Arial"/>
                <w:sz w:val="24"/>
                <w:szCs w:val="24"/>
              </w:rPr>
            </w:pPr>
            <w:r w:rsidRPr="00086CA2">
              <w:rPr>
                <w:rFonts w:ascii="Arial" w:hAnsi="Arial" w:cs="Arial"/>
                <w:sz w:val="24"/>
                <w:szCs w:val="24"/>
              </w:rPr>
              <w:t xml:space="preserve">2-Year </w:t>
            </w:r>
            <w:r w:rsidR="00516BB5" w:rsidRPr="00086CA2">
              <w:rPr>
                <w:rFonts w:ascii="Arial" w:hAnsi="Arial" w:cs="Arial"/>
                <w:sz w:val="24"/>
                <w:szCs w:val="24"/>
              </w:rPr>
              <w:t xml:space="preserve">Progression </w:t>
            </w:r>
            <w:r w:rsidR="000D50AF" w:rsidRPr="00086CA2">
              <w:rPr>
                <w:rFonts w:ascii="Arial" w:hAnsi="Arial" w:cs="Arial"/>
                <w:sz w:val="24"/>
                <w:szCs w:val="24"/>
              </w:rPr>
              <w:t>Goals</w:t>
            </w:r>
          </w:p>
          <w:p w14:paraId="429D4D5B" w14:textId="4A4511DB" w:rsidR="00A4355F" w:rsidRPr="00086CA2" w:rsidRDefault="000D50AF" w:rsidP="0023554E">
            <w:pPr>
              <w:spacing w:after="0" w:line="240" w:lineRule="auto"/>
              <w:rPr>
                <w:rFonts w:ascii="Arial" w:hAnsi="Arial" w:cs="Arial"/>
                <w:sz w:val="24"/>
                <w:szCs w:val="24"/>
              </w:rPr>
            </w:pPr>
            <w:r w:rsidRPr="00086CA2">
              <w:rPr>
                <w:rFonts w:ascii="Arial" w:hAnsi="Arial" w:cs="Arial"/>
                <w:sz w:val="24"/>
                <w:szCs w:val="24"/>
              </w:rPr>
              <w:t>4-Year Progression Goals</w:t>
            </w:r>
          </w:p>
          <w:p w14:paraId="3AF635BF" w14:textId="46A61430" w:rsidR="006822DA" w:rsidRPr="00086CA2" w:rsidRDefault="006822DA" w:rsidP="0023554E">
            <w:pPr>
              <w:spacing w:after="0" w:line="240" w:lineRule="auto"/>
              <w:rPr>
                <w:rFonts w:ascii="Arial" w:hAnsi="Arial" w:cs="Arial"/>
                <w:sz w:val="24"/>
                <w:szCs w:val="24"/>
              </w:rPr>
            </w:pPr>
          </w:p>
          <w:p w14:paraId="6EBEE4EC" w14:textId="1467BE21" w:rsidR="00F55D8D" w:rsidRPr="00086CA2" w:rsidRDefault="00280E53" w:rsidP="0023554E">
            <w:pPr>
              <w:spacing w:after="0" w:line="240" w:lineRule="auto"/>
              <w:rPr>
                <w:rFonts w:ascii="Arial" w:hAnsi="Arial" w:cs="Arial"/>
                <w:sz w:val="24"/>
                <w:szCs w:val="24"/>
              </w:rPr>
            </w:pPr>
            <w:r>
              <w:rPr>
                <w:rFonts w:ascii="Arial" w:hAnsi="Arial" w:cs="Arial"/>
                <w:sz w:val="24"/>
                <w:szCs w:val="24"/>
              </w:rPr>
              <w:t>AHEIS</w:t>
            </w:r>
            <w:r w:rsidR="00AF4FF3" w:rsidRPr="00086CA2">
              <w:rPr>
                <w:rFonts w:ascii="Arial" w:hAnsi="Arial" w:cs="Arial"/>
                <w:sz w:val="24"/>
                <w:szCs w:val="24"/>
              </w:rPr>
              <w:t xml:space="preserve"> Course Levels</w:t>
            </w:r>
          </w:p>
          <w:p w14:paraId="56CBE849" w14:textId="64CD3431" w:rsidR="00AF4FF3" w:rsidRPr="00086CA2" w:rsidRDefault="00AF4FF3" w:rsidP="0023554E">
            <w:pPr>
              <w:spacing w:after="0" w:line="240" w:lineRule="auto"/>
              <w:rPr>
                <w:rFonts w:ascii="Arial" w:hAnsi="Arial" w:cs="Arial"/>
                <w:sz w:val="24"/>
                <w:szCs w:val="24"/>
              </w:rPr>
            </w:pPr>
          </w:p>
          <w:p w14:paraId="72A1A22E" w14:textId="77777777" w:rsidR="00360714" w:rsidRDefault="00360714" w:rsidP="0023554E">
            <w:pPr>
              <w:spacing w:after="0" w:line="240" w:lineRule="auto"/>
              <w:rPr>
                <w:rFonts w:ascii="Arial" w:hAnsi="Arial" w:cs="Arial"/>
                <w:sz w:val="24"/>
                <w:szCs w:val="24"/>
              </w:rPr>
            </w:pPr>
          </w:p>
          <w:p w14:paraId="48EE052F" w14:textId="6877D368" w:rsidR="008D0187" w:rsidRPr="00086CA2" w:rsidRDefault="00280E53" w:rsidP="0023554E">
            <w:pPr>
              <w:spacing w:after="0" w:line="240" w:lineRule="auto"/>
              <w:rPr>
                <w:rFonts w:ascii="Arial" w:hAnsi="Arial" w:cs="Arial"/>
                <w:sz w:val="24"/>
                <w:szCs w:val="24"/>
              </w:rPr>
            </w:pPr>
            <w:r>
              <w:rPr>
                <w:rFonts w:ascii="Arial" w:hAnsi="Arial" w:cs="Arial"/>
                <w:sz w:val="24"/>
                <w:szCs w:val="24"/>
              </w:rPr>
              <w:t>AHEIS</w:t>
            </w:r>
            <w:r w:rsidR="00D8022E" w:rsidRPr="00086CA2">
              <w:rPr>
                <w:rFonts w:ascii="Arial" w:hAnsi="Arial" w:cs="Arial"/>
                <w:sz w:val="24"/>
                <w:szCs w:val="24"/>
              </w:rPr>
              <w:t xml:space="preserve"> </w:t>
            </w:r>
            <w:r w:rsidR="00F55D8D" w:rsidRPr="00086CA2">
              <w:rPr>
                <w:rFonts w:ascii="Arial" w:hAnsi="Arial" w:cs="Arial"/>
                <w:sz w:val="24"/>
                <w:szCs w:val="24"/>
              </w:rPr>
              <w:t xml:space="preserve">Student </w:t>
            </w:r>
            <w:r w:rsidR="00D61386" w:rsidRPr="00086CA2">
              <w:rPr>
                <w:rFonts w:ascii="Arial" w:hAnsi="Arial" w:cs="Arial"/>
                <w:sz w:val="24"/>
                <w:szCs w:val="24"/>
              </w:rPr>
              <w:t>Level</w:t>
            </w:r>
          </w:p>
        </w:tc>
        <w:tc>
          <w:tcPr>
            <w:tcW w:w="5990" w:type="dxa"/>
            <w:gridSpan w:val="3"/>
            <w:tcBorders>
              <w:top w:val="single" w:sz="4" w:space="0" w:color="auto"/>
              <w:left w:val="single" w:sz="4" w:space="0" w:color="auto"/>
              <w:bottom w:val="single" w:sz="4" w:space="0" w:color="auto"/>
            </w:tcBorders>
            <w:shd w:val="clear" w:color="auto" w:fill="E2EFD9" w:themeFill="accent6" w:themeFillTint="33"/>
          </w:tcPr>
          <w:p w14:paraId="1D981AE3" w14:textId="3D536A6C" w:rsidR="00CF6287" w:rsidRPr="00086CA2" w:rsidRDefault="00F22A01" w:rsidP="0023554E">
            <w:pPr>
              <w:spacing w:after="0" w:line="240" w:lineRule="auto"/>
              <w:rPr>
                <w:rFonts w:ascii="Arial" w:hAnsi="Arial" w:cs="Arial"/>
                <w:sz w:val="24"/>
                <w:szCs w:val="24"/>
              </w:rPr>
            </w:pPr>
            <w:r>
              <w:rPr>
                <w:rFonts w:ascii="Arial" w:hAnsi="Arial" w:cs="Arial"/>
                <w:sz w:val="24"/>
                <w:szCs w:val="24"/>
              </w:rPr>
              <w:t>201</w:t>
            </w:r>
            <w:r w:rsidR="00A627DB">
              <w:rPr>
                <w:rFonts w:ascii="Arial" w:hAnsi="Arial" w:cs="Arial"/>
                <w:sz w:val="24"/>
                <w:szCs w:val="24"/>
              </w:rPr>
              <w:t>8</w:t>
            </w:r>
            <w:r w:rsidR="00CE6C90" w:rsidRPr="00086CA2">
              <w:rPr>
                <w:rFonts w:ascii="Arial" w:hAnsi="Arial" w:cs="Arial"/>
                <w:sz w:val="24"/>
                <w:szCs w:val="24"/>
              </w:rPr>
              <w:t xml:space="preserve">, </w:t>
            </w:r>
            <w:r>
              <w:rPr>
                <w:rFonts w:ascii="Arial" w:hAnsi="Arial" w:cs="Arial"/>
                <w:sz w:val="24"/>
                <w:szCs w:val="24"/>
              </w:rPr>
              <w:t>201</w:t>
            </w:r>
            <w:r w:rsidR="00A627DB">
              <w:rPr>
                <w:rFonts w:ascii="Arial" w:hAnsi="Arial" w:cs="Arial"/>
                <w:sz w:val="24"/>
                <w:szCs w:val="24"/>
              </w:rPr>
              <w:t>9</w:t>
            </w:r>
            <w:r w:rsidR="00CE6C90" w:rsidRPr="00086CA2">
              <w:rPr>
                <w:rFonts w:ascii="Arial" w:hAnsi="Arial" w:cs="Arial"/>
                <w:sz w:val="24"/>
                <w:szCs w:val="24"/>
              </w:rPr>
              <w:t xml:space="preserve">, </w:t>
            </w:r>
            <w:r>
              <w:rPr>
                <w:rFonts w:ascii="Arial" w:hAnsi="Arial" w:cs="Arial"/>
                <w:sz w:val="24"/>
                <w:szCs w:val="24"/>
              </w:rPr>
              <w:t>20</w:t>
            </w:r>
            <w:r w:rsidR="00A627DB">
              <w:rPr>
                <w:rFonts w:ascii="Arial" w:hAnsi="Arial" w:cs="Arial"/>
                <w:sz w:val="24"/>
                <w:szCs w:val="24"/>
              </w:rPr>
              <w:t>20</w:t>
            </w:r>
          </w:p>
          <w:p w14:paraId="1373377B" w14:textId="4F3C4413" w:rsidR="009E576B" w:rsidRPr="00086CA2" w:rsidRDefault="00F22A01" w:rsidP="0023554E">
            <w:pPr>
              <w:spacing w:after="0" w:line="240" w:lineRule="auto"/>
              <w:rPr>
                <w:rFonts w:ascii="Arial" w:hAnsi="Arial" w:cs="Arial"/>
                <w:sz w:val="24"/>
                <w:szCs w:val="24"/>
              </w:rPr>
            </w:pPr>
            <w:r>
              <w:rPr>
                <w:rFonts w:ascii="Arial" w:hAnsi="Arial" w:cs="Arial"/>
                <w:sz w:val="24"/>
                <w:szCs w:val="24"/>
              </w:rPr>
              <w:t>201</w:t>
            </w:r>
            <w:r w:rsidR="00A627DB">
              <w:rPr>
                <w:rFonts w:ascii="Arial" w:hAnsi="Arial" w:cs="Arial"/>
                <w:sz w:val="24"/>
                <w:szCs w:val="24"/>
              </w:rPr>
              <w:t>9</w:t>
            </w:r>
            <w:r w:rsidR="009E576B" w:rsidRPr="00086CA2">
              <w:rPr>
                <w:rFonts w:ascii="Arial" w:hAnsi="Arial" w:cs="Arial"/>
                <w:sz w:val="24"/>
                <w:szCs w:val="24"/>
              </w:rPr>
              <w:t xml:space="preserve">, </w:t>
            </w:r>
            <w:r>
              <w:rPr>
                <w:rFonts w:ascii="Arial" w:hAnsi="Arial" w:cs="Arial"/>
                <w:sz w:val="24"/>
                <w:szCs w:val="24"/>
              </w:rPr>
              <w:t>20</w:t>
            </w:r>
            <w:r w:rsidR="00A627DB">
              <w:rPr>
                <w:rFonts w:ascii="Arial" w:hAnsi="Arial" w:cs="Arial"/>
                <w:sz w:val="24"/>
                <w:szCs w:val="24"/>
              </w:rPr>
              <w:t>2</w:t>
            </w:r>
            <w:r w:rsidR="003E32F9">
              <w:rPr>
                <w:rFonts w:ascii="Arial" w:hAnsi="Arial" w:cs="Arial"/>
                <w:sz w:val="24"/>
                <w:szCs w:val="24"/>
              </w:rPr>
              <w:t>0</w:t>
            </w:r>
            <w:r w:rsidR="009E576B" w:rsidRPr="00086CA2">
              <w:rPr>
                <w:rFonts w:ascii="Arial" w:hAnsi="Arial" w:cs="Arial"/>
                <w:sz w:val="24"/>
                <w:szCs w:val="24"/>
              </w:rPr>
              <w:t xml:space="preserve">, </w:t>
            </w:r>
            <w:r>
              <w:rPr>
                <w:rFonts w:ascii="Arial" w:hAnsi="Arial" w:cs="Arial"/>
                <w:sz w:val="24"/>
                <w:szCs w:val="24"/>
              </w:rPr>
              <w:t>20</w:t>
            </w:r>
            <w:r w:rsidR="001E6925">
              <w:rPr>
                <w:rFonts w:ascii="Arial" w:hAnsi="Arial" w:cs="Arial"/>
                <w:sz w:val="24"/>
                <w:szCs w:val="24"/>
              </w:rPr>
              <w:t>2</w:t>
            </w:r>
            <w:r w:rsidR="00A627DB">
              <w:rPr>
                <w:rFonts w:ascii="Arial" w:hAnsi="Arial" w:cs="Arial"/>
                <w:sz w:val="24"/>
                <w:szCs w:val="24"/>
              </w:rPr>
              <w:t>1</w:t>
            </w:r>
          </w:p>
          <w:p w14:paraId="77A3748F" w14:textId="77777777" w:rsidR="006822DA" w:rsidRPr="00086CA2" w:rsidRDefault="006822DA" w:rsidP="0023554E">
            <w:pPr>
              <w:spacing w:after="0" w:line="240" w:lineRule="auto"/>
              <w:rPr>
                <w:rFonts w:ascii="Arial" w:hAnsi="Arial" w:cs="Arial"/>
                <w:sz w:val="24"/>
                <w:szCs w:val="24"/>
              </w:rPr>
            </w:pPr>
          </w:p>
          <w:p w14:paraId="6F4C4450" w14:textId="761F576F" w:rsidR="00CF6287" w:rsidRPr="00086CA2" w:rsidRDefault="00CF6287" w:rsidP="0023554E">
            <w:pPr>
              <w:spacing w:after="0" w:line="240" w:lineRule="auto"/>
              <w:rPr>
                <w:rFonts w:ascii="Arial" w:hAnsi="Arial" w:cs="Arial"/>
                <w:sz w:val="24"/>
                <w:szCs w:val="24"/>
              </w:rPr>
            </w:pPr>
            <w:r w:rsidRPr="00086CA2">
              <w:rPr>
                <w:rFonts w:ascii="Arial" w:hAnsi="Arial" w:cs="Arial"/>
                <w:sz w:val="24"/>
                <w:szCs w:val="24"/>
              </w:rPr>
              <w:t xml:space="preserve">Passing grades </w:t>
            </w:r>
            <w:r w:rsidR="004E0880" w:rsidRPr="00086CA2">
              <w:rPr>
                <w:rFonts w:ascii="Arial" w:hAnsi="Arial" w:cs="Arial"/>
                <w:sz w:val="24"/>
                <w:szCs w:val="24"/>
              </w:rPr>
              <w:t>include</w:t>
            </w:r>
            <w:r w:rsidRPr="00086CA2">
              <w:rPr>
                <w:rFonts w:ascii="Arial" w:hAnsi="Arial" w:cs="Arial"/>
                <w:sz w:val="24"/>
                <w:szCs w:val="24"/>
              </w:rPr>
              <w:t xml:space="preserve"> A, B, C, </w:t>
            </w:r>
            <w:r w:rsidR="001A67F4" w:rsidRPr="00086CA2">
              <w:rPr>
                <w:rFonts w:ascii="Arial" w:hAnsi="Arial" w:cs="Arial"/>
                <w:sz w:val="24"/>
                <w:szCs w:val="24"/>
              </w:rPr>
              <w:t xml:space="preserve">D, </w:t>
            </w:r>
            <w:r w:rsidRPr="00086CA2">
              <w:rPr>
                <w:rFonts w:ascii="Arial" w:hAnsi="Arial" w:cs="Arial"/>
                <w:sz w:val="24"/>
                <w:szCs w:val="24"/>
              </w:rPr>
              <w:t>CR, S</w:t>
            </w:r>
          </w:p>
          <w:p w14:paraId="2C20BB43" w14:textId="77777777" w:rsidR="006822DA" w:rsidRPr="00086CA2" w:rsidRDefault="006822DA" w:rsidP="0023554E">
            <w:pPr>
              <w:spacing w:after="0" w:line="240" w:lineRule="auto"/>
              <w:rPr>
                <w:rFonts w:ascii="Arial" w:hAnsi="Arial" w:cs="Arial"/>
                <w:sz w:val="24"/>
                <w:szCs w:val="24"/>
              </w:rPr>
            </w:pPr>
          </w:p>
          <w:p w14:paraId="5BE5A6B3" w14:textId="38E36123" w:rsidR="00516BB5" w:rsidRPr="00086CA2" w:rsidRDefault="00A4355F" w:rsidP="0023554E">
            <w:pPr>
              <w:spacing w:after="0" w:line="240" w:lineRule="auto"/>
              <w:rPr>
                <w:rFonts w:ascii="Arial" w:hAnsi="Arial" w:cs="Arial"/>
                <w:sz w:val="24"/>
                <w:szCs w:val="24"/>
              </w:rPr>
            </w:pPr>
            <w:r w:rsidRPr="00086CA2">
              <w:rPr>
                <w:rFonts w:ascii="Arial" w:hAnsi="Arial" w:cs="Arial"/>
                <w:sz w:val="24"/>
                <w:szCs w:val="24"/>
              </w:rPr>
              <w:t>15, 30 and 45 earned credit hours</w:t>
            </w:r>
          </w:p>
          <w:p w14:paraId="143901C3" w14:textId="653531AA" w:rsidR="001653F1" w:rsidRPr="00086CA2" w:rsidRDefault="00A4355F" w:rsidP="0023554E">
            <w:pPr>
              <w:spacing w:after="0" w:line="240" w:lineRule="auto"/>
              <w:rPr>
                <w:rFonts w:ascii="Arial" w:hAnsi="Arial" w:cs="Arial"/>
                <w:sz w:val="24"/>
                <w:szCs w:val="24"/>
              </w:rPr>
            </w:pPr>
            <w:r w:rsidRPr="00086CA2">
              <w:rPr>
                <w:rFonts w:ascii="Arial" w:hAnsi="Arial" w:cs="Arial"/>
                <w:sz w:val="24"/>
                <w:szCs w:val="24"/>
              </w:rPr>
              <w:t>15, 30, 45, 60</w:t>
            </w:r>
            <w:r w:rsidR="00E71020" w:rsidRPr="00086CA2">
              <w:rPr>
                <w:rFonts w:ascii="Arial" w:hAnsi="Arial" w:cs="Arial"/>
                <w:sz w:val="24"/>
                <w:szCs w:val="24"/>
              </w:rPr>
              <w:t xml:space="preserve"> &amp; 90 earned credit hours</w:t>
            </w:r>
          </w:p>
          <w:p w14:paraId="44BF3F9E" w14:textId="77777777" w:rsidR="00116312" w:rsidRPr="00086CA2" w:rsidRDefault="00116312" w:rsidP="0023554E">
            <w:pPr>
              <w:spacing w:after="0" w:line="240" w:lineRule="auto"/>
              <w:rPr>
                <w:rFonts w:ascii="Arial" w:hAnsi="Arial" w:cs="Arial"/>
                <w:sz w:val="24"/>
                <w:szCs w:val="24"/>
              </w:rPr>
            </w:pPr>
          </w:p>
          <w:p w14:paraId="66C5A617" w14:textId="77777777" w:rsidR="00AF4FF3" w:rsidRPr="00086CA2" w:rsidRDefault="00AF4FF3" w:rsidP="0023554E">
            <w:pPr>
              <w:spacing w:after="0" w:line="240" w:lineRule="auto"/>
              <w:rPr>
                <w:rFonts w:ascii="Arial" w:hAnsi="Arial" w:cs="Arial"/>
                <w:sz w:val="24"/>
                <w:szCs w:val="24"/>
              </w:rPr>
            </w:pPr>
            <w:r w:rsidRPr="00086CA2">
              <w:rPr>
                <w:rFonts w:ascii="Arial" w:hAnsi="Arial" w:cs="Arial"/>
                <w:sz w:val="24"/>
                <w:szCs w:val="24"/>
              </w:rPr>
              <w:t>1 – Lower level</w:t>
            </w:r>
          </w:p>
          <w:p w14:paraId="74E3822F" w14:textId="712729FA" w:rsidR="00AF4FF3" w:rsidRPr="00086CA2" w:rsidRDefault="00800DD7" w:rsidP="0023554E">
            <w:pPr>
              <w:spacing w:after="0" w:line="240" w:lineRule="auto"/>
              <w:rPr>
                <w:rFonts w:ascii="Arial" w:hAnsi="Arial" w:cs="Arial"/>
                <w:sz w:val="24"/>
                <w:szCs w:val="24"/>
              </w:rPr>
            </w:pPr>
            <w:r w:rsidRPr="00086CA2">
              <w:rPr>
                <w:rFonts w:ascii="Arial" w:hAnsi="Arial" w:cs="Arial"/>
                <w:sz w:val="24"/>
                <w:szCs w:val="24"/>
              </w:rPr>
              <w:t>2 –</w:t>
            </w:r>
            <w:r w:rsidR="00BB7556" w:rsidRPr="00086CA2">
              <w:rPr>
                <w:rFonts w:ascii="Arial" w:hAnsi="Arial" w:cs="Arial"/>
                <w:sz w:val="24"/>
                <w:szCs w:val="24"/>
              </w:rPr>
              <w:t xml:space="preserve"> </w:t>
            </w:r>
            <w:r w:rsidR="00AF4FF3" w:rsidRPr="00086CA2">
              <w:rPr>
                <w:rFonts w:ascii="Arial" w:hAnsi="Arial" w:cs="Arial"/>
                <w:sz w:val="24"/>
                <w:szCs w:val="24"/>
              </w:rPr>
              <w:t>Upper level</w:t>
            </w:r>
          </w:p>
          <w:p w14:paraId="4B689804" w14:textId="77777777" w:rsidR="008A321E" w:rsidRDefault="008A321E" w:rsidP="0023554E">
            <w:pPr>
              <w:spacing w:after="0" w:line="240" w:lineRule="auto"/>
              <w:rPr>
                <w:rFonts w:ascii="Arial" w:hAnsi="Arial" w:cs="Arial"/>
                <w:sz w:val="24"/>
                <w:szCs w:val="24"/>
              </w:rPr>
            </w:pPr>
          </w:p>
          <w:p w14:paraId="5CFA5825" w14:textId="0E3CECFF" w:rsidR="00F55D8D" w:rsidRPr="00086CA2" w:rsidRDefault="00F55D8D" w:rsidP="0023554E">
            <w:pPr>
              <w:spacing w:after="0" w:line="240" w:lineRule="auto"/>
              <w:rPr>
                <w:rFonts w:ascii="Arial" w:hAnsi="Arial" w:cs="Arial"/>
                <w:sz w:val="24"/>
                <w:szCs w:val="24"/>
              </w:rPr>
            </w:pPr>
            <w:r w:rsidRPr="00086CA2">
              <w:rPr>
                <w:rFonts w:ascii="Arial" w:hAnsi="Arial" w:cs="Arial"/>
                <w:sz w:val="24"/>
                <w:szCs w:val="24"/>
              </w:rPr>
              <w:t>0</w:t>
            </w:r>
            <w:r w:rsidR="00D61386" w:rsidRPr="00086CA2">
              <w:rPr>
                <w:rFonts w:ascii="Arial" w:hAnsi="Arial" w:cs="Arial"/>
                <w:sz w:val="24"/>
                <w:szCs w:val="24"/>
              </w:rPr>
              <w:t>0</w:t>
            </w:r>
            <w:r w:rsidRPr="00086CA2">
              <w:rPr>
                <w:rFonts w:ascii="Arial" w:hAnsi="Arial" w:cs="Arial"/>
                <w:sz w:val="24"/>
                <w:szCs w:val="24"/>
              </w:rPr>
              <w:t xml:space="preserve"> - </w:t>
            </w:r>
            <w:r w:rsidR="00D61386" w:rsidRPr="00086CA2">
              <w:rPr>
                <w:rFonts w:ascii="Arial" w:hAnsi="Arial" w:cs="Arial"/>
                <w:sz w:val="24"/>
                <w:szCs w:val="24"/>
              </w:rPr>
              <w:t>Unclassified</w:t>
            </w:r>
            <w:r w:rsidRPr="00086CA2">
              <w:rPr>
                <w:rFonts w:ascii="Arial" w:hAnsi="Arial" w:cs="Arial"/>
                <w:sz w:val="24"/>
                <w:szCs w:val="24"/>
              </w:rPr>
              <w:t xml:space="preserve"> undergraduate</w:t>
            </w:r>
          </w:p>
          <w:p w14:paraId="0B145FD5" w14:textId="027846A0" w:rsidR="00F55D8D" w:rsidRPr="00086CA2" w:rsidRDefault="00F55D8D" w:rsidP="0023554E">
            <w:pPr>
              <w:spacing w:after="0" w:line="240" w:lineRule="auto"/>
              <w:rPr>
                <w:rFonts w:ascii="Arial" w:hAnsi="Arial" w:cs="Arial"/>
                <w:sz w:val="24"/>
                <w:szCs w:val="24"/>
              </w:rPr>
            </w:pPr>
            <w:r w:rsidRPr="00086CA2">
              <w:rPr>
                <w:rFonts w:ascii="Arial" w:hAnsi="Arial" w:cs="Arial"/>
                <w:sz w:val="24"/>
                <w:szCs w:val="24"/>
              </w:rPr>
              <w:t>0</w:t>
            </w:r>
            <w:r w:rsidR="00D61386" w:rsidRPr="00086CA2">
              <w:rPr>
                <w:rFonts w:ascii="Arial" w:hAnsi="Arial" w:cs="Arial"/>
                <w:sz w:val="24"/>
                <w:szCs w:val="24"/>
              </w:rPr>
              <w:t>1</w:t>
            </w:r>
            <w:r w:rsidRPr="00086CA2">
              <w:rPr>
                <w:rFonts w:ascii="Arial" w:hAnsi="Arial" w:cs="Arial"/>
                <w:sz w:val="24"/>
                <w:szCs w:val="24"/>
              </w:rPr>
              <w:t xml:space="preserve"> - </w:t>
            </w:r>
            <w:r w:rsidR="00D61386" w:rsidRPr="00086CA2">
              <w:rPr>
                <w:rFonts w:ascii="Arial" w:hAnsi="Arial" w:cs="Arial"/>
                <w:sz w:val="24"/>
                <w:szCs w:val="24"/>
              </w:rPr>
              <w:t>Freshman</w:t>
            </w:r>
            <w:r w:rsidRPr="00086CA2">
              <w:rPr>
                <w:rFonts w:ascii="Arial" w:hAnsi="Arial" w:cs="Arial"/>
                <w:sz w:val="24"/>
                <w:szCs w:val="24"/>
              </w:rPr>
              <w:t xml:space="preserve"> </w:t>
            </w:r>
          </w:p>
          <w:p w14:paraId="5B3A286A" w14:textId="5BFF814A" w:rsidR="00D61386" w:rsidRPr="00086CA2" w:rsidRDefault="00D61386" w:rsidP="0023554E">
            <w:pPr>
              <w:spacing w:after="0" w:line="240" w:lineRule="auto"/>
              <w:rPr>
                <w:rFonts w:ascii="Arial" w:hAnsi="Arial" w:cs="Arial"/>
                <w:sz w:val="24"/>
                <w:szCs w:val="24"/>
              </w:rPr>
            </w:pPr>
            <w:r w:rsidRPr="00086CA2">
              <w:rPr>
                <w:rFonts w:ascii="Arial" w:hAnsi="Arial" w:cs="Arial"/>
                <w:sz w:val="24"/>
                <w:szCs w:val="24"/>
              </w:rPr>
              <w:t>02 - Sophomore</w:t>
            </w:r>
          </w:p>
          <w:p w14:paraId="27AD206F" w14:textId="54CE8EF6" w:rsidR="00F55D8D" w:rsidRPr="00086CA2" w:rsidRDefault="00F55D8D" w:rsidP="0023554E">
            <w:pPr>
              <w:spacing w:after="0" w:line="240" w:lineRule="auto"/>
              <w:rPr>
                <w:rFonts w:ascii="Arial" w:hAnsi="Arial" w:cs="Arial"/>
                <w:sz w:val="24"/>
                <w:szCs w:val="24"/>
              </w:rPr>
            </w:pPr>
            <w:r w:rsidRPr="00086CA2">
              <w:rPr>
                <w:rFonts w:ascii="Arial" w:hAnsi="Arial" w:cs="Arial"/>
                <w:sz w:val="24"/>
                <w:szCs w:val="24"/>
              </w:rPr>
              <w:t xml:space="preserve">03 </w:t>
            </w:r>
            <w:r w:rsidR="00D61386" w:rsidRPr="00086CA2">
              <w:rPr>
                <w:rFonts w:ascii="Arial" w:hAnsi="Arial" w:cs="Arial"/>
                <w:sz w:val="24"/>
                <w:szCs w:val="24"/>
              </w:rPr>
              <w:t>–</w:t>
            </w:r>
            <w:r w:rsidRPr="00086CA2">
              <w:rPr>
                <w:rFonts w:ascii="Arial" w:hAnsi="Arial" w:cs="Arial"/>
                <w:sz w:val="24"/>
                <w:szCs w:val="24"/>
              </w:rPr>
              <w:t xml:space="preserve"> </w:t>
            </w:r>
            <w:r w:rsidR="00D61386" w:rsidRPr="00086CA2">
              <w:rPr>
                <w:rFonts w:ascii="Arial" w:hAnsi="Arial" w:cs="Arial"/>
                <w:sz w:val="24"/>
                <w:szCs w:val="24"/>
              </w:rPr>
              <w:t>Junior</w:t>
            </w:r>
          </w:p>
          <w:p w14:paraId="134F5141" w14:textId="29D88B16" w:rsidR="00D61386" w:rsidRPr="00086CA2" w:rsidRDefault="00D61386" w:rsidP="0023554E">
            <w:pPr>
              <w:spacing w:after="0" w:line="240" w:lineRule="auto"/>
              <w:rPr>
                <w:rFonts w:ascii="Arial" w:hAnsi="Arial" w:cs="Arial"/>
                <w:sz w:val="24"/>
                <w:szCs w:val="24"/>
              </w:rPr>
            </w:pPr>
            <w:r w:rsidRPr="00086CA2">
              <w:rPr>
                <w:rFonts w:ascii="Arial" w:hAnsi="Arial" w:cs="Arial"/>
                <w:sz w:val="24"/>
                <w:szCs w:val="24"/>
              </w:rPr>
              <w:t>04 – Senior</w:t>
            </w:r>
          </w:p>
          <w:p w14:paraId="08D7BE50" w14:textId="259C75DE" w:rsidR="00DE04C7" w:rsidRPr="00086CA2" w:rsidRDefault="00072F89" w:rsidP="0023554E">
            <w:pPr>
              <w:spacing w:after="0" w:line="240" w:lineRule="auto"/>
              <w:rPr>
                <w:rFonts w:ascii="Arial" w:hAnsi="Arial" w:cs="Arial"/>
                <w:sz w:val="24"/>
                <w:szCs w:val="24"/>
              </w:rPr>
            </w:pPr>
            <w:r w:rsidRPr="00086CA2">
              <w:rPr>
                <w:rFonts w:ascii="Arial" w:hAnsi="Arial" w:cs="Arial"/>
                <w:sz w:val="24"/>
                <w:szCs w:val="24"/>
              </w:rPr>
              <w:t xml:space="preserve">13 </w:t>
            </w:r>
            <w:r w:rsidR="00676177" w:rsidRPr="00086CA2">
              <w:rPr>
                <w:rFonts w:ascii="Arial" w:hAnsi="Arial" w:cs="Arial"/>
                <w:sz w:val="24"/>
                <w:szCs w:val="24"/>
              </w:rPr>
              <w:t>–</w:t>
            </w:r>
            <w:r w:rsidRPr="00086CA2">
              <w:rPr>
                <w:rFonts w:ascii="Arial" w:hAnsi="Arial" w:cs="Arial"/>
                <w:sz w:val="24"/>
                <w:szCs w:val="24"/>
              </w:rPr>
              <w:t xml:space="preserve"> </w:t>
            </w:r>
            <w:r w:rsidR="00676177" w:rsidRPr="00086CA2">
              <w:rPr>
                <w:rFonts w:ascii="Arial" w:hAnsi="Arial" w:cs="Arial"/>
                <w:sz w:val="24"/>
                <w:szCs w:val="24"/>
              </w:rPr>
              <w:t xml:space="preserve">High School </w:t>
            </w:r>
            <w:r w:rsidR="00064CBC">
              <w:rPr>
                <w:rFonts w:ascii="Arial" w:hAnsi="Arial" w:cs="Arial"/>
                <w:sz w:val="24"/>
                <w:szCs w:val="24"/>
              </w:rPr>
              <w:t>Underclassman</w:t>
            </w:r>
          </w:p>
          <w:p w14:paraId="6A055C6C" w14:textId="6CF11803" w:rsidR="00F50F32" w:rsidRPr="00086CA2" w:rsidRDefault="00676177" w:rsidP="00876BC6">
            <w:pPr>
              <w:spacing w:after="0" w:line="240" w:lineRule="auto"/>
              <w:rPr>
                <w:rFonts w:ascii="Arial" w:hAnsi="Arial" w:cs="Arial"/>
                <w:sz w:val="24"/>
                <w:szCs w:val="24"/>
              </w:rPr>
            </w:pPr>
            <w:r w:rsidRPr="00086CA2">
              <w:rPr>
                <w:rFonts w:ascii="Arial" w:hAnsi="Arial" w:cs="Arial"/>
                <w:sz w:val="24"/>
                <w:szCs w:val="24"/>
              </w:rPr>
              <w:t>14 – High School Senior</w:t>
            </w:r>
          </w:p>
        </w:tc>
      </w:tr>
      <w:tr w:rsidR="006817B4" w14:paraId="6B0D5883" w14:textId="77777777" w:rsidTr="00854A1C">
        <w:tblPrEx>
          <w:tblLook w:val="04A0" w:firstRow="1" w:lastRow="0" w:firstColumn="1" w:lastColumn="0" w:noHBand="0" w:noVBand="1"/>
        </w:tblPrEx>
        <w:trPr>
          <w:trHeight w:val="377"/>
          <w:jc w:val="center"/>
        </w:trPr>
        <w:tc>
          <w:tcPr>
            <w:tcW w:w="9445" w:type="dxa"/>
            <w:gridSpan w:val="5"/>
            <w:tcBorders>
              <w:bottom w:val="single" w:sz="4" w:space="0" w:color="auto"/>
            </w:tcBorders>
            <w:shd w:val="clear" w:color="auto" w:fill="FFFFC9"/>
            <w:vAlign w:val="center"/>
          </w:tcPr>
          <w:p w14:paraId="7205FED0" w14:textId="156797D2" w:rsidR="00C02930" w:rsidRPr="00086CA2" w:rsidRDefault="006817B4" w:rsidP="00D36736">
            <w:pPr>
              <w:spacing w:after="0" w:line="276" w:lineRule="auto"/>
              <w:rPr>
                <w:rFonts w:ascii="Arial" w:hAnsi="Arial" w:cs="Arial"/>
                <w:b/>
                <w:sz w:val="24"/>
                <w:szCs w:val="24"/>
              </w:rPr>
            </w:pPr>
            <w:r w:rsidRPr="00086CA2">
              <w:rPr>
                <w:rFonts w:ascii="Arial" w:hAnsi="Arial" w:cs="Arial"/>
                <w:b/>
                <w:sz w:val="24"/>
                <w:szCs w:val="24"/>
              </w:rPr>
              <w:t>Operational Definitions:</w:t>
            </w:r>
          </w:p>
        </w:tc>
      </w:tr>
      <w:tr w:rsidR="006056BF" w14:paraId="6A02F622" w14:textId="77777777" w:rsidTr="00E22495">
        <w:tblPrEx>
          <w:tblLook w:val="04A0" w:firstRow="1" w:lastRow="0" w:firstColumn="1" w:lastColumn="0" w:noHBand="0" w:noVBand="1"/>
        </w:tblPrEx>
        <w:trPr>
          <w:trHeight w:val="80"/>
          <w:jc w:val="center"/>
        </w:trPr>
        <w:tc>
          <w:tcPr>
            <w:tcW w:w="9445" w:type="dxa"/>
            <w:gridSpan w:val="5"/>
            <w:tcBorders>
              <w:top w:val="single" w:sz="4" w:space="0" w:color="auto"/>
              <w:bottom w:val="single" w:sz="4" w:space="0" w:color="auto"/>
            </w:tcBorders>
            <w:shd w:val="clear" w:color="auto" w:fill="FFFFC9"/>
          </w:tcPr>
          <w:p w14:paraId="43D74860" w14:textId="37416A70" w:rsidR="00A2396F" w:rsidRPr="00086CA2" w:rsidRDefault="00027A36" w:rsidP="00A2396F">
            <w:pPr>
              <w:spacing w:after="0"/>
              <w:rPr>
                <w:rFonts w:ascii="Arial" w:hAnsi="Arial" w:cs="Arial"/>
                <w:sz w:val="24"/>
                <w:szCs w:val="24"/>
              </w:rPr>
            </w:pPr>
            <w:r w:rsidRPr="00086CA2">
              <w:rPr>
                <w:rFonts w:ascii="Arial" w:hAnsi="Arial" w:cs="Arial"/>
                <w:sz w:val="24"/>
                <w:szCs w:val="24"/>
              </w:rPr>
              <w:t xml:space="preserve">Total undergraduate </w:t>
            </w:r>
            <w:r w:rsidR="00126425" w:rsidRPr="00086CA2">
              <w:rPr>
                <w:rFonts w:ascii="Arial" w:hAnsi="Arial" w:cs="Arial"/>
                <w:sz w:val="24"/>
                <w:szCs w:val="24"/>
              </w:rPr>
              <w:t xml:space="preserve">student </w:t>
            </w:r>
            <w:r w:rsidRPr="00086CA2">
              <w:rPr>
                <w:rFonts w:ascii="Arial" w:hAnsi="Arial" w:cs="Arial"/>
                <w:sz w:val="24"/>
                <w:szCs w:val="24"/>
              </w:rPr>
              <w:t>credit hours</w:t>
            </w:r>
            <w:r w:rsidR="0023774E">
              <w:rPr>
                <w:rFonts w:ascii="Arial" w:hAnsi="Arial" w:cs="Arial"/>
                <w:sz w:val="24"/>
                <w:szCs w:val="24"/>
              </w:rPr>
              <w:t xml:space="preserve"> earned through AY20</w:t>
            </w:r>
            <w:r w:rsidR="005B7589" w:rsidRPr="00A830A5">
              <w:rPr>
                <w:rFonts w:ascii="Arial" w:hAnsi="Arial" w:cs="Arial"/>
                <w:sz w:val="24"/>
                <w:szCs w:val="24"/>
              </w:rPr>
              <w:t>21</w:t>
            </w:r>
            <w:r w:rsidR="00881296">
              <w:rPr>
                <w:rFonts w:ascii="Arial" w:hAnsi="Arial" w:cs="Arial"/>
                <w:sz w:val="24"/>
                <w:szCs w:val="24"/>
              </w:rPr>
              <w:t xml:space="preserve"> </w:t>
            </w:r>
            <w:r w:rsidR="00F50BBC" w:rsidRPr="00086CA2">
              <w:rPr>
                <w:rFonts w:ascii="Arial" w:hAnsi="Arial" w:cs="Arial"/>
                <w:sz w:val="24"/>
                <w:szCs w:val="24"/>
              </w:rPr>
              <w:t>from all institutions attended</w:t>
            </w:r>
            <w:r w:rsidR="005F144D">
              <w:rPr>
                <w:rFonts w:ascii="Arial" w:hAnsi="Arial" w:cs="Arial"/>
                <w:sz w:val="24"/>
                <w:szCs w:val="24"/>
              </w:rPr>
              <w:t xml:space="preserve"> (including hours earned as a high school student)</w:t>
            </w:r>
            <w:r w:rsidR="00F50BBC" w:rsidRPr="00086CA2">
              <w:rPr>
                <w:rFonts w:ascii="Arial" w:hAnsi="Arial" w:cs="Arial"/>
                <w:sz w:val="24"/>
                <w:szCs w:val="24"/>
              </w:rPr>
              <w:t xml:space="preserve"> is totaled to begin </w:t>
            </w:r>
            <w:r w:rsidR="00881296">
              <w:rPr>
                <w:rFonts w:ascii="Arial" w:hAnsi="Arial" w:cs="Arial"/>
                <w:sz w:val="24"/>
                <w:szCs w:val="24"/>
              </w:rPr>
              <w:t xml:space="preserve">the </w:t>
            </w:r>
            <w:r w:rsidR="00F50BBC" w:rsidRPr="00086CA2">
              <w:rPr>
                <w:rFonts w:ascii="Arial" w:hAnsi="Arial" w:cs="Arial"/>
                <w:sz w:val="24"/>
                <w:szCs w:val="24"/>
              </w:rPr>
              <w:t>Progression calculation.</w:t>
            </w:r>
            <w:r w:rsidR="00A2396F" w:rsidRPr="00086CA2">
              <w:rPr>
                <w:rFonts w:ascii="Arial" w:hAnsi="Arial" w:cs="Arial"/>
                <w:sz w:val="24"/>
                <w:szCs w:val="24"/>
              </w:rPr>
              <w:t xml:space="preserve"> Points are awarded based on the number of progression goals a student passed each year. This includes credit hours earned by the student at all institutions attended within the academic year.</w:t>
            </w:r>
          </w:p>
          <w:p w14:paraId="6E39D7BF" w14:textId="77777777" w:rsidR="00184BB7" w:rsidRPr="00086CA2" w:rsidRDefault="00184BB7" w:rsidP="005E7EFA">
            <w:pPr>
              <w:spacing w:after="0"/>
              <w:rPr>
                <w:rFonts w:ascii="Arial" w:hAnsi="Arial" w:cs="Arial"/>
                <w:sz w:val="24"/>
                <w:szCs w:val="24"/>
              </w:rPr>
            </w:pPr>
          </w:p>
          <w:p w14:paraId="695AB33E" w14:textId="5E2F7AE5" w:rsidR="00FA00A2" w:rsidRDefault="00184BB7" w:rsidP="00184BB7">
            <w:pPr>
              <w:pStyle w:val="ListParagraph"/>
              <w:numPr>
                <w:ilvl w:val="0"/>
                <w:numId w:val="11"/>
              </w:numPr>
              <w:spacing w:after="0"/>
              <w:rPr>
                <w:rFonts w:ascii="Arial" w:hAnsi="Arial" w:cs="Arial"/>
                <w:sz w:val="24"/>
                <w:szCs w:val="24"/>
              </w:rPr>
            </w:pPr>
            <w:r w:rsidRPr="00086CA2">
              <w:rPr>
                <w:rFonts w:ascii="Arial" w:hAnsi="Arial" w:cs="Arial"/>
                <w:sz w:val="24"/>
                <w:szCs w:val="24"/>
              </w:rPr>
              <w:t xml:space="preserve">If </w:t>
            </w:r>
            <w:r w:rsidR="00FA00A2">
              <w:rPr>
                <w:rFonts w:ascii="Arial" w:hAnsi="Arial" w:cs="Arial"/>
                <w:sz w:val="24"/>
                <w:szCs w:val="24"/>
              </w:rPr>
              <w:t>the</w:t>
            </w:r>
            <w:r w:rsidRPr="00086CA2">
              <w:rPr>
                <w:rFonts w:ascii="Arial" w:hAnsi="Arial" w:cs="Arial"/>
                <w:sz w:val="24"/>
                <w:szCs w:val="24"/>
              </w:rPr>
              <w:t xml:space="preserve"> student earned 90 or more </w:t>
            </w:r>
            <w:r w:rsidR="007D3025" w:rsidRPr="00086CA2">
              <w:rPr>
                <w:rFonts w:ascii="Arial" w:hAnsi="Arial" w:cs="Arial"/>
                <w:sz w:val="24"/>
                <w:szCs w:val="24"/>
              </w:rPr>
              <w:t xml:space="preserve">credit </w:t>
            </w:r>
            <w:proofErr w:type="gramStart"/>
            <w:r w:rsidRPr="00086CA2">
              <w:rPr>
                <w:rFonts w:ascii="Arial" w:hAnsi="Arial" w:cs="Arial"/>
                <w:sz w:val="24"/>
                <w:szCs w:val="24"/>
              </w:rPr>
              <w:t>h</w:t>
            </w:r>
            <w:r w:rsidR="00FA00A2">
              <w:rPr>
                <w:rFonts w:ascii="Arial" w:hAnsi="Arial" w:cs="Arial"/>
                <w:sz w:val="24"/>
                <w:szCs w:val="24"/>
              </w:rPr>
              <w:t>ours</w:t>
            </w:r>
            <w:proofErr w:type="gramEnd"/>
            <w:r w:rsidR="00FA00A2">
              <w:rPr>
                <w:rFonts w:ascii="Arial" w:hAnsi="Arial" w:cs="Arial"/>
                <w:sz w:val="24"/>
                <w:szCs w:val="24"/>
              </w:rPr>
              <w:t xml:space="preserve"> they are excluded from the</w:t>
            </w:r>
          </w:p>
          <w:p w14:paraId="76B22882" w14:textId="74471A1B" w:rsidR="00184BB7" w:rsidRPr="00086CA2" w:rsidRDefault="00184BB7" w:rsidP="00FA00A2">
            <w:pPr>
              <w:pStyle w:val="ListParagraph"/>
              <w:spacing w:after="0"/>
              <w:rPr>
                <w:rFonts w:ascii="Arial" w:hAnsi="Arial" w:cs="Arial"/>
                <w:sz w:val="24"/>
                <w:szCs w:val="24"/>
              </w:rPr>
            </w:pPr>
            <w:r w:rsidRPr="00086CA2">
              <w:rPr>
                <w:rFonts w:ascii="Arial" w:hAnsi="Arial" w:cs="Arial"/>
                <w:sz w:val="24"/>
                <w:szCs w:val="24"/>
              </w:rPr>
              <w:t>4-Year Progression metric.</w:t>
            </w:r>
            <w:r w:rsidR="00FA5C25" w:rsidRPr="00086CA2">
              <w:rPr>
                <w:rFonts w:ascii="Arial" w:hAnsi="Arial" w:cs="Arial"/>
                <w:sz w:val="24"/>
                <w:szCs w:val="24"/>
              </w:rPr>
              <w:t xml:space="preserve"> This eliminates Post-Bacc</w:t>
            </w:r>
            <w:r w:rsidR="00A830A5">
              <w:rPr>
                <w:rFonts w:ascii="Arial" w:hAnsi="Arial" w:cs="Arial"/>
                <w:sz w:val="24"/>
                <w:szCs w:val="24"/>
              </w:rPr>
              <w:t>alaureate</w:t>
            </w:r>
            <w:r w:rsidR="00FA5C25" w:rsidRPr="00086CA2">
              <w:rPr>
                <w:rFonts w:ascii="Arial" w:hAnsi="Arial" w:cs="Arial"/>
                <w:sz w:val="24"/>
                <w:szCs w:val="24"/>
              </w:rPr>
              <w:t xml:space="preserve"> students from the Progression calculation.</w:t>
            </w:r>
          </w:p>
          <w:p w14:paraId="78334B4F" w14:textId="77777777" w:rsidR="00A2396F" w:rsidRPr="00086CA2" w:rsidRDefault="00A2396F" w:rsidP="00A2396F">
            <w:pPr>
              <w:pStyle w:val="ListParagraph"/>
              <w:spacing w:after="0"/>
              <w:rPr>
                <w:rFonts w:ascii="Arial" w:hAnsi="Arial" w:cs="Arial"/>
                <w:sz w:val="24"/>
                <w:szCs w:val="24"/>
              </w:rPr>
            </w:pPr>
          </w:p>
          <w:p w14:paraId="09755177" w14:textId="3E6F855B" w:rsidR="00184BB7" w:rsidRPr="00086CA2" w:rsidRDefault="00732E9D" w:rsidP="00184BB7">
            <w:pPr>
              <w:pStyle w:val="ListParagraph"/>
              <w:numPr>
                <w:ilvl w:val="0"/>
                <w:numId w:val="11"/>
              </w:numPr>
              <w:spacing w:after="0"/>
              <w:rPr>
                <w:rFonts w:ascii="Arial" w:hAnsi="Arial" w:cs="Arial"/>
                <w:sz w:val="24"/>
                <w:szCs w:val="24"/>
              </w:rPr>
            </w:pPr>
            <w:r>
              <w:rPr>
                <w:rFonts w:ascii="Arial" w:hAnsi="Arial" w:cs="Arial"/>
                <w:sz w:val="24"/>
                <w:szCs w:val="24"/>
              </w:rPr>
              <w:t>If a student</w:t>
            </w:r>
            <w:r w:rsidR="00184BB7" w:rsidRPr="00086CA2">
              <w:rPr>
                <w:rFonts w:ascii="Arial" w:hAnsi="Arial" w:cs="Arial"/>
                <w:sz w:val="24"/>
                <w:szCs w:val="24"/>
              </w:rPr>
              <w:t xml:space="preserve"> earned 45 or more </w:t>
            </w:r>
            <w:proofErr w:type="gramStart"/>
            <w:r w:rsidR="00A830A5" w:rsidRPr="00086CA2">
              <w:rPr>
                <w:rFonts w:ascii="Arial" w:hAnsi="Arial" w:cs="Arial"/>
                <w:sz w:val="24"/>
                <w:szCs w:val="24"/>
              </w:rPr>
              <w:t>hours</w:t>
            </w:r>
            <w:proofErr w:type="gramEnd"/>
            <w:r w:rsidR="00184BB7" w:rsidRPr="00086CA2">
              <w:rPr>
                <w:rFonts w:ascii="Arial" w:hAnsi="Arial" w:cs="Arial"/>
                <w:sz w:val="24"/>
                <w:szCs w:val="24"/>
              </w:rPr>
              <w:t xml:space="preserve"> they are excluded from the 2-Year Progression metric.</w:t>
            </w:r>
          </w:p>
          <w:p w14:paraId="0E36C82A" w14:textId="77777777" w:rsidR="00A2396F" w:rsidRPr="00086CA2" w:rsidRDefault="00A2396F" w:rsidP="00A2396F">
            <w:pPr>
              <w:pStyle w:val="ListParagraph"/>
              <w:rPr>
                <w:rFonts w:ascii="Arial" w:hAnsi="Arial" w:cs="Arial"/>
                <w:sz w:val="24"/>
                <w:szCs w:val="24"/>
              </w:rPr>
            </w:pPr>
          </w:p>
          <w:p w14:paraId="3B54ED08" w14:textId="561A729D" w:rsidR="00400578" w:rsidRPr="00574F2D" w:rsidRDefault="00400578" w:rsidP="006906EF">
            <w:pPr>
              <w:pStyle w:val="ListParagraph"/>
              <w:numPr>
                <w:ilvl w:val="0"/>
                <w:numId w:val="15"/>
              </w:numPr>
              <w:spacing w:after="0"/>
              <w:rPr>
                <w:rFonts w:ascii="Arial" w:hAnsi="Arial" w:cs="Arial"/>
                <w:b/>
                <w:sz w:val="24"/>
                <w:szCs w:val="24"/>
              </w:rPr>
            </w:pPr>
            <w:r w:rsidRPr="00086CA2">
              <w:rPr>
                <w:rFonts w:ascii="Arial" w:hAnsi="Arial" w:cs="Arial"/>
                <w:sz w:val="24"/>
                <w:szCs w:val="24"/>
              </w:rPr>
              <w:t xml:space="preserve">If a student </w:t>
            </w:r>
            <w:r w:rsidR="005F2C4C" w:rsidRPr="00086CA2">
              <w:rPr>
                <w:rFonts w:ascii="Arial" w:hAnsi="Arial" w:cs="Arial"/>
                <w:sz w:val="24"/>
                <w:szCs w:val="24"/>
              </w:rPr>
              <w:t>reaches</w:t>
            </w:r>
            <w:r w:rsidRPr="00086CA2">
              <w:rPr>
                <w:rFonts w:ascii="Arial" w:hAnsi="Arial" w:cs="Arial"/>
                <w:sz w:val="24"/>
                <w:szCs w:val="24"/>
              </w:rPr>
              <w:t xml:space="preserve"> a progression </w:t>
            </w:r>
            <w:r w:rsidR="005F2C4C" w:rsidRPr="00086CA2">
              <w:rPr>
                <w:rFonts w:ascii="Arial" w:hAnsi="Arial" w:cs="Arial"/>
                <w:sz w:val="24"/>
                <w:szCs w:val="24"/>
              </w:rPr>
              <w:t>goal</w:t>
            </w:r>
            <w:r w:rsidRPr="00086CA2">
              <w:rPr>
                <w:rFonts w:ascii="Arial" w:hAnsi="Arial" w:cs="Arial"/>
                <w:sz w:val="24"/>
                <w:szCs w:val="24"/>
              </w:rPr>
              <w:t xml:space="preserve"> and is </w:t>
            </w:r>
            <w:r w:rsidR="0054365F" w:rsidRPr="00086CA2">
              <w:rPr>
                <w:rFonts w:ascii="Arial" w:hAnsi="Arial" w:cs="Arial"/>
                <w:sz w:val="24"/>
                <w:szCs w:val="24"/>
              </w:rPr>
              <w:t>enrolled at more than one institution</w:t>
            </w:r>
            <w:r w:rsidR="00D91417" w:rsidRPr="00086CA2">
              <w:rPr>
                <w:rFonts w:ascii="Arial" w:hAnsi="Arial" w:cs="Arial"/>
                <w:sz w:val="24"/>
                <w:szCs w:val="24"/>
              </w:rPr>
              <w:t xml:space="preserve"> that academic year</w:t>
            </w:r>
            <w:r w:rsidR="0054365F" w:rsidRPr="00086CA2">
              <w:rPr>
                <w:rFonts w:ascii="Arial" w:hAnsi="Arial" w:cs="Arial"/>
                <w:sz w:val="24"/>
                <w:szCs w:val="24"/>
              </w:rPr>
              <w:t xml:space="preserve">, </w:t>
            </w:r>
            <w:r w:rsidR="00D91417" w:rsidRPr="00086CA2">
              <w:rPr>
                <w:rFonts w:ascii="Arial" w:hAnsi="Arial" w:cs="Arial"/>
                <w:sz w:val="24"/>
                <w:szCs w:val="24"/>
              </w:rPr>
              <w:t xml:space="preserve">each </w:t>
            </w:r>
            <w:r w:rsidRPr="00086CA2">
              <w:rPr>
                <w:rFonts w:ascii="Arial" w:hAnsi="Arial" w:cs="Arial"/>
                <w:sz w:val="24"/>
                <w:szCs w:val="24"/>
              </w:rPr>
              <w:t xml:space="preserve">institution </w:t>
            </w:r>
            <w:r w:rsidR="00CF0026" w:rsidRPr="00086CA2">
              <w:rPr>
                <w:rFonts w:ascii="Arial" w:hAnsi="Arial" w:cs="Arial"/>
                <w:sz w:val="24"/>
                <w:szCs w:val="24"/>
              </w:rPr>
              <w:t xml:space="preserve">that contributed to the progression goal </w:t>
            </w:r>
            <w:r w:rsidRPr="00086CA2">
              <w:rPr>
                <w:rFonts w:ascii="Arial" w:hAnsi="Arial" w:cs="Arial"/>
                <w:sz w:val="24"/>
                <w:szCs w:val="24"/>
              </w:rPr>
              <w:t xml:space="preserve">will </w:t>
            </w:r>
            <w:r w:rsidR="00CF0026" w:rsidRPr="00086CA2">
              <w:rPr>
                <w:rFonts w:ascii="Arial" w:hAnsi="Arial" w:cs="Arial"/>
                <w:sz w:val="24"/>
                <w:szCs w:val="24"/>
              </w:rPr>
              <w:t>receive</w:t>
            </w:r>
            <w:r w:rsidR="00D91417" w:rsidRPr="00086CA2">
              <w:rPr>
                <w:rFonts w:ascii="Arial" w:hAnsi="Arial" w:cs="Arial"/>
                <w:sz w:val="24"/>
                <w:szCs w:val="24"/>
              </w:rPr>
              <w:t xml:space="preserve"> </w:t>
            </w:r>
            <w:r w:rsidR="00284372">
              <w:rPr>
                <w:rFonts w:ascii="Arial" w:hAnsi="Arial" w:cs="Arial"/>
                <w:sz w:val="24"/>
                <w:szCs w:val="24"/>
              </w:rPr>
              <w:t>the credit</w:t>
            </w:r>
            <w:r w:rsidRPr="00086CA2">
              <w:rPr>
                <w:rFonts w:ascii="Arial" w:hAnsi="Arial" w:cs="Arial"/>
                <w:sz w:val="24"/>
                <w:szCs w:val="24"/>
              </w:rPr>
              <w:t xml:space="preserve">.  </w:t>
            </w:r>
          </w:p>
          <w:p w14:paraId="5A10BE63" w14:textId="6A7D17B6" w:rsidR="00574F2D" w:rsidRDefault="00574F2D" w:rsidP="00574F2D">
            <w:pPr>
              <w:pStyle w:val="ListParagraph"/>
              <w:spacing w:after="0"/>
              <w:rPr>
                <w:rFonts w:ascii="Arial" w:hAnsi="Arial" w:cs="Arial"/>
                <w:b/>
                <w:sz w:val="24"/>
                <w:szCs w:val="24"/>
              </w:rPr>
            </w:pPr>
          </w:p>
          <w:p w14:paraId="5C038FDC" w14:textId="0FB2D699" w:rsidR="00E22495" w:rsidRDefault="00E22495" w:rsidP="00574F2D">
            <w:pPr>
              <w:pStyle w:val="ListParagraph"/>
              <w:spacing w:after="0"/>
              <w:rPr>
                <w:rFonts w:ascii="Arial" w:hAnsi="Arial" w:cs="Arial"/>
                <w:b/>
                <w:sz w:val="24"/>
                <w:szCs w:val="24"/>
              </w:rPr>
            </w:pPr>
          </w:p>
          <w:p w14:paraId="5ADF5FBB" w14:textId="466872F5" w:rsidR="00E22495" w:rsidRDefault="00E22495" w:rsidP="00574F2D">
            <w:pPr>
              <w:pStyle w:val="ListParagraph"/>
              <w:spacing w:after="0"/>
              <w:rPr>
                <w:rFonts w:ascii="Arial" w:hAnsi="Arial" w:cs="Arial"/>
                <w:b/>
                <w:sz w:val="24"/>
                <w:szCs w:val="24"/>
              </w:rPr>
            </w:pPr>
          </w:p>
          <w:p w14:paraId="300EFBAB" w14:textId="77777777" w:rsidR="00E22495" w:rsidRPr="0061418B" w:rsidRDefault="00E22495" w:rsidP="00574F2D">
            <w:pPr>
              <w:pStyle w:val="ListParagraph"/>
              <w:spacing w:after="0"/>
              <w:rPr>
                <w:rFonts w:ascii="Arial" w:hAnsi="Arial" w:cs="Arial"/>
                <w:b/>
                <w:sz w:val="24"/>
                <w:szCs w:val="24"/>
              </w:rPr>
            </w:pPr>
          </w:p>
          <w:p w14:paraId="3323E2B4" w14:textId="77777777" w:rsidR="0061418B" w:rsidRPr="00086CA2" w:rsidRDefault="0061418B" w:rsidP="0061418B">
            <w:pPr>
              <w:spacing w:after="0"/>
              <w:rPr>
                <w:rFonts w:ascii="Arial" w:hAnsi="Arial" w:cs="Arial"/>
                <w:sz w:val="24"/>
                <w:szCs w:val="24"/>
              </w:rPr>
            </w:pPr>
            <w:r w:rsidRPr="00086CA2">
              <w:rPr>
                <w:rFonts w:ascii="Arial" w:hAnsi="Arial" w:cs="Arial"/>
                <w:b/>
                <w:sz w:val="24"/>
                <w:szCs w:val="24"/>
              </w:rPr>
              <w:lastRenderedPageBreak/>
              <w:t>Example:</w:t>
            </w:r>
          </w:p>
          <w:p w14:paraId="02BCDEB3" w14:textId="54935133" w:rsidR="0061418B" w:rsidRPr="00086CA2" w:rsidRDefault="0061418B" w:rsidP="0061418B">
            <w:pPr>
              <w:spacing w:after="0"/>
              <w:rPr>
                <w:rFonts w:ascii="Arial" w:hAnsi="Arial" w:cs="Arial"/>
                <w:sz w:val="24"/>
                <w:szCs w:val="24"/>
              </w:rPr>
            </w:pPr>
            <w:r w:rsidRPr="00086CA2">
              <w:rPr>
                <w:rFonts w:ascii="Arial" w:hAnsi="Arial" w:cs="Arial"/>
                <w:sz w:val="24"/>
                <w:szCs w:val="24"/>
              </w:rPr>
              <w:t xml:space="preserve">A student attending a 4-year university on July 1, </w:t>
            </w:r>
            <w:proofErr w:type="gramStart"/>
            <w:r w:rsidR="00F22A01">
              <w:rPr>
                <w:rFonts w:ascii="Arial" w:hAnsi="Arial" w:cs="Arial"/>
                <w:sz w:val="24"/>
                <w:szCs w:val="24"/>
              </w:rPr>
              <w:t>20</w:t>
            </w:r>
            <w:r w:rsidR="00617BF1">
              <w:rPr>
                <w:rFonts w:ascii="Arial" w:hAnsi="Arial" w:cs="Arial"/>
                <w:sz w:val="24"/>
                <w:szCs w:val="24"/>
              </w:rPr>
              <w:t>20</w:t>
            </w:r>
            <w:proofErr w:type="gramEnd"/>
            <w:r w:rsidRPr="00086CA2">
              <w:rPr>
                <w:rFonts w:ascii="Arial" w:hAnsi="Arial" w:cs="Arial"/>
                <w:sz w:val="24"/>
                <w:szCs w:val="24"/>
              </w:rPr>
              <w:t xml:space="preserve"> had accumulated 32 earned credit hours. On June 30, </w:t>
            </w:r>
            <w:r w:rsidR="00F22A01">
              <w:rPr>
                <w:rFonts w:ascii="Arial" w:hAnsi="Arial" w:cs="Arial"/>
                <w:sz w:val="24"/>
                <w:szCs w:val="24"/>
              </w:rPr>
              <w:t>20</w:t>
            </w:r>
            <w:r w:rsidR="00617BF1">
              <w:rPr>
                <w:rFonts w:ascii="Arial" w:hAnsi="Arial" w:cs="Arial"/>
                <w:sz w:val="24"/>
                <w:szCs w:val="24"/>
              </w:rPr>
              <w:t>21</w:t>
            </w:r>
            <w:r w:rsidRPr="00086CA2">
              <w:rPr>
                <w:rFonts w:ascii="Arial" w:hAnsi="Arial" w:cs="Arial"/>
                <w:sz w:val="24"/>
                <w:szCs w:val="24"/>
              </w:rPr>
              <w:t xml:space="preserve">, the student had accumulated 65 earned credit hours. During this academic year, the student took 6 hours at a 2-year college. The 4-year university will earn two progression points for the student passing the 45 and 60-hour progression goals. The 2-year college will receive one progression point for the student passing the 45-hour progression goal. </w:t>
            </w:r>
          </w:p>
          <w:p w14:paraId="22B81B32" w14:textId="77777777" w:rsidR="0061418B" w:rsidRPr="00086CA2" w:rsidRDefault="0061418B" w:rsidP="0061418B">
            <w:pPr>
              <w:spacing w:after="0"/>
              <w:rPr>
                <w:rFonts w:ascii="Arial" w:hAnsi="Arial" w:cs="Arial"/>
                <w:sz w:val="24"/>
                <w:szCs w:val="24"/>
              </w:rPr>
            </w:pPr>
          </w:p>
          <w:p w14:paraId="4735AA07" w14:textId="77777777" w:rsidR="0061418B" w:rsidRDefault="0061418B" w:rsidP="0061418B">
            <w:pPr>
              <w:spacing w:after="0"/>
              <w:rPr>
                <w:rFonts w:ascii="Arial" w:hAnsi="Arial" w:cs="Arial"/>
                <w:sz w:val="24"/>
                <w:szCs w:val="24"/>
              </w:rPr>
            </w:pPr>
            <w:r w:rsidRPr="00086CA2">
              <w:rPr>
                <w:rFonts w:ascii="Arial" w:hAnsi="Arial" w:cs="Arial"/>
                <w:sz w:val="24"/>
                <w:szCs w:val="24"/>
              </w:rPr>
              <w:t>The chart below indicates the progression points available for both 2-year colleges and 4-year universities.</w:t>
            </w:r>
          </w:p>
          <w:p w14:paraId="1B2FED4C" w14:textId="77777777" w:rsidR="0061418B" w:rsidRDefault="0061418B" w:rsidP="0061418B">
            <w:pPr>
              <w:spacing w:after="0"/>
              <w:rPr>
                <w:rFonts w:ascii="Arial" w:hAnsi="Arial" w:cs="Arial"/>
                <w:sz w:val="24"/>
                <w:szCs w:val="24"/>
              </w:rPr>
            </w:pPr>
          </w:p>
          <w:p w14:paraId="53FB47EB" w14:textId="4E5A8085" w:rsidR="0066174E" w:rsidRPr="00E22495" w:rsidRDefault="000B6E55" w:rsidP="00064CBC">
            <w:pPr>
              <w:spacing w:after="0"/>
              <w:rPr>
                <w:rFonts w:ascii="Arial" w:hAnsi="Arial" w:cs="Arial"/>
                <w:sz w:val="24"/>
                <w:szCs w:val="24"/>
              </w:rPr>
            </w:pPr>
            <w:r>
              <w:rPr>
                <w:rFonts w:ascii="Arial" w:hAnsi="Arial" w:cs="Arial"/>
                <w:noProof/>
                <w:sz w:val="28"/>
                <w:szCs w:val="28"/>
              </w:rPr>
              <w:drawing>
                <wp:inline distT="0" distB="0" distL="0" distR="0" wp14:anchorId="7014A9A3" wp14:editId="7FAB7892">
                  <wp:extent cx="5727700" cy="2305050"/>
                  <wp:effectExtent l="0" t="0" r="0" b="0"/>
                  <wp:docPr id="4" name="Picture 4" descr="Metrics/Progression@3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trics/Progression@3x.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1689" cy="2431411"/>
                          </a:xfrm>
                          <a:prstGeom prst="rect">
                            <a:avLst/>
                          </a:prstGeom>
                          <a:noFill/>
                          <a:ln>
                            <a:noFill/>
                          </a:ln>
                        </pic:spPr>
                      </pic:pic>
                    </a:graphicData>
                  </a:graphic>
                </wp:inline>
              </w:drawing>
            </w:r>
          </w:p>
        </w:tc>
      </w:tr>
      <w:tr w:rsidR="004E4B59" w14:paraId="09C36F0F" w14:textId="12DFD8C1" w:rsidTr="00E22495">
        <w:tblPrEx>
          <w:tblLook w:val="04A0" w:firstRow="1" w:lastRow="0" w:firstColumn="1" w:lastColumn="0" w:noHBand="0" w:noVBand="1"/>
        </w:tblPrEx>
        <w:trPr>
          <w:trHeight w:val="742"/>
          <w:jc w:val="center"/>
        </w:trPr>
        <w:tc>
          <w:tcPr>
            <w:tcW w:w="3855" w:type="dxa"/>
            <w:gridSpan w:val="3"/>
            <w:tcBorders>
              <w:top w:val="single" w:sz="4" w:space="0" w:color="auto"/>
              <w:bottom w:val="single" w:sz="4" w:space="0" w:color="auto"/>
              <w:right w:val="single" w:sz="4" w:space="0" w:color="auto"/>
            </w:tcBorders>
            <w:shd w:val="clear" w:color="auto" w:fill="FFFFC9"/>
            <w:vAlign w:val="center"/>
          </w:tcPr>
          <w:p w14:paraId="4414E9FD" w14:textId="77777777" w:rsidR="006906EF" w:rsidRPr="00086CA2" w:rsidRDefault="006906EF" w:rsidP="006906EF">
            <w:pPr>
              <w:spacing w:after="0" w:line="240" w:lineRule="auto"/>
              <w:contextualSpacing/>
              <w:rPr>
                <w:rFonts w:ascii="Arial" w:hAnsi="Arial" w:cs="Arial"/>
                <w:sz w:val="24"/>
                <w:szCs w:val="24"/>
              </w:rPr>
            </w:pPr>
            <w:r w:rsidRPr="00086CA2">
              <w:rPr>
                <w:rFonts w:ascii="Arial" w:hAnsi="Arial" w:cs="Arial"/>
                <w:sz w:val="24"/>
                <w:szCs w:val="24"/>
              </w:rPr>
              <w:lastRenderedPageBreak/>
              <w:t>Baseline subset AYs</w:t>
            </w:r>
          </w:p>
          <w:p w14:paraId="242064B0" w14:textId="716173E9" w:rsidR="006906EF" w:rsidRPr="00086CA2" w:rsidRDefault="006906EF" w:rsidP="006906EF">
            <w:pPr>
              <w:spacing w:after="0"/>
              <w:rPr>
                <w:rFonts w:ascii="Arial" w:hAnsi="Arial" w:cs="Arial"/>
                <w:b/>
                <w:sz w:val="24"/>
                <w:szCs w:val="24"/>
              </w:rPr>
            </w:pPr>
            <w:r w:rsidRPr="00086CA2">
              <w:rPr>
                <w:rFonts w:ascii="Arial" w:hAnsi="Arial" w:cs="Arial"/>
                <w:sz w:val="24"/>
                <w:szCs w:val="24"/>
              </w:rPr>
              <w:t>Comparative subset AYs</w:t>
            </w:r>
          </w:p>
        </w:tc>
        <w:tc>
          <w:tcPr>
            <w:tcW w:w="5590" w:type="dxa"/>
            <w:gridSpan w:val="2"/>
            <w:tcBorders>
              <w:top w:val="single" w:sz="4" w:space="0" w:color="auto"/>
              <w:left w:val="single" w:sz="4" w:space="0" w:color="auto"/>
              <w:bottom w:val="single" w:sz="4" w:space="0" w:color="auto"/>
            </w:tcBorders>
            <w:shd w:val="clear" w:color="auto" w:fill="FFFFC9"/>
            <w:vAlign w:val="center"/>
          </w:tcPr>
          <w:p w14:paraId="16570148" w14:textId="0DCE8951" w:rsidR="00DB33F0" w:rsidRPr="00086CA2" w:rsidRDefault="00DB33F0" w:rsidP="00DB33F0">
            <w:pPr>
              <w:spacing w:after="0" w:line="240" w:lineRule="auto"/>
              <w:rPr>
                <w:rFonts w:ascii="Arial" w:hAnsi="Arial" w:cs="Arial"/>
                <w:sz w:val="24"/>
                <w:szCs w:val="24"/>
              </w:rPr>
            </w:pPr>
            <w:r>
              <w:rPr>
                <w:rFonts w:ascii="Arial" w:hAnsi="Arial" w:cs="Arial"/>
                <w:sz w:val="24"/>
                <w:szCs w:val="24"/>
              </w:rPr>
              <w:t>201</w:t>
            </w:r>
            <w:r w:rsidR="00E454A4">
              <w:rPr>
                <w:rFonts w:ascii="Arial" w:hAnsi="Arial" w:cs="Arial"/>
                <w:sz w:val="24"/>
                <w:szCs w:val="24"/>
              </w:rPr>
              <w:t>8</w:t>
            </w:r>
            <w:r w:rsidRPr="00086CA2">
              <w:rPr>
                <w:rFonts w:ascii="Arial" w:hAnsi="Arial" w:cs="Arial"/>
                <w:sz w:val="24"/>
                <w:szCs w:val="24"/>
              </w:rPr>
              <w:t xml:space="preserve">, </w:t>
            </w:r>
            <w:r>
              <w:rPr>
                <w:rFonts w:ascii="Arial" w:hAnsi="Arial" w:cs="Arial"/>
                <w:sz w:val="24"/>
                <w:szCs w:val="24"/>
              </w:rPr>
              <w:t>20</w:t>
            </w:r>
            <w:r w:rsidR="00E454A4">
              <w:rPr>
                <w:rFonts w:ascii="Arial" w:hAnsi="Arial" w:cs="Arial"/>
                <w:sz w:val="24"/>
                <w:szCs w:val="24"/>
              </w:rPr>
              <w:t>19</w:t>
            </w:r>
            <w:r w:rsidRPr="00086CA2">
              <w:rPr>
                <w:rFonts w:ascii="Arial" w:hAnsi="Arial" w:cs="Arial"/>
                <w:sz w:val="24"/>
                <w:szCs w:val="24"/>
              </w:rPr>
              <w:t xml:space="preserve">, </w:t>
            </w:r>
            <w:r>
              <w:rPr>
                <w:rFonts w:ascii="Arial" w:hAnsi="Arial" w:cs="Arial"/>
                <w:sz w:val="24"/>
                <w:szCs w:val="24"/>
              </w:rPr>
              <w:t>20</w:t>
            </w:r>
            <w:r w:rsidR="00E454A4">
              <w:rPr>
                <w:rFonts w:ascii="Arial" w:hAnsi="Arial" w:cs="Arial"/>
                <w:sz w:val="24"/>
                <w:szCs w:val="24"/>
              </w:rPr>
              <w:t>20</w:t>
            </w:r>
          </w:p>
          <w:p w14:paraId="308B21DB" w14:textId="01A2AE41" w:rsidR="006906EF" w:rsidRPr="00DB33F0" w:rsidRDefault="00DB33F0" w:rsidP="00DB33F0">
            <w:pPr>
              <w:spacing w:after="0" w:line="240" w:lineRule="auto"/>
              <w:rPr>
                <w:rFonts w:ascii="Arial" w:hAnsi="Arial" w:cs="Arial"/>
                <w:sz w:val="24"/>
                <w:szCs w:val="24"/>
              </w:rPr>
            </w:pPr>
            <w:r>
              <w:rPr>
                <w:rFonts w:ascii="Arial" w:hAnsi="Arial" w:cs="Arial"/>
                <w:sz w:val="24"/>
                <w:szCs w:val="24"/>
              </w:rPr>
              <w:t>201</w:t>
            </w:r>
            <w:r w:rsidR="00E454A4">
              <w:rPr>
                <w:rFonts w:ascii="Arial" w:hAnsi="Arial" w:cs="Arial"/>
                <w:sz w:val="24"/>
                <w:szCs w:val="24"/>
              </w:rPr>
              <w:t>9</w:t>
            </w:r>
            <w:r w:rsidRPr="00086CA2">
              <w:rPr>
                <w:rFonts w:ascii="Arial" w:hAnsi="Arial" w:cs="Arial"/>
                <w:sz w:val="24"/>
                <w:szCs w:val="24"/>
              </w:rPr>
              <w:t xml:space="preserve">, </w:t>
            </w:r>
            <w:r>
              <w:rPr>
                <w:rFonts w:ascii="Arial" w:hAnsi="Arial" w:cs="Arial"/>
                <w:sz w:val="24"/>
                <w:szCs w:val="24"/>
              </w:rPr>
              <w:t>20</w:t>
            </w:r>
            <w:r w:rsidR="00E454A4">
              <w:rPr>
                <w:rFonts w:ascii="Arial" w:hAnsi="Arial" w:cs="Arial"/>
                <w:sz w:val="24"/>
                <w:szCs w:val="24"/>
              </w:rPr>
              <w:t>20</w:t>
            </w:r>
            <w:r w:rsidRPr="00086CA2">
              <w:rPr>
                <w:rFonts w:ascii="Arial" w:hAnsi="Arial" w:cs="Arial"/>
                <w:sz w:val="24"/>
                <w:szCs w:val="24"/>
              </w:rPr>
              <w:t xml:space="preserve">, </w:t>
            </w:r>
            <w:r>
              <w:rPr>
                <w:rFonts w:ascii="Arial" w:hAnsi="Arial" w:cs="Arial"/>
                <w:sz w:val="24"/>
                <w:szCs w:val="24"/>
              </w:rPr>
              <w:t>202</w:t>
            </w:r>
            <w:r w:rsidR="00E454A4">
              <w:rPr>
                <w:rFonts w:ascii="Arial" w:hAnsi="Arial" w:cs="Arial"/>
                <w:sz w:val="24"/>
                <w:szCs w:val="24"/>
              </w:rPr>
              <w:t>1</w:t>
            </w:r>
          </w:p>
        </w:tc>
      </w:tr>
      <w:tr w:rsidR="00E063DF" w14:paraId="325F5641" w14:textId="77777777" w:rsidTr="00A435CF">
        <w:tblPrEx>
          <w:tblLook w:val="04A0" w:firstRow="1" w:lastRow="0" w:firstColumn="1" w:lastColumn="0" w:noHBand="0" w:noVBand="1"/>
        </w:tblPrEx>
        <w:trPr>
          <w:trHeight w:val="1133"/>
          <w:jc w:val="center"/>
        </w:trPr>
        <w:tc>
          <w:tcPr>
            <w:tcW w:w="9445" w:type="dxa"/>
            <w:gridSpan w:val="5"/>
            <w:tcBorders>
              <w:top w:val="single" w:sz="4" w:space="0" w:color="auto"/>
              <w:bottom w:val="single" w:sz="4" w:space="0" w:color="auto"/>
            </w:tcBorders>
            <w:shd w:val="clear" w:color="auto" w:fill="FFFFC9"/>
            <w:vAlign w:val="center"/>
          </w:tcPr>
          <w:p w14:paraId="0C2995AA" w14:textId="7F800CF1" w:rsidR="001C78B5" w:rsidRPr="00086CA2" w:rsidRDefault="006906EF" w:rsidP="00E22495">
            <w:pPr>
              <w:spacing w:after="0"/>
              <w:rPr>
                <w:rFonts w:ascii="Arial" w:hAnsi="Arial" w:cs="Arial"/>
                <w:b/>
                <w:sz w:val="24"/>
                <w:szCs w:val="24"/>
              </w:rPr>
            </w:pPr>
            <w:r w:rsidRPr="00086CA2">
              <w:rPr>
                <w:rFonts w:ascii="Arial" w:hAnsi="Arial" w:cs="Arial"/>
                <w:sz w:val="24"/>
                <w:szCs w:val="24"/>
              </w:rPr>
              <w:t>The average of all earned points of the three-year baseline subset is compared to the average of the three-year comparative subset resulting in a percent change used in the formula calculation.</w:t>
            </w:r>
          </w:p>
        </w:tc>
      </w:tr>
      <w:tr w:rsidR="006056BF" w14:paraId="69ADA559" w14:textId="77777777" w:rsidTr="00A435CF">
        <w:tblPrEx>
          <w:tblLook w:val="04A0" w:firstRow="1" w:lastRow="0" w:firstColumn="1" w:lastColumn="0" w:noHBand="0" w:noVBand="1"/>
        </w:tblPrEx>
        <w:trPr>
          <w:trHeight w:val="440"/>
          <w:jc w:val="center"/>
        </w:trPr>
        <w:tc>
          <w:tcPr>
            <w:tcW w:w="9445" w:type="dxa"/>
            <w:gridSpan w:val="5"/>
            <w:tcBorders>
              <w:top w:val="single" w:sz="4" w:space="0" w:color="auto"/>
              <w:bottom w:val="single" w:sz="4" w:space="0" w:color="auto"/>
            </w:tcBorders>
            <w:shd w:val="clear" w:color="auto" w:fill="E2CFF1"/>
            <w:vAlign w:val="center"/>
          </w:tcPr>
          <w:p w14:paraId="7D4F639E" w14:textId="77777777" w:rsidR="006056BF" w:rsidRPr="00086CA2" w:rsidRDefault="009857B8" w:rsidP="0013112C">
            <w:pPr>
              <w:spacing w:after="0"/>
              <w:rPr>
                <w:rFonts w:ascii="Arial" w:hAnsi="Arial" w:cs="Arial"/>
                <w:b/>
                <w:sz w:val="24"/>
                <w:szCs w:val="24"/>
              </w:rPr>
            </w:pPr>
            <w:r w:rsidRPr="00086CA2">
              <w:rPr>
                <w:rFonts w:ascii="Arial" w:hAnsi="Arial" w:cs="Arial"/>
                <w:b/>
                <w:sz w:val="24"/>
                <w:szCs w:val="24"/>
              </w:rPr>
              <w:t>Points of Clarification</w:t>
            </w:r>
            <w:r w:rsidR="006056BF" w:rsidRPr="00086CA2">
              <w:rPr>
                <w:rFonts w:ascii="Arial" w:hAnsi="Arial" w:cs="Arial"/>
                <w:b/>
                <w:sz w:val="24"/>
                <w:szCs w:val="24"/>
              </w:rPr>
              <w:t>:</w:t>
            </w:r>
          </w:p>
        </w:tc>
      </w:tr>
      <w:tr w:rsidR="006056BF" w14:paraId="6D712972" w14:textId="77777777" w:rsidTr="00E22495">
        <w:tblPrEx>
          <w:tblLook w:val="04A0" w:firstRow="1" w:lastRow="0" w:firstColumn="1" w:lastColumn="0" w:noHBand="0" w:noVBand="1"/>
        </w:tblPrEx>
        <w:trPr>
          <w:trHeight w:val="3662"/>
          <w:jc w:val="center"/>
        </w:trPr>
        <w:tc>
          <w:tcPr>
            <w:tcW w:w="9445" w:type="dxa"/>
            <w:gridSpan w:val="5"/>
            <w:tcBorders>
              <w:top w:val="single" w:sz="4" w:space="0" w:color="auto"/>
            </w:tcBorders>
            <w:shd w:val="clear" w:color="auto" w:fill="E2CFF1"/>
          </w:tcPr>
          <w:p w14:paraId="45AD3866" w14:textId="6496121B" w:rsidR="006056BF" w:rsidRPr="00C773E2" w:rsidRDefault="00DB5D1B" w:rsidP="00C773E2">
            <w:pPr>
              <w:pStyle w:val="ListParagraph"/>
              <w:numPr>
                <w:ilvl w:val="0"/>
                <w:numId w:val="22"/>
              </w:numPr>
              <w:spacing w:after="0"/>
              <w:rPr>
                <w:rFonts w:ascii="Arial" w:hAnsi="Arial" w:cs="Arial"/>
                <w:sz w:val="24"/>
                <w:szCs w:val="24"/>
              </w:rPr>
            </w:pPr>
            <w:r w:rsidRPr="00C773E2">
              <w:rPr>
                <w:rFonts w:ascii="Arial" w:hAnsi="Arial" w:cs="Arial"/>
                <w:sz w:val="24"/>
                <w:szCs w:val="24"/>
              </w:rPr>
              <w:t>The P</w:t>
            </w:r>
            <w:r w:rsidR="0064022F" w:rsidRPr="00C773E2">
              <w:rPr>
                <w:rFonts w:ascii="Arial" w:hAnsi="Arial" w:cs="Arial"/>
                <w:sz w:val="24"/>
                <w:szCs w:val="24"/>
              </w:rPr>
              <w:t xml:space="preserve">rogression metric involves cross referencing </w:t>
            </w:r>
            <w:r w:rsidR="00280E53">
              <w:rPr>
                <w:rFonts w:ascii="Arial" w:hAnsi="Arial" w:cs="Arial"/>
                <w:sz w:val="24"/>
                <w:szCs w:val="24"/>
              </w:rPr>
              <w:t>AHEIS</w:t>
            </w:r>
            <w:r w:rsidR="00F2152A" w:rsidRPr="00C773E2">
              <w:rPr>
                <w:rFonts w:ascii="Arial" w:hAnsi="Arial" w:cs="Arial"/>
                <w:sz w:val="24"/>
                <w:szCs w:val="24"/>
              </w:rPr>
              <w:t xml:space="preserve"> </w:t>
            </w:r>
            <w:r w:rsidR="0064022F" w:rsidRPr="00C773E2">
              <w:rPr>
                <w:rFonts w:ascii="Arial" w:hAnsi="Arial" w:cs="Arial"/>
                <w:sz w:val="24"/>
                <w:szCs w:val="24"/>
              </w:rPr>
              <w:t xml:space="preserve">data from all </w:t>
            </w:r>
            <w:r w:rsidR="0023019A" w:rsidRPr="00C773E2">
              <w:rPr>
                <w:rFonts w:ascii="Arial" w:hAnsi="Arial" w:cs="Arial"/>
                <w:sz w:val="24"/>
                <w:szCs w:val="24"/>
              </w:rPr>
              <w:t xml:space="preserve">public </w:t>
            </w:r>
            <w:r w:rsidR="0064022F" w:rsidRPr="00C773E2">
              <w:rPr>
                <w:rFonts w:ascii="Arial" w:hAnsi="Arial" w:cs="Arial"/>
                <w:sz w:val="24"/>
                <w:szCs w:val="24"/>
              </w:rPr>
              <w:t>institutions in the state. Because of this cross referencing this is not a metric an instit</w:t>
            </w:r>
            <w:r w:rsidR="00E41863" w:rsidRPr="00C773E2">
              <w:rPr>
                <w:rFonts w:ascii="Arial" w:hAnsi="Arial" w:cs="Arial"/>
                <w:sz w:val="24"/>
                <w:szCs w:val="24"/>
              </w:rPr>
              <w:t xml:space="preserve">ution can </w:t>
            </w:r>
            <w:r w:rsidR="003019ED" w:rsidRPr="00C773E2">
              <w:rPr>
                <w:rFonts w:ascii="Arial" w:hAnsi="Arial" w:cs="Arial"/>
                <w:sz w:val="24"/>
                <w:szCs w:val="24"/>
              </w:rPr>
              <w:t>reproduce</w:t>
            </w:r>
            <w:r w:rsidR="00E41863" w:rsidRPr="00C773E2">
              <w:rPr>
                <w:rFonts w:ascii="Arial" w:hAnsi="Arial" w:cs="Arial"/>
                <w:sz w:val="24"/>
                <w:szCs w:val="24"/>
              </w:rPr>
              <w:t xml:space="preserve"> on </w:t>
            </w:r>
            <w:r w:rsidR="00FB0727" w:rsidRPr="00C773E2">
              <w:rPr>
                <w:rFonts w:ascii="Arial" w:hAnsi="Arial" w:cs="Arial"/>
                <w:sz w:val="24"/>
                <w:szCs w:val="24"/>
              </w:rPr>
              <w:t>its</w:t>
            </w:r>
            <w:r w:rsidR="00047308">
              <w:rPr>
                <w:rFonts w:ascii="Arial" w:hAnsi="Arial" w:cs="Arial"/>
                <w:sz w:val="24"/>
                <w:szCs w:val="24"/>
              </w:rPr>
              <w:t xml:space="preserve"> own. </w:t>
            </w:r>
            <w:r w:rsidR="00C01C30">
              <w:rPr>
                <w:rFonts w:ascii="Arial" w:hAnsi="Arial" w:cs="Arial"/>
                <w:sz w:val="24"/>
                <w:szCs w:val="24"/>
              </w:rPr>
              <w:t>The data from outside institutions will be provided in the metric files when run by ADHE for internal checks.</w:t>
            </w:r>
          </w:p>
          <w:p w14:paraId="21597E91" w14:textId="77777777" w:rsidR="002A7231" w:rsidRPr="00086CA2" w:rsidRDefault="002A7231" w:rsidP="0013112C">
            <w:pPr>
              <w:spacing w:after="0"/>
              <w:rPr>
                <w:rFonts w:ascii="Arial" w:hAnsi="Arial" w:cs="Arial"/>
                <w:sz w:val="24"/>
                <w:szCs w:val="24"/>
              </w:rPr>
            </w:pPr>
          </w:p>
          <w:p w14:paraId="01594E88" w14:textId="33820B46" w:rsidR="0017329C" w:rsidRPr="00C773E2" w:rsidRDefault="0017329C" w:rsidP="00C773E2">
            <w:pPr>
              <w:pStyle w:val="ListParagraph"/>
              <w:numPr>
                <w:ilvl w:val="0"/>
                <w:numId w:val="22"/>
              </w:numPr>
              <w:spacing w:after="0"/>
              <w:rPr>
                <w:rFonts w:ascii="Arial" w:hAnsi="Arial" w:cs="Arial"/>
                <w:sz w:val="24"/>
                <w:szCs w:val="24"/>
              </w:rPr>
            </w:pPr>
            <w:r w:rsidRPr="00C773E2">
              <w:rPr>
                <w:rFonts w:ascii="Arial" w:hAnsi="Arial" w:cs="Arial"/>
                <w:sz w:val="24"/>
                <w:szCs w:val="24"/>
              </w:rPr>
              <w:t>If the student is identified as an underserved population at any institution at which that student attended</w:t>
            </w:r>
            <w:r w:rsidR="0049691E" w:rsidRPr="00C773E2">
              <w:rPr>
                <w:rFonts w:ascii="Arial" w:hAnsi="Arial" w:cs="Arial"/>
                <w:sz w:val="24"/>
                <w:szCs w:val="24"/>
              </w:rPr>
              <w:t xml:space="preserve"> for that academic year</w:t>
            </w:r>
            <w:r w:rsidRPr="00C773E2">
              <w:rPr>
                <w:rFonts w:ascii="Arial" w:hAnsi="Arial" w:cs="Arial"/>
                <w:sz w:val="24"/>
                <w:szCs w:val="24"/>
              </w:rPr>
              <w:t xml:space="preserve">, the student will be considered underserved for this metric. </w:t>
            </w:r>
          </w:p>
          <w:p w14:paraId="66BD0B33" w14:textId="77777777" w:rsidR="00F646DD" w:rsidRPr="00086CA2" w:rsidRDefault="00F646DD" w:rsidP="0013112C">
            <w:pPr>
              <w:spacing w:after="0"/>
              <w:rPr>
                <w:rFonts w:ascii="Arial" w:hAnsi="Arial" w:cs="Arial"/>
                <w:sz w:val="24"/>
                <w:szCs w:val="24"/>
              </w:rPr>
            </w:pPr>
          </w:p>
          <w:p w14:paraId="7D6381A2" w14:textId="6E7D76FA" w:rsidR="007237B0" w:rsidRPr="007237B0" w:rsidRDefault="00E20B30" w:rsidP="00E22495">
            <w:pPr>
              <w:pStyle w:val="ListParagraph"/>
              <w:numPr>
                <w:ilvl w:val="0"/>
                <w:numId w:val="22"/>
              </w:numPr>
              <w:spacing w:after="0"/>
              <w:rPr>
                <w:rFonts w:ascii="Arial" w:hAnsi="Arial" w:cs="Arial"/>
                <w:sz w:val="24"/>
                <w:szCs w:val="24"/>
              </w:rPr>
            </w:pPr>
            <w:r w:rsidRPr="00C773E2">
              <w:rPr>
                <w:rFonts w:ascii="Arial" w:hAnsi="Arial" w:cs="Arial"/>
                <w:sz w:val="24"/>
                <w:szCs w:val="24"/>
              </w:rPr>
              <w:t>It is important all Incomplete (I), In Progress</w:t>
            </w:r>
            <w:r w:rsidR="00DF75C1" w:rsidRPr="00C773E2">
              <w:rPr>
                <w:rFonts w:ascii="Arial" w:hAnsi="Arial" w:cs="Arial"/>
                <w:sz w:val="24"/>
                <w:szCs w:val="24"/>
              </w:rPr>
              <w:t xml:space="preserve"> (IP)</w:t>
            </w:r>
            <w:r w:rsidRPr="00C773E2">
              <w:rPr>
                <w:rFonts w:ascii="Arial" w:hAnsi="Arial" w:cs="Arial"/>
                <w:sz w:val="24"/>
                <w:szCs w:val="24"/>
              </w:rPr>
              <w:t>, and Not Reported</w:t>
            </w:r>
            <w:r w:rsidR="00DF75C1" w:rsidRPr="00C773E2">
              <w:rPr>
                <w:rFonts w:ascii="Arial" w:hAnsi="Arial" w:cs="Arial"/>
                <w:sz w:val="24"/>
                <w:szCs w:val="24"/>
              </w:rPr>
              <w:t xml:space="preserve"> (NR) grades be </w:t>
            </w:r>
            <w:r w:rsidR="00DF75C1" w:rsidRPr="004E0880">
              <w:rPr>
                <w:rFonts w:ascii="Arial" w:hAnsi="Arial" w:cs="Arial"/>
                <w:sz w:val="24"/>
                <w:szCs w:val="24"/>
              </w:rPr>
              <w:t>reconciled</w:t>
            </w:r>
            <w:r w:rsidR="0049691E" w:rsidRPr="004E0880">
              <w:rPr>
                <w:rFonts w:ascii="Arial" w:hAnsi="Arial" w:cs="Arial"/>
                <w:sz w:val="24"/>
                <w:szCs w:val="24"/>
              </w:rPr>
              <w:t xml:space="preserve"> </w:t>
            </w:r>
            <w:r w:rsidR="00617BF1" w:rsidRPr="004E0880">
              <w:rPr>
                <w:rFonts w:ascii="Arial" w:hAnsi="Arial" w:cs="Arial"/>
                <w:sz w:val="24"/>
                <w:szCs w:val="24"/>
              </w:rPr>
              <w:t>from</w:t>
            </w:r>
            <w:r w:rsidR="0049691E" w:rsidRPr="004E0880">
              <w:rPr>
                <w:rFonts w:ascii="Arial" w:hAnsi="Arial" w:cs="Arial"/>
                <w:sz w:val="24"/>
                <w:szCs w:val="24"/>
              </w:rPr>
              <w:t xml:space="preserve"> the End-of-Term submission</w:t>
            </w:r>
            <w:r w:rsidR="00617BF1" w:rsidRPr="004E0880">
              <w:rPr>
                <w:rFonts w:ascii="Arial" w:hAnsi="Arial" w:cs="Arial"/>
                <w:sz w:val="24"/>
                <w:szCs w:val="24"/>
              </w:rPr>
              <w:t xml:space="preserve"> using a Grade Update File (</w:t>
            </w:r>
            <w:r w:rsidR="00E22495" w:rsidRPr="004E0880">
              <w:rPr>
                <w:rFonts w:ascii="Arial" w:hAnsi="Arial" w:cs="Arial"/>
                <w:sz w:val="24"/>
                <w:szCs w:val="24"/>
              </w:rPr>
              <w:t>GUP</w:t>
            </w:r>
            <w:r w:rsidR="00617BF1" w:rsidRPr="004E0880">
              <w:rPr>
                <w:rFonts w:ascii="Arial" w:hAnsi="Arial" w:cs="Arial"/>
                <w:sz w:val="24"/>
                <w:szCs w:val="24"/>
              </w:rPr>
              <w:t>)</w:t>
            </w:r>
            <w:r w:rsidR="00DF75C1" w:rsidRPr="004E0880">
              <w:rPr>
                <w:rFonts w:ascii="Arial" w:hAnsi="Arial" w:cs="Arial"/>
                <w:sz w:val="24"/>
                <w:szCs w:val="24"/>
              </w:rPr>
              <w:t xml:space="preserve"> </w:t>
            </w:r>
            <w:r w:rsidR="005A4D77" w:rsidRPr="004E0880">
              <w:rPr>
                <w:rFonts w:ascii="Arial" w:hAnsi="Arial" w:cs="Arial"/>
                <w:sz w:val="24"/>
                <w:szCs w:val="24"/>
              </w:rPr>
              <w:t>for an institution to receive all deserved progression points</w:t>
            </w:r>
            <w:r w:rsidR="00DF75C1" w:rsidRPr="004E0880">
              <w:rPr>
                <w:rFonts w:ascii="Arial" w:hAnsi="Arial" w:cs="Arial"/>
                <w:sz w:val="24"/>
                <w:szCs w:val="24"/>
              </w:rPr>
              <w:t>.</w:t>
            </w:r>
            <w:r w:rsidR="00DF75C1" w:rsidRPr="00C773E2">
              <w:rPr>
                <w:rFonts w:ascii="Arial" w:hAnsi="Arial" w:cs="Arial"/>
                <w:sz w:val="24"/>
                <w:szCs w:val="24"/>
              </w:rPr>
              <w:t xml:space="preserve"> </w:t>
            </w:r>
          </w:p>
        </w:tc>
      </w:tr>
    </w:tbl>
    <w:p w14:paraId="7B8AD9F0" w14:textId="77777777" w:rsidR="00A23FAF" w:rsidRDefault="00A23FAF" w:rsidP="00D84CA5">
      <w:pPr>
        <w:rPr>
          <w:rFonts w:ascii="Arial" w:hAnsi="Arial" w:cs="Arial"/>
          <w:b/>
          <w:color w:val="2E74B4"/>
          <w:sz w:val="44"/>
          <w:szCs w:val="44"/>
        </w:rPr>
        <w:sectPr w:rsidR="00A23FAF" w:rsidSect="00972E62">
          <w:pgSz w:w="12240" w:h="15840"/>
          <w:pgMar w:top="1440" w:right="1260" w:bottom="1170" w:left="1170" w:header="720" w:footer="720" w:gutter="0"/>
          <w:cols w:space="720"/>
          <w:titlePg/>
          <w:docGrid w:linePitch="360"/>
        </w:sectPr>
      </w:pPr>
    </w:p>
    <w:p w14:paraId="18D7B83D" w14:textId="06B06AB7" w:rsidR="00D84CA5" w:rsidRPr="00F678AA" w:rsidRDefault="00397D8F" w:rsidP="00BE1887">
      <w:pPr>
        <w:jc w:val="center"/>
        <w:rPr>
          <w:rFonts w:ascii="Arial" w:hAnsi="Arial" w:cs="Arial"/>
          <w:b/>
          <w:color w:val="0070C0"/>
          <w:sz w:val="40"/>
          <w:szCs w:val="40"/>
        </w:rPr>
      </w:pPr>
      <w:r w:rsidRPr="00F678AA">
        <w:rPr>
          <w:rFonts w:ascii="Arial" w:hAnsi="Arial" w:cs="Arial"/>
          <w:b/>
          <w:color w:val="0070C0"/>
          <w:sz w:val="40"/>
          <w:szCs w:val="40"/>
        </w:rPr>
        <w:lastRenderedPageBreak/>
        <w:t>Transfer Metric</w:t>
      </w:r>
      <w:bookmarkStart w:id="2" w:name="TransferMetric"/>
      <w:bookmarkEnd w:id="2"/>
      <w:r w:rsidR="00C03B23" w:rsidRPr="00F678AA">
        <w:rPr>
          <w:rFonts w:ascii="Arial" w:hAnsi="Arial" w:cs="Arial"/>
          <w:b/>
          <w:color w:val="0070C0"/>
          <w:sz w:val="40"/>
          <w:szCs w:val="40"/>
        </w:rPr>
        <w:t xml:space="preserve"> – 4-Year Universities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750"/>
        <w:gridCol w:w="735"/>
        <w:gridCol w:w="5220"/>
      </w:tblGrid>
      <w:tr w:rsidR="006056BF" w:rsidRPr="0068534F" w14:paraId="75DAE6CA" w14:textId="77777777" w:rsidTr="00A435CF">
        <w:trPr>
          <w:trHeight w:val="425"/>
        </w:trPr>
        <w:tc>
          <w:tcPr>
            <w:tcW w:w="9705" w:type="dxa"/>
            <w:gridSpan w:val="3"/>
            <w:tcBorders>
              <w:bottom w:val="single" w:sz="4" w:space="0" w:color="auto"/>
            </w:tcBorders>
            <w:shd w:val="clear" w:color="auto" w:fill="F2F2F2" w:themeFill="background1" w:themeFillShade="F2"/>
            <w:vAlign w:val="center"/>
          </w:tcPr>
          <w:p w14:paraId="3BCE568B" w14:textId="77777777" w:rsidR="006056BF" w:rsidRPr="00956ECD" w:rsidRDefault="006056BF" w:rsidP="00E41863">
            <w:pPr>
              <w:spacing w:after="0"/>
              <w:rPr>
                <w:rFonts w:ascii="Arial" w:hAnsi="Arial" w:cs="Arial"/>
                <w:b/>
                <w:sz w:val="24"/>
                <w:szCs w:val="24"/>
              </w:rPr>
            </w:pPr>
            <w:r w:rsidRPr="00956ECD">
              <w:rPr>
                <w:rFonts w:ascii="Arial" w:hAnsi="Arial" w:cs="Arial"/>
                <w:b/>
                <w:sz w:val="24"/>
                <w:szCs w:val="24"/>
              </w:rPr>
              <w:t>Simplified Definition:</w:t>
            </w:r>
          </w:p>
        </w:tc>
      </w:tr>
      <w:tr w:rsidR="006056BF" w:rsidRPr="0068534F" w14:paraId="2102FE7E" w14:textId="77777777" w:rsidTr="00A435CF">
        <w:tc>
          <w:tcPr>
            <w:tcW w:w="9705" w:type="dxa"/>
            <w:gridSpan w:val="3"/>
            <w:tcBorders>
              <w:top w:val="single" w:sz="4" w:space="0" w:color="auto"/>
              <w:bottom w:val="single" w:sz="4" w:space="0" w:color="auto"/>
            </w:tcBorders>
            <w:shd w:val="clear" w:color="auto" w:fill="F2F2F2" w:themeFill="background1" w:themeFillShade="F2"/>
          </w:tcPr>
          <w:p w14:paraId="69D4BA7B" w14:textId="28B87007" w:rsidR="006056BF" w:rsidRPr="00956ECD" w:rsidRDefault="002D1673" w:rsidP="002D1673">
            <w:pPr>
              <w:spacing w:after="0"/>
              <w:rPr>
                <w:rFonts w:ascii="Arial" w:hAnsi="Arial" w:cs="Arial"/>
                <w:sz w:val="24"/>
                <w:szCs w:val="24"/>
              </w:rPr>
            </w:pPr>
            <w:r w:rsidRPr="00956ECD">
              <w:rPr>
                <w:rFonts w:ascii="Arial" w:hAnsi="Arial" w:cs="Arial"/>
                <w:sz w:val="24"/>
                <w:szCs w:val="24"/>
              </w:rPr>
              <w:t xml:space="preserve">The Transfer metric encourages collaboration between 2-year colleges and 4-year universities to </w:t>
            </w:r>
            <w:r w:rsidR="00B96818" w:rsidRPr="00956ECD">
              <w:rPr>
                <w:rFonts w:ascii="Arial" w:hAnsi="Arial" w:cs="Arial"/>
                <w:sz w:val="24"/>
                <w:szCs w:val="24"/>
              </w:rPr>
              <w:t>promote student success</w:t>
            </w:r>
            <w:r w:rsidR="00103B4E" w:rsidRPr="00956ECD">
              <w:rPr>
                <w:rFonts w:ascii="Arial" w:hAnsi="Arial" w:cs="Arial"/>
                <w:sz w:val="24"/>
                <w:szCs w:val="24"/>
              </w:rPr>
              <w:t>.</w:t>
            </w:r>
          </w:p>
        </w:tc>
      </w:tr>
      <w:tr w:rsidR="006056BF" w:rsidRPr="0068534F" w14:paraId="4AE87137" w14:textId="77777777" w:rsidTr="00A435CF">
        <w:trPr>
          <w:trHeight w:val="468"/>
        </w:trPr>
        <w:tc>
          <w:tcPr>
            <w:tcW w:w="9705" w:type="dxa"/>
            <w:gridSpan w:val="3"/>
            <w:tcBorders>
              <w:top w:val="single" w:sz="4" w:space="0" w:color="auto"/>
              <w:bottom w:val="single" w:sz="4" w:space="0" w:color="auto"/>
            </w:tcBorders>
            <w:shd w:val="clear" w:color="auto" w:fill="D9E2F3" w:themeFill="accent5" w:themeFillTint="33"/>
            <w:vAlign w:val="center"/>
          </w:tcPr>
          <w:p w14:paraId="497C918C" w14:textId="605F3100" w:rsidR="0066245E" w:rsidRPr="00956ECD" w:rsidRDefault="006056BF" w:rsidP="00E41863">
            <w:pPr>
              <w:spacing w:after="0"/>
              <w:rPr>
                <w:rFonts w:ascii="Arial" w:hAnsi="Arial" w:cs="Arial"/>
                <w:sz w:val="24"/>
                <w:szCs w:val="24"/>
              </w:rPr>
            </w:pPr>
            <w:r w:rsidRPr="00956ECD">
              <w:rPr>
                <w:rFonts w:ascii="Arial" w:hAnsi="Arial" w:cs="Arial"/>
                <w:b/>
                <w:sz w:val="24"/>
                <w:szCs w:val="24"/>
              </w:rPr>
              <w:t>Expanded Definition:</w:t>
            </w:r>
          </w:p>
        </w:tc>
      </w:tr>
      <w:tr w:rsidR="00E839E1" w:rsidRPr="0068534F" w14:paraId="5C968B9B" w14:textId="77777777" w:rsidTr="001549C8">
        <w:trPr>
          <w:trHeight w:val="720"/>
        </w:trPr>
        <w:tc>
          <w:tcPr>
            <w:tcW w:w="9705" w:type="dxa"/>
            <w:gridSpan w:val="3"/>
            <w:tcBorders>
              <w:top w:val="single" w:sz="4" w:space="0" w:color="auto"/>
              <w:bottom w:val="single" w:sz="4" w:space="0" w:color="auto"/>
            </w:tcBorders>
            <w:shd w:val="clear" w:color="auto" w:fill="D9E2F3" w:themeFill="accent5" w:themeFillTint="33"/>
          </w:tcPr>
          <w:p w14:paraId="1A1617AA" w14:textId="0B38B919" w:rsidR="00E839E1" w:rsidRPr="00956ECD" w:rsidRDefault="00E839E1" w:rsidP="00E839E1">
            <w:pPr>
              <w:spacing w:after="0"/>
              <w:rPr>
                <w:rFonts w:ascii="Arial" w:hAnsi="Arial" w:cs="Arial"/>
                <w:b/>
                <w:sz w:val="24"/>
                <w:szCs w:val="24"/>
              </w:rPr>
            </w:pPr>
            <w:r w:rsidRPr="00956ECD">
              <w:rPr>
                <w:rFonts w:ascii="Arial" w:hAnsi="Arial" w:cs="Arial"/>
                <w:sz w:val="24"/>
                <w:szCs w:val="24"/>
              </w:rPr>
              <w:t xml:space="preserve">4-year universities will earn points for </w:t>
            </w:r>
            <w:r w:rsidR="00284372">
              <w:rPr>
                <w:rFonts w:ascii="Arial" w:hAnsi="Arial" w:cs="Arial"/>
                <w:sz w:val="24"/>
                <w:szCs w:val="24"/>
              </w:rPr>
              <w:t xml:space="preserve">undergraduate </w:t>
            </w:r>
            <w:r w:rsidRPr="00956ECD">
              <w:rPr>
                <w:rFonts w:ascii="Arial" w:hAnsi="Arial" w:cs="Arial"/>
                <w:sz w:val="24"/>
                <w:szCs w:val="24"/>
              </w:rPr>
              <w:t xml:space="preserve">students who have successfully transferred from a 2-year college and who earn a </w:t>
            </w:r>
            <w:proofErr w:type="gramStart"/>
            <w:r w:rsidRPr="00956ECD">
              <w:rPr>
                <w:rFonts w:ascii="Arial" w:hAnsi="Arial" w:cs="Arial"/>
                <w:sz w:val="24"/>
                <w:szCs w:val="24"/>
              </w:rPr>
              <w:t>Bachelor's</w:t>
            </w:r>
            <w:proofErr w:type="gramEnd"/>
            <w:r w:rsidRPr="00956ECD">
              <w:rPr>
                <w:rFonts w:ascii="Arial" w:hAnsi="Arial" w:cs="Arial"/>
                <w:sz w:val="24"/>
                <w:szCs w:val="24"/>
              </w:rPr>
              <w:t xml:space="preserve"> degree.</w:t>
            </w:r>
          </w:p>
        </w:tc>
      </w:tr>
      <w:tr w:rsidR="001549C8" w:rsidRPr="0068534F" w14:paraId="58A3FC4D" w14:textId="4569A453" w:rsidTr="009005D4">
        <w:trPr>
          <w:trHeight w:val="423"/>
        </w:trPr>
        <w:tc>
          <w:tcPr>
            <w:tcW w:w="9705" w:type="dxa"/>
            <w:gridSpan w:val="3"/>
            <w:tcBorders>
              <w:top w:val="single" w:sz="4" w:space="0" w:color="auto"/>
              <w:bottom w:val="single" w:sz="4" w:space="0" w:color="auto"/>
            </w:tcBorders>
            <w:shd w:val="clear" w:color="auto" w:fill="FADBC6"/>
            <w:vAlign w:val="center"/>
          </w:tcPr>
          <w:p w14:paraId="00D1D767" w14:textId="283792CA" w:rsidR="001549C8" w:rsidRPr="00956ECD" w:rsidRDefault="00280E53" w:rsidP="00A435CF">
            <w:pPr>
              <w:spacing w:after="0"/>
              <w:rPr>
                <w:rFonts w:ascii="Arial" w:hAnsi="Arial" w:cs="Arial"/>
                <w:sz w:val="24"/>
                <w:szCs w:val="24"/>
              </w:rPr>
            </w:pPr>
            <w:r>
              <w:rPr>
                <w:rFonts w:ascii="Arial" w:hAnsi="Arial" w:cs="Arial"/>
                <w:sz w:val="24"/>
                <w:szCs w:val="24"/>
              </w:rPr>
              <w:t>AHEIS</w:t>
            </w:r>
            <w:r w:rsidR="001549C8" w:rsidRPr="00956ECD">
              <w:rPr>
                <w:rFonts w:ascii="Arial" w:hAnsi="Arial" w:cs="Arial"/>
                <w:b/>
                <w:sz w:val="24"/>
                <w:szCs w:val="24"/>
              </w:rPr>
              <w:t xml:space="preserve"> Data Sources:</w:t>
            </w:r>
          </w:p>
        </w:tc>
      </w:tr>
      <w:tr w:rsidR="005A7EFE" w:rsidRPr="0068534F" w14:paraId="0CFC58D4" w14:textId="77777777" w:rsidTr="00436B98">
        <w:trPr>
          <w:trHeight w:val="1178"/>
        </w:trPr>
        <w:tc>
          <w:tcPr>
            <w:tcW w:w="4485" w:type="dxa"/>
            <w:gridSpan w:val="2"/>
            <w:tcBorders>
              <w:top w:val="single" w:sz="4" w:space="0" w:color="auto"/>
              <w:bottom w:val="single" w:sz="4" w:space="0" w:color="auto"/>
              <w:right w:val="single" w:sz="4" w:space="0" w:color="auto"/>
            </w:tcBorders>
            <w:shd w:val="clear" w:color="auto" w:fill="FADBC6"/>
          </w:tcPr>
          <w:p w14:paraId="1C4C2EF1" w14:textId="7E075706" w:rsidR="00E77712" w:rsidRPr="00956ECD" w:rsidRDefault="00280E53" w:rsidP="0023554E">
            <w:pPr>
              <w:spacing w:after="0" w:line="240" w:lineRule="auto"/>
              <w:rPr>
                <w:rFonts w:ascii="Arial" w:hAnsi="Arial" w:cs="Arial"/>
                <w:sz w:val="24"/>
                <w:szCs w:val="24"/>
              </w:rPr>
            </w:pPr>
            <w:r>
              <w:rPr>
                <w:rFonts w:ascii="Arial" w:hAnsi="Arial" w:cs="Arial"/>
                <w:sz w:val="24"/>
                <w:szCs w:val="24"/>
              </w:rPr>
              <w:t>AHEIS</w:t>
            </w:r>
            <w:r w:rsidR="00E77712" w:rsidRPr="00956ECD">
              <w:rPr>
                <w:rFonts w:ascii="Arial" w:hAnsi="Arial" w:cs="Arial"/>
                <w:sz w:val="24"/>
                <w:szCs w:val="24"/>
              </w:rPr>
              <w:t xml:space="preserve"> Primary Data Files</w:t>
            </w:r>
          </w:p>
          <w:p w14:paraId="79E58AC8" w14:textId="089635C6" w:rsidR="00E77712" w:rsidRPr="00956ECD" w:rsidRDefault="00E77712" w:rsidP="0023554E">
            <w:pPr>
              <w:spacing w:after="0" w:line="240" w:lineRule="auto"/>
              <w:rPr>
                <w:rFonts w:ascii="Arial" w:hAnsi="Arial" w:cs="Arial"/>
                <w:sz w:val="24"/>
                <w:szCs w:val="24"/>
              </w:rPr>
            </w:pPr>
            <w:r w:rsidRPr="00956ECD">
              <w:rPr>
                <w:rFonts w:ascii="Arial" w:hAnsi="Arial" w:cs="Arial"/>
                <w:sz w:val="24"/>
                <w:szCs w:val="24"/>
              </w:rPr>
              <w:t>Submitted by Institutions:</w:t>
            </w:r>
          </w:p>
          <w:p w14:paraId="21A38A2D" w14:textId="77777777" w:rsidR="005A7EFE" w:rsidRPr="00956ECD" w:rsidRDefault="005A7EFE" w:rsidP="0023554E">
            <w:pPr>
              <w:spacing w:after="0" w:line="240" w:lineRule="auto"/>
              <w:rPr>
                <w:rFonts w:ascii="Arial" w:hAnsi="Arial" w:cs="Arial"/>
                <w:sz w:val="24"/>
                <w:szCs w:val="24"/>
              </w:rPr>
            </w:pPr>
          </w:p>
          <w:p w14:paraId="1D8697A5" w14:textId="26B7F468" w:rsidR="00617BF1" w:rsidRPr="00956ECD" w:rsidRDefault="00280E53" w:rsidP="00617BF1">
            <w:pPr>
              <w:spacing w:after="0" w:line="240" w:lineRule="auto"/>
              <w:rPr>
                <w:rFonts w:ascii="Arial" w:hAnsi="Arial" w:cs="Arial"/>
                <w:sz w:val="24"/>
                <w:szCs w:val="24"/>
              </w:rPr>
            </w:pPr>
            <w:r>
              <w:rPr>
                <w:rFonts w:ascii="Arial" w:hAnsi="Arial" w:cs="Arial"/>
                <w:sz w:val="24"/>
                <w:szCs w:val="24"/>
              </w:rPr>
              <w:t>AHEIS</w:t>
            </w:r>
            <w:r w:rsidR="00E77712" w:rsidRPr="00956ECD">
              <w:rPr>
                <w:rFonts w:ascii="Arial" w:hAnsi="Arial" w:cs="Arial"/>
                <w:sz w:val="24"/>
                <w:szCs w:val="24"/>
              </w:rPr>
              <w:t xml:space="preserve"> Secondary Table:</w:t>
            </w:r>
          </w:p>
        </w:tc>
        <w:tc>
          <w:tcPr>
            <w:tcW w:w="5220" w:type="dxa"/>
            <w:tcBorders>
              <w:top w:val="single" w:sz="4" w:space="0" w:color="auto"/>
              <w:left w:val="single" w:sz="4" w:space="0" w:color="auto"/>
              <w:bottom w:val="single" w:sz="4" w:space="0" w:color="auto"/>
            </w:tcBorders>
            <w:shd w:val="clear" w:color="auto" w:fill="FADBC6"/>
          </w:tcPr>
          <w:p w14:paraId="644C4134" w14:textId="7A1A457E" w:rsidR="000228F0" w:rsidRPr="00956ECD" w:rsidRDefault="000228F0" w:rsidP="0023554E">
            <w:pPr>
              <w:spacing w:after="0" w:line="240" w:lineRule="auto"/>
              <w:rPr>
                <w:rFonts w:ascii="Arial" w:hAnsi="Arial" w:cs="Arial"/>
                <w:sz w:val="24"/>
                <w:szCs w:val="24"/>
              </w:rPr>
            </w:pPr>
            <w:r w:rsidRPr="00956ECD">
              <w:rPr>
                <w:rFonts w:ascii="Arial" w:hAnsi="Arial" w:cs="Arial"/>
                <w:sz w:val="24"/>
                <w:szCs w:val="24"/>
              </w:rPr>
              <w:t xml:space="preserve">Graduated Student </w:t>
            </w:r>
          </w:p>
          <w:p w14:paraId="5C6E422E" w14:textId="77777777" w:rsidR="000228F0" w:rsidRPr="00956ECD" w:rsidRDefault="000228F0" w:rsidP="0023554E">
            <w:pPr>
              <w:spacing w:after="0" w:line="240" w:lineRule="auto"/>
              <w:rPr>
                <w:rFonts w:ascii="Arial" w:hAnsi="Arial" w:cs="Arial"/>
                <w:sz w:val="24"/>
                <w:szCs w:val="24"/>
              </w:rPr>
            </w:pPr>
            <w:r w:rsidRPr="00956ECD">
              <w:rPr>
                <w:rFonts w:ascii="Arial" w:hAnsi="Arial" w:cs="Arial"/>
                <w:sz w:val="24"/>
                <w:szCs w:val="24"/>
              </w:rPr>
              <w:t>Student</w:t>
            </w:r>
          </w:p>
          <w:p w14:paraId="1E6F0710" w14:textId="77777777" w:rsidR="00E77712" w:rsidRPr="00956ECD" w:rsidRDefault="00E77712" w:rsidP="0023554E">
            <w:pPr>
              <w:spacing w:after="0" w:line="240" w:lineRule="auto"/>
              <w:rPr>
                <w:rFonts w:ascii="Arial" w:hAnsi="Arial" w:cs="Arial"/>
                <w:sz w:val="24"/>
                <w:szCs w:val="24"/>
              </w:rPr>
            </w:pPr>
          </w:p>
          <w:p w14:paraId="71455C8C" w14:textId="0136CB9D" w:rsidR="005A7EFE" w:rsidRPr="00956ECD" w:rsidRDefault="000228F0" w:rsidP="0023554E">
            <w:pPr>
              <w:spacing w:after="0" w:line="240" w:lineRule="auto"/>
              <w:rPr>
                <w:rFonts w:ascii="Arial" w:hAnsi="Arial" w:cs="Arial"/>
                <w:sz w:val="24"/>
                <w:szCs w:val="24"/>
              </w:rPr>
            </w:pPr>
            <w:r w:rsidRPr="00956ECD">
              <w:rPr>
                <w:rFonts w:ascii="Arial" w:hAnsi="Arial" w:cs="Arial"/>
                <w:sz w:val="24"/>
                <w:szCs w:val="24"/>
              </w:rPr>
              <w:t xml:space="preserve">Fice </w:t>
            </w:r>
            <w:r w:rsidR="00A00932">
              <w:rPr>
                <w:rFonts w:ascii="Arial" w:hAnsi="Arial" w:cs="Arial"/>
                <w:sz w:val="24"/>
                <w:szCs w:val="24"/>
              </w:rPr>
              <w:t>Code</w:t>
            </w:r>
          </w:p>
        </w:tc>
      </w:tr>
      <w:tr w:rsidR="006056BF" w:rsidRPr="0068534F" w14:paraId="3CC89115" w14:textId="77777777" w:rsidTr="00A435CF">
        <w:trPr>
          <w:trHeight w:val="380"/>
        </w:trPr>
        <w:tc>
          <w:tcPr>
            <w:tcW w:w="9705" w:type="dxa"/>
            <w:gridSpan w:val="3"/>
            <w:tcBorders>
              <w:top w:val="single" w:sz="4" w:space="0" w:color="auto"/>
              <w:bottom w:val="single" w:sz="4" w:space="0" w:color="auto"/>
            </w:tcBorders>
            <w:shd w:val="clear" w:color="auto" w:fill="E2EFD9" w:themeFill="accent6" w:themeFillTint="33"/>
            <w:vAlign w:val="center"/>
          </w:tcPr>
          <w:p w14:paraId="47E87B22" w14:textId="650A54EE" w:rsidR="006056BF" w:rsidRPr="00956ECD" w:rsidRDefault="00F07806" w:rsidP="003F696F">
            <w:pPr>
              <w:spacing w:after="0"/>
              <w:rPr>
                <w:rFonts w:ascii="Arial" w:hAnsi="Arial" w:cs="Arial"/>
                <w:b/>
                <w:sz w:val="24"/>
                <w:szCs w:val="24"/>
              </w:rPr>
            </w:pPr>
            <w:r w:rsidRPr="00956ECD">
              <w:rPr>
                <w:rFonts w:ascii="Arial" w:hAnsi="Arial" w:cs="Arial"/>
                <w:b/>
                <w:sz w:val="24"/>
                <w:szCs w:val="24"/>
              </w:rPr>
              <w:t>Specific</w:t>
            </w:r>
            <w:r w:rsidR="00B5436C" w:rsidRPr="00956ECD">
              <w:rPr>
                <w:rFonts w:ascii="Arial" w:hAnsi="Arial" w:cs="Arial"/>
                <w:b/>
                <w:sz w:val="24"/>
                <w:szCs w:val="24"/>
              </w:rPr>
              <w:t xml:space="preserve"> Metric Criteria</w:t>
            </w:r>
            <w:r w:rsidRPr="00956ECD">
              <w:rPr>
                <w:rFonts w:ascii="Arial" w:hAnsi="Arial" w:cs="Arial"/>
                <w:b/>
                <w:sz w:val="24"/>
                <w:szCs w:val="24"/>
              </w:rPr>
              <w:t>:</w:t>
            </w:r>
          </w:p>
        </w:tc>
      </w:tr>
      <w:tr w:rsidR="00C10235" w:rsidRPr="0068534F" w14:paraId="1231D3C9" w14:textId="77777777" w:rsidTr="00A435CF">
        <w:trPr>
          <w:trHeight w:val="2258"/>
        </w:trPr>
        <w:tc>
          <w:tcPr>
            <w:tcW w:w="4485" w:type="dxa"/>
            <w:gridSpan w:val="2"/>
            <w:tcBorders>
              <w:top w:val="single" w:sz="4" w:space="0" w:color="auto"/>
              <w:bottom w:val="single" w:sz="4" w:space="0" w:color="auto"/>
              <w:right w:val="single" w:sz="4" w:space="0" w:color="auto"/>
            </w:tcBorders>
            <w:shd w:val="clear" w:color="auto" w:fill="E2EFD9" w:themeFill="accent6" w:themeFillTint="33"/>
          </w:tcPr>
          <w:p w14:paraId="7572A246" w14:textId="7C741D9B" w:rsidR="00C10235" w:rsidRPr="00956ECD" w:rsidRDefault="00280E53" w:rsidP="0023554E">
            <w:pPr>
              <w:spacing w:after="0" w:line="240" w:lineRule="auto"/>
              <w:contextualSpacing/>
              <w:rPr>
                <w:rFonts w:ascii="Arial" w:hAnsi="Arial" w:cs="Arial"/>
                <w:bCs/>
                <w:sz w:val="24"/>
                <w:szCs w:val="24"/>
              </w:rPr>
            </w:pPr>
            <w:r>
              <w:rPr>
                <w:rFonts w:ascii="Arial" w:hAnsi="Arial" w:cs="Arial"/>
                <w:sz w:val="24"/>
                <w:szCs w:val="24"/>
              </w:rPr>
              <w:t>AHEIS</w:t>
            </w:r>
            <w:r w:rsidR="00971CE9" w:rsidRPr="00956ECD">
              <w:rPr>
                <w:rFonts w:ascii="Arial" w:hAnsi="Arial" w:cs="Arial"/>
                <w:bCs/>
                <w:sz w:val="24"/>
                <w:szCs w:val="24"/>
              </w:rPr>
              <w:t xml:space="preserve"> </w:t>
            </w:r>
            <w:r w:rsidR="008D6103" w:rsidRPr="00956ECD">
              <w:rPr>
                <w:rFonts w:ascii="Arial" w:hAnsi="Arial" w:cs="Arial"/>
                <w:bCs/>
                <w:sz w:val="24"/>
                <w:szCs w:val="24"/>
              </w:rPr>
              <w:t xml:space="preserve">Credential </w:t>
            </w:r>
            <w:r w:rsidR="00C10235" w:rsidRPr="00956ECD">
              <w:rPr>
                <w:rFonts w:ascii="Arial" w:hAnsi="Arial" w:cs="Arial"/>
                <w:bCs/>
                <w:sz w:val="24"/>
                <w:szCs w:val="24"/>
              </w:rPr>
              <w:t>Academic Year</w:t>
            </w:r>
            <w:r w:rsidR="00352DE8" w:rsidRPr="00956ECD">
              <w:rPr>
                <w:rFonts w:ascii="Arial" w:hAnsi="Arial" w:cs="Arial"/>
                <w:bCs/>
                <w:sz w:val="24"/>
                <w:szCs w:val="24"/>
              </w:rPr>
              <w:t>s</w:t>
            </w:r>
          </w:p>
          <w:p w14:paraId="4DDB3A8E" w14:textId="3FEB5704" w:rsidR="00971CE9" w:rsidRPr="00956ECD" w:rsidRDefault="00971CE9" w:rsidP="0023554E">
            <w:pPr>
              <w:spacing w:after="0" w:line="240" w:lineRule="auto"/>
              <w:contextualSpacing/>
              <w:rPr>
                <w:rFonts w:ascii="Arial" w:hAnsi="Arial" w:cs="Arial"/>
                <w:bCs/>
                <w:sz w:val="24"/>
                <w:szCs w:val="24"/>
              </w:rPr>
            </w:pPr>
          </w:p>
          <w:p w14:paraId="4275FCE9" w14:textId="354B517F" w:rsidR="00971CE9" w:rsidRPr="00956ECD" w:rsidRDefault="00280E53" w:rsidP="0023554E">
            <w:pPr>
              <w:spacing w:after="0" w:line="240" w:lineRule="auto"/>
              <w:contextualSpacing/>
              <w:rPr>
                <w:rFonts w:ascii="Arial" w:hAnsi="Arial" w:cs="Arial"/>
                <w:bCs/>
                <w:sz w:val="24"/>
                <w:szCs w:val="24"/>
              </w:rPr>
            </w:pPr>
            <w:r>
              <w:rPr>
                <w:rFonts w:ascii="Arial" w:hAnsi="Arial" w:cs="Arial"/>
                <w:sz w:val="24"/>
                <w:szCs w:val="24"/>
              </w:rPr>
              <w:t>AHEIS</w:t>
            </w:r>
            <w:r w:rsidR="00971CE9" w:rsidRPr="00956ECD">
              <w:rPr>
                <w:rFonts w:ascii="Arial" w:hAnsi="Arial" w:cs="Arial"/>
                <w:bCs/>
                <w:sz w:val="24"/>
                <w:szCs w:val="24"/>
              </w:rPr>
              <w:t xml:space="preserve"> Credential Degree Level</w:t>
            </w:r>
          </w:p>
          <w:p w14:paraId="49C85ADB" w14:textId="77777777" w:rsidR="008E48DA" w:rsidRPr="00956ECD" w:rsidRDefault="008E48DA" w:rsidP="0023554E">
            <w:pPr>
              <w:spacing w:after="0" w:line="240" w:lineRule="auto"/>
              <w:contextualSpacing/>
              <w:rPr>
                <w:rFonts w:ascii="Arial" w:hAnsi="Arial" w:cs="Arial"/>
                <w:sz w:val="24"/>
                <w:szCs w:val="24"/>
              </w:rPr>
            </w:pPr>
          </w:p>
          <w:p w14:paraId="5EEFB939" w14:textId="58CCEC4C" w:rsidR="001D1792" w:rsidRPr="00956ECD" w:rsidRDefault="00280E53" w:rsidP="0023554E">
            <w:pPr>
              <w:spacing w:after="0" w:line="240" w:lineRule="auto"/>
              <w:contextualSpacing/>
              <w:rPr>
                <w:rFonts w:ascii="Arial" w:hAnsi="Arial" w:cs="Arial"/>
                <w:bCs/>
                <w:sz w:val="24"/>
                <w:szCs w:val="24"/>
              </w:rPr>
            </w:pPr>
            <w:r>
              <w:rPr>
                <w:rFonts w:ascii="Arial" w:hAnsi="Arial" w:cs="Arial"/>
                <w:sz w:val="24"/>
                <w:szCs w:val="24"/>
              </w:rPr>
              <w:t>AHEIS</w:t>
            </w:r>
            <w:r w:rsidR="009A4A9B" w:rsidRPr="00956ECD">
              <w:rPr>
                <w:rFonts w:ascii="Arial" w:hAnsi="Arial" w:cs="Arial"/>
                <w:bCs/>
                <w:sz w:val="24"/>
                <w:szCs w:val="24"/>
              </w:rPr>
              <w:t xml:space="preserve"> </w:t>
            </w:r>
            <w:r w:rsidR="00B44231" w:rsidRPr="00956ECD">
              <w:rPr>
                <w:rFonts w:ascii="Arial" w:hAnsi="Arial" w:cs="Arial"/>
                <w:bCs/>
                <w:sz w:val="24"/>
                <w:szCs w:val="24"/>
              </w:rPr>
              <w:t>E</w:t>
            </w:r>
            <w:r w:rsidR="001D1792" w:rsidRPr="00956ECD">
              <w:rPr>
                <w:rFonts w:ascii="Arial" w:hAnsi="Arial" w:cs="Arial"/>
                <w:bCs/>
                <w:sz w:val="24"/>
                <w:szCs w:val="24"/>
              </w:rPr>
              <w:t>nrollment Status</w:t>
            </w:r>
          </w:p>
          <w:p w14:paraId="27B24A12" w14:textId="77777777" w:rsidR="001D1792" w:rsidRPr="00956ECD" w:rsidRDefault="001D1792" w:rsidP="0023554E">
            <w:pPr>
              <w:spacing w:after="0" w:line="240" w:lineRule="auto"/>
              <w:contextualSpacing/>
              <w:rPr>
                <w:rFonts w:ascii="Arial" w:hAnsi="Arial" w:cs="Arial"/>
                <w:bCs/>
                <w:sz w:val="24"/>
                <w:szCs w:val="24"/>
              </w:rPr>
            </w:pPr>
          </w:p>
          <w:p w14:paraId="3F6C9A10" w14:textId="77777777" w:rsidR="001D1792" w:rsidRPr="00956ECD" w:rsidRDefault="001D1792" w:rsidP="0023554E">
            <w:pPr>
              <w:spacing w:after="0" w:line="240" w:lineRule="auto"/>
              <w:contextualSpacing/>
              <w:rPr>
                <w:rFonts w:ascii="Arial" w:hAnsi="Arial" w:cs="Arial"/>
                <w:bCs/>
                <w:sz w:val="24"/>
                <w:szCs w:val="24"/>
              </w:rPr>
            </w:pPr>
          </w:p>
          <w:p w14:paraId="7E858E7E" w14:textId="22903DB6" w:rsidR="00C10235" w:rsidRPr="00956ECD" w:rsidRDefault="00280E53" w:rsidP="00845E50">
            <w:pPr>
              <w:spacing w:after="0" w:line="240" w:lineRule="auto"/>
              <w:contextualSpacing/>
              <w:rPr>
                <w:rFonts w:ascii="Arial" w:hAnsi="Arial" w:cs="Arial"/>
                <w:sz w:val="24"/>
                <w:szCs w:val="24"/>
              </w:rPr>
            </w:pPr>
            <w:r>
              <w:rPr>
                <w:rFonts w:ascii="Arial" w:hAnsi="Arial" w:cs="Arial"/>
                <w:sz w:val="24"/>
                <w:szCs w:val="24"/>
              </w:rPr>
              <w:t>AHEIS</w:t>
            </w:r>
            <w:r w:rsidR="00482C8D" w:rsidRPr="00956ECD">
              <w:rPr>
                <w:rFonts w:ascii="Arial" w:hAnsi="Arial" w:cs="Arial"/>
                <w:bCs/>
                <w:sz w:val="24"/>
                <w:szCs w:val="24"/>
              </w:rPr>
              <w:t xml:space="preserve"> Institution Type</w:t>
            </w:r>
          </w:p>
        </w:tc>
        <w:tc>
          <w:tcPr>
            <w:tcW w:w="5220" w:type="dxa"/>
            <w:tcBorders>
              <w:top w:val="single" w:sz="4" w:space="0" w:color="auto"/>
              <w:left w:val="single" w:sz="4" w:space="0" w:color="auto"/>
              <w:bottom w:val="single" w:sz="4" w:space="0" w:color="auto"/>
            </w:tcBorders>
            <w:shd w:val="clear" w:color="auto" w:fill="E2EFD9" w:themeFill="accent6" w:themeFillTint="33"/>
          </w:tcPr>
          <w:p w14:paraId="14DC7830" w14:textId="537D7A6A" w:rsidR="00C10235" w:rsidRPr="00956ECD" w:rsidRDefault="00F22A01" w:rsidP="0023554E">
            <w:pPr>
              <w:spacing w:line="240" w:lineRule="auto"/>
              <w:contextualSpacing/>
              <w:rPr>
                <w:rFonts w:ascii="Arial" w:hAnsi="Arial" w:cs="Arial"/>
                <w:sz w:val="24"/>
                <w:szCs w:val="24"/>
              </w:rPr>
            </w:pPr>
            <w:r>
              <w:rPr>
                <w:rFonts w:ascii="Arial" w:hAnsi="Arial" w:cs="Arial"/>
                <w:sz w:val="24"/>
                <w:szCs w:val="24"/>
              </w:rPr>
              <w:t>201</w:t>
            </w:r>
            <w:r w:rsidR="00114A76">
              <w:rPr>
                <w:rFonts w:ascii="Arial" w:hAnsi="Arial" w:cs="Arial"/>
                <w:sz w:val="24"/>
                <w:szCs w:val="24"/>
              </w:rPr>
              <w:t>8</w:t>
            </w:r>
            <w:r w:rsidR="00F07806" w:rsidRPr="00956ECD">
              <w:rPr>
                <w:rFonts w:ascii="Arial" w:hAnsi="Arial" w:cs="Arial"/>
                <w:sz w:val="24"/>
                <w:szCs w:val="24"/>
              </w:rPr>
              <w:t xml:space="preserve">, </w:t>
            </w:r>
            <w:r>
              <w:rPr>
                <w:rFonts w:ascii="Arial" w:hAnsi="Arial" w:cs="Arial"/>
                <w:sz w:val="24"/>
                <w:szCs w:val="24"/>
              </w:rPr>
              <w:t>201</w:t>
            </w:r>
            <w:r w:rsidR="00114A76">
              <w:rPr>
                <w:rFonts w:ascii="Arial" w:hAnsi="Arial" w:cs="Arial"/>
                <w:sz w:val="24"/>
                <w:szCs w:val="24"/>
              </w:rPr>
              <w:t>9</w:t>
            </w:r>
            <w:r w:rsidR="00F07806" w:rsidRPr="00956ECD">
              <w:rPr>
                <w:rFonts w:ascii="Arial" w:hAnsi="Arial" w:cs="Arial"/>
                <w:sz w:val="24"/>
                <w:szCs w:val="24"/>
              </w:rPr>
              <w:t>,</w:t>
            </w:r>
            <w:r w:rsidR="008D6103" w:rsidRPr="00956ECD">
              <w:rPr>
                <w:rFonts w:ascii="Arial" w:hAnsi="Arial" w:cs="Arial"/>
                <w:sz w:val="24"/>
                <w:szCs w:val="24"/>
              </w:rPr>
              <w:t xml:space="preserve"> </w:t>
            </w:r>
            <w:r>
              <w:rPr>
                <w:rFonts w:ascii="Arial" w:hAnsi="Arial" w:cs="Arial"/>
                <w:sz w:val="24"/>
                <w:szCs w:val="24"/>
              </w:rPr>
              <w:t>20</w:t>
            </w:r>
            <w:r w:rsidR="00114A76">
              <w:rPr>
                <w:rFonts w:ascii="Arial" w:hAnsi="Arial" w:cs="Arial"/>
                <w:sz w:val="24"/>
                <w:szCs w:val="24"/>
              </w:rPr>
              <w:t>20</w:t>
            </w:r>
            <w:r w:rsidR="008E48DA" w:rsidRPr="00956ECD">
              <w:rPr>
                <w:rFonts w:ascii="Arial" w:hAnsi="Arial" w:cs="Arial"/>
                <w:sz w:val="24"/>
                <w:szCs w:val="24"/>
              </w:rPr>
              <w:t xml:space="preserve">, </w:t>
            </w:r>
            <w:r>
              <w:rPr>
                <w:rFonts w:ascii="Arial" w:hAnsi="Arial" w:cs="Arial"/>
                <w:sz w:val="24"/>
                <w:szCs w:val="24"/>
              </w:rPr>
              <w:t>20</w:t>
            </w:r>
            <w:r w:rsidR="001D0B84">
              <w:rPr>
                <w:rFonts w:ascii="Arial" w:hAnsi="Arial" w:cs="Arial"/>
                <w:sz w:val="24"/>
                <w:szCs w:val="24"/>
              </w:rPr>
              <w:t>2</w:t>
            </w:r>
            <w:r w:rsidR="00114A76">
              <w:rPr>
                <w:rFonts w:ascii="Arial" w:hAnsi="Arial" w:cs="Arial"/>
                <w:sz w:val="24"/>
                <w:szCs w:val="24"/>
              </w:rPr>
              <w:t>1</w:t>
            </w:r>
          </w:p>
          <w:p w14:paraId="3AD7187D" w14:textId="4B080402" w:rsidR="00971CE9" w:rsidRPr="00956ECD" w:rsidRDefault="00971CE9" w:rsidP="0023554E">
            <w:pPr>
              <w:spacing w:line="240" w:lineRule="auto"/>
              <w:contextualSpacing/>
              <w:rPr>
                <w:rFonts w:ascii="Arial" w:hAnsi="Arial" w:cs="Arial"/>
                <w:sz w:val="24"/>
                <w:szCs w:val="24"/>
              </w:rPr>
            </w:pPr>
          </w:p>
          <w:p w14:paraId="0D8E8EBB" w14:textId="381F4221" w:rsidR="00971CE9" w:rsidRPr="00956ECD" w:rsidRDefault="00971CE9" w:rsidP="0023554E">
            <w:pPr>
              <w:spacing w:line="240" w:lineRule="auto"/>
              <w:contextualSpacing/>
              <w:rPr>
                <w:rFonts w:ascii="Arial" w:hAnsi="Arial" w:cs="Arial"/>
                <w:sz w:val="24"/>
                <w:szCs w:val="24"/>
              </w:rPr>
            </w:pPr>
            <w:r w:rsidRPr="00956ECD">
              <w:rPr>
                <w:rFonts w:ascii="Arial" w:hAnsi="Arial" w:cs="Arial"/>
                <w:sz w:val="24"/>
                <w:szCs w:val="24"/>
              </w:rPr>
              <w:t>05 – Bachelor’s Degree</w:t>
            </w:r>
          </w:p>
          <w:p w14:paraId="1DB185A9" w14:textId="348A1C0E" w:rsidR="009A4A9B" w:rsidRPr="00956ECD" w:rsidRDefault="009A4A9B" w:rsidP="0023554E">
            <w:pPr>
              <w:spacing w:line="240" w:lineRule="auto"/>
              <w:contextualSpacing/>
              <w:rPr>
                <w:rFonts w:ascii="Arial" w:hAnsi="Arial" w:cs="Arial"/>
                <w:sz w:val="24"/>
                <w:szCs w:val="24"/>
              </w:rPr>
            </w:pPr>
          </w:p>
          <w:p w14:paraId="5FD74BDF" w14:textId="783A1E2B" w:rsidR="001D1792" w:rsidRPr="00956ECD" w:rsidRDefault="00B44231" w:rsidP="009716B3">
            <w:pPr>
              <w:spacing w:after="0" w:line="240" w:lineRule="auto"/>
              <w:ind w:left="615" w:hanging="615"/>
              <w:rPr>
                <w:rFonts w:ascii="Arial" w:hAnsi="Arial" w:cs="Arial"/>
                <w:sz w:val="24"/>
                <w:szCs w:val="24"/>
              </w:rPr>
            </w:pPr>
            <w:r w:rsidRPr="00956ECD">
              <w:rPr>
                <w:rFonts w:ascii="Arial" w:hAnsi="Arial" w:cs="Arial"/>
                <w:sz w:val="24"/>
                <w:szCs w:val="24"/>
              </w:rPr>
              <w:t xml:space="preserve">03 </w:t>
            </w:r>
            <w:proofErr w:type="gramStart"/>
            <w:r w:rsidRPr="00956ECD">
              <w:rPr>
                <w:rFonts w:ascii="Arial" w:hAnsi="Arial" w:cs="Arial"/>
                <w:sz w:val="24"/>
                <w:szCs w:val="24"/>
              </w:rPr>
              <w:t xml:space="preserve">– </w:t>
            </w:r>
            <w:r w:rsidR="009716B3">
              <w:rPr>
                <w:rFonts w:ascii="Arial" w:hAnsi="Arial" w:cs="Arial"/>
                <w:sz w:val="24"/>
                <w:szCs w:val="24"/>
              </w:rPr>
              <w:t xml:space="preserve"> </w:t>
            </w:r>
            <w:r w:rsidRPr="00956ECD">
              <w:rPr>
                <w:rFonts w:ascii="Arial" w:hAnsi="Arial" w:cs="Arial"/>
                <w:sz w:val="24"/>
                <w:szCs w:val="24"/>
              </w:rPr>
              <w:t>Fi</w:t>
            </w:r>
            <w:r w:rsidR="009716B3">
              <w:rPr>
                <w:rFonts w:ascii="Arial" w:hAnsi="Arial" w:cs="Arial"/>
                <w:sz w:val="24"/>
                <w:szCs w:val="24"/>
              </w:rPr>
              <w:t>rst</w:t>
            </w:r>
            <w:proofErr w:type="gramEnd"/>
            <w:r w:rsidR="009716B3">
              <w:rPr>
                <w:rFonts w:ascii="Arial" w:hAnsi="Arial" w:cs="Arial"/>
                <w:sz w:val="24"/>
                <w:szCs w:val="24"/>
              </w:rPr>
              <w:t xml:space="preserve">-Time Entering Undergraduate </w:t>
            </w:r>
            <w:r w:rsidRPr="00956ECD">
              <w:rPr>
                <w:rFonts w:ascii="Arial" w:hAnsi="Arial" w:cs="Arial"/>
                <w:sz w:val="24"/>
                <w:szCs w:val="24"/>
              </w:rPr>
              <w:t>Transfer</w:t>
            </w:r>
            <w:r w:rsidR="005272EE" w:rsidRPr="00956ECD">
              <w:rPr>
                <w:rFonts w:ascii="Arial" w:hAnsi="Arial" w:cs="Arial"/>
                <w:sz w:val="24"/>
                <w:szCs w:val="24"/>
              </w:rPr>
              <w:t xml:space="preserve"> </w:t>
            </w:r>
            <w:r w:rsidR="00352DE8" w:rsidRPr="00956ECD">
              <w:rPr>
                <w:rFonts w:ascii="Arial" w:hAnsi="Arial" w:cs="Arial"/>
                <w:sz w:val="24"/>
                <w:szCs w:val="24"/>
              </w:rPr>
              <w:t>at</w:t>
            </w:r>
            <w:r w:rsidR="009716B3">
              <w:rPr>
                <w:rFonts w:ascii="Arial" w:hAnsi="Arial" w:cs="Arial"/>
                <w:sz w:val="24"/>
                <w:szCs w:val="24"/>
              </w:rPr>
              <w:t xml:space="preserve"> </w:t>
            </w:r>
            <w:r w:rsidR="005272EE" w:rsidRPr="00956ECD">
              <w:rPr>
                <w:rFonts w:ascii="Arial" w:hAnsi="Arial" w:cs="Arial"/>
                <w:sz w:val="24"/>
                <w:szCs w:val="24"/>
              </w:rPr>
              <w:t>4-Year University</w:t>
            </w:r>
          </w:p>
          <w:p w14:paraId="549E3CFB" w14:textId="77777777" w:rsidR="001D1792" w:rsidRPr="00956ECD" w:rsidRDefault="001D1792" w:rsidP="0023554E">
            <w:pPr>
              <w:spacing w:after="0" w:line="240" w:lineRule="auto"/>
              <w:ind w:left="615" w:hanging="615"/>
              <w:rPr>
                <w:rFonts w:ascii="Arial" w:hAnsi="Arial" w:cs="Arial"/>
                <w:sz w:val="24"/>
                <w:szCs w:val="24"/>
              </w:rPr>
            </w:pPr>
          </w:p>
          <w:p w14:paraId="59905C4D" w14:textId="4B4DBDD5" w:rsidR="00AB374C" w:rsidRPr="00956ECD" w:rsidRDefault="00482C8D" w:rsidP="00845E50">
            <w:pPr>
              <w:spacing w:after="0" w:line="240" w:lineRule="auto"/>
              <w:ind w:left="615" w:hanging="615"/>
              <w:rPr>
                <w:rFonts w:ascii="Arial" w:hAnsi="Arial" w:cs="Arial"/>
                <w:sz w:val="24"/>
                <w:szCs w:val="24"/>
              </w:rPr>
            </w:pPr>
            <w:r w:rsidRPr="00956ECD">
              <w:rPr>
                <w:rFonts w:ascii="Arial" w:hAnsi="Arial" w:cs="Arial"/>
                <w:sz w:val="24"/>
                <w:szCs w:val="24"/>
              </w:rPr>
              <w:t xml:space="preserve">2 – </w:t>
            </w:r>
            <w:r w:rsidR="004457D1" w:rsidRPr="00956ECD">
              <w:rPr>
                <w:rFonts w:ascii="Arial" w:hAnsi="Arial" w:cs="Arial"/>
                <w:sz w:val="24"/>
                <w:szCs w:val="24"/>
              </w:rPr>
              <w:t>Two</w:t>
            </w:r>
            <w:r w:rsidRPr="00956ECD">
              <w:rPr>
                <w:rFonts w:ascii="Arial" w:hAnsi="Arial" w:cs="Arial"/>
                <w:sz w:val="24"/>
                <w:szCs w:val="24"/>
              </w:rPr>
              <w:t>-Year College</w:t>
            </w:r>
          </w:p>
        </w:tc>
      </w:tr>
      <w:tr w:rsidR="006F7EF0" w:rsidRPr="006F7EF0" w14:paraId="206DFD32" w14:textId="77777777" w:rsidTr="00A435CF">
        <w:trPr>
          <w:trHeight w:val="513"/>
        </w:trPr>
        <w:tc>
          <w:tcPr>
            <w:tcW w:w="9705" w:type="dxa"/>
            <w:gridSpan w:val="3"/>
            <w:tcBorders>
              <w:top w:val="single" w:sz="4" w:space="0" w:color="auto"/>
              <w:bottom w:val="single" w:sz="4" w:space="0" w:color="auto"/>
            </w:tcBorders>
            <w:shd w:val="clear" w:color="auto" w:fill="FFFFC9"/>
            <w:vAlign w:val="center"/>
          </w:tcPr>
          <w:p w14:paraId="37A3C29E" w14:textId="77777777" w:rsidR="006F7EF0" w:rsidRPr="00956ECD" w:rsidRDefault="006F7EF0" w:rsidP="009716B3">
            <w:pPr>
              <w:spacing w:after="0" w:line="240" w:lineRule="auto"/>
              <w:rPr>
                <w:rFonts w:ascii="Arial" w:hAnsi="Arial" w:cs="Arial"/>
                <w:b/>
                <w:sz w:val="24"/>
                <w:szCs w:val="24"/>
              </w:rPr>
            </w:pPr>
            <w:r w:rsidRPr="00956ECD">
              <w:rPr>
                <w:rFonts w:ascii="Arial" w:hAnsi="Arial" w:cs="Arial"/>
                <w:b/>
                <w:sz w:val="24"/>
                <w:szCs w:val="24"/>
              </w:rPr>
              <w:t>Operational Definitions:</w:t>
            </w:r>
          </w:p>
        </w:tc>
      </w:tr>
      <w:tr w:rsidR="006056BF" w:rsidRPr="0068534F" w14:paraId="622FFC19" w14:textId="77777777" w:rsidTr="00A435CF">
        <w:tc>
          <w:tcPr>
            <w:tcW w:w="9705" w:type="dxa"/>
            <w:gridSpan w:val="3"/>
            <w:tcBorders>
              <w:top w:val="single" w:sz="4" w:space="0" w:color="auto"/>
            </w:tcBorders>
            <w:shd w:val="clear" w:color="auto" w:fill="FFFFBD"/>
          </w:tcPr>
          <w:p w14:paraId="65E1981D" w14:textId="296DB86C" w:rsidR="00FD3C79" w:rsidRPr="00956ECD" w:rsidRDefault="00352DE8" w:rsidP="00352DE8">
            <w:pPr>
              <w:spacing w:after="0"/>
              <w:rPr>
                <w:rFonts w:ascii="Arial" w:hAnsi="Arial" w:cs="Arial"/>
                <w:sz w:val="24"/>
                <w:szCs w:val="24"/>
              </w:rPr>
            </w:pPr>
            <w:r w:rsidRPr="00956ECD">
              <w:rPr>
                <w:rFonts w:ascii="Arial" w:hAnsi="Arial" w:cs="Arial"/>
                <w:sz w:val="24"/>
                <w:szCs w:val="24"/>
              </w:rPr>
              <w:t xml:space="preserve">4-year universities receive points for </w:t>
            </w:r>
            <w:r w:rsidR="00284372">
              <w:rPr>
                <w:rFonts w:ascii="Arial" w:hAnsi="Arial" w:cs="Arial"/>
                <w:sz w:val="24"/>
                <w:szCs w:val="24"/>
              </w:rPr>
              <w:t xml:space="preserve">undergraduate </w:t>
            </w:r>
            <w:r w:rsidR="00062A50">
              <w:rPr>
                <w:rFonts w:ascii="Arial" w:hAnsi="Arial" w:cs="Arial"/>
                <w:sz w:val="24"/>
                <w:szCs w:val="24"/>
              </w:rPr>
              <w:t xml:space="preserve">students who graduate with a </w:t>
            </w:r>
            <w:proofErr w:type="gramStart"/>
            <w:r w:rsidR="00062A50">
              <w:rPr>
                <w:rFonts w:ascii="Arial" w:hAnsi="Arial" w:cs="Arial"/>
                <w:sz w:val="24"/>
                <w:szCs w:val="24"/>
              </w:rPr>
              <w:t>B</w:t>
            </w:r>
            <w:r w:rsidRPr="00956ECD">
              <w:rPr>
                <w:rFonts w:ascii="Arial" w:hAnsi="Arial" w:cs="Arial"/>
                <w:sz w:val="24"/>
                <w:szCs w:val="24"/>
              </w:rPr>
              <w:t>achelor's</w:t>
            </w:r>
            <w:proofErr w:type="gramEnd"/>
            <w:r w:rsidRPr="00956ECD">
              <w:rPr>
                <w:rFonts w:ascii="Arial" w:hAnsi="Arial" w:cs="Arial"/>
                <w:sz w:val="24"/>
                <w:szCs w:val="24"/>
              </w:rPr>
              <w:t xml:space="preserve"> degree who</w:t>
            </w:r>
            <w:r w:rsidR="00FD3C79" w:rsidRPr="00956ECD">
              <w:rPr>
                <w:rFonts w:ascii="Arial" w:hAnsi="Arial" w:cs="Arial"/>
                <w:sz w:val="24"/>
                <w:szCs w:val="24"/>
              </w:rPr>
              <w:t xml:space="preserve"> meet the following criteria:</w:t>
            </w:r>
          </w:p>
          <w:p w14:paraId="2430C807" w14:textId="77777777" w:rsidR="00D86A70" w:rsidRPr="00956ECD" w:rsidRDefault="00D86A70" w:rsidP="00352DE8">
            <w:pPr>
              <w:spacing w:after="0"/>
              <w:rPr>
                <w:rFonts w:ascii="Arial" w:hAnsi="Arial" w:cs="Arial"/>
                <w:sz w:val="24"/>
                <w:szCs w:val="24"/>
              </w:rPr>
            </w:pPr>
          </w:p>
          <w:p w14:paraId="5BE93145" w14:textId="759557B6" w:rsidR="003E3278" w:rsidRPr="00956ECD" w:rsidRDefault="00D86A70" w:rsidP="006F7EF0">
            <w:pPr>
              <w:pStyle w:val="ListParagraph"/>
              <w:numPr>
                <w:ilvl w:val="0"/>
                <w:numId w:val="17"/>
              </w:numPr>
              <w:spacing w:after="0" w:line="240" w:lineRule="auto"/>
              <w:rPr>
                <w:rFonts w:ascii="Arial" w:hAnsi="Arial" w:cs="Arial"/>
                <w:sz w:val="24"/>
                <w:szCs w:val="24"/>
              </w:rPr>
            </w:pPr>
            <w:r w:rsidRPr="00956ECD">
              <w:rPr>
                <w:rFonts w:ascii="Arial" w:hAnsi="Arial" w:cs="Arial"/>
                <w:sz w:val="24"/>
                <w:szCs w:val="24"/>
              </w:rPr>
              <w:t xml:space="preserve">4-Year university reported student as </w:t>
            </w:r>
            <w:r w:rsidR="00550063">
              <w:rPr>
                <w:rFonts w:ascii="Arial" w:hAnsi="Arial" w:cs="Arial"/>
                <w:sz w:val="24"/>
                <w:szCs w:val="24"/>
              </w:rPr>
              <w:t xml:space="preserve">earning a </w:t>
            </w:r>
            <w:proofErr w:type="gramStart"/>
            <w:r w:rsidR="00550063">
              <w:rPr>
                <w:rFonts w:ascii="Arial" w:hAnsi="Arial" w:cs="Arial"/>
                <w:sz w:val="24"/>
                <w:szCs w:val="24"/>
              </w:rPr>
              <w:t>Bachelor’s Degree</w:t>
            </w:r>
            <w:proofErr w:type="gramEnd"/>
            <w:r w:rsidR="0050195F" w:rsidRPr="00956ECD">
              <w:rPr>
                <w:rFonts w:ascii="Arial" w:hAnsi="Arial" w:cs="Arial"/>
                <w:sz w:val="24"/>
                <w:szCs w:val="24"/>
              </w:rPr>
              <w:t xml:space="preserve"> in AY</w:t>
            </w:r>
            <w:r w:rsidR="00F22A01">
              <w:rPr>
                <w:rFonts w:ascii="Arial" w:hAnsi="Arial" w:cs="Arial"/>
                <w:sz w:val="24"/>
                <w:szCs w:val="24"/>
              </w:rPr>
              <w:t>201</w:t>
            </w:r>
            <w:r w:rsidR="007F3378">
              <w:rPr>
                <w:rFonts w:ascii="Arial" w:hAnsi="Arial" w:cs="Arial"/>
                <w:sz w:val="24"/>
                <w:szCs w:val="24"/>
              </w:rPr>
              <w:t>8</w:t>
            </w:r>
            <w:r w:rsidR="0050195F" w:rsidRPr="00956ECD">
              <w:rPr>
                <w:rFonts w:ascii="Arial" w:hAnsi="Arial" w:cs="Arial"/>
                <w:sz w:val="24"/>
                <w:szCs w:val="24"/>
              </w:rPr>
              <w:t>, AY</w:t>
            </w:r>
            <w:r w:rsidR="00F22A01">
              <w:rPr>
                <w:rFonts w:ascii="Arial" w:hAnsi="Arial" w:cs="Arial"/>
                <w:sz w:val="24"/>
                <w:szCs w:val="24"/>
              </w:rPr>
              <w:t>201</w:t>
            </w:r>
            <w:r w:rsidR="002074D2">
              <w:rPr>
                <w:rFonts w:ascii="Arial" w:hAnsi="Arial" w:cs="Arial"/>
                <w:sz w:val="24"/>
                <w:szCs w:val="24"/>
              </w:rPr>
              <w:t>9</w:t>
            </w:r>
            <w:r w:rsidR="0050195F" w:rsidRPr="00956ECD">
              <w:rPr>
                <w:rFonts w:ascii="Arial" w:hAnsi="Arial" w:cs="Arial"/>
                <w:sz w:val="24"/>
                <w:szCs w:val="24"/>
              </w:rPr>
              <w:t>, AY</w:t>
            </w:r>
            <w:r w:rsidR="00F22A01">
              <w:rPr>
                <w:rFonts w:ascii="Arial" w:hAnsi="Arial" w:cs="Arial"/>
                <w:sz w:val="24"/>
                <w:szCs w:val="24"/>
              </w:rPr>
              <w:t>20</w:t>
            </w:r>
            <w:r w:rsidR="007F3378">
              <w:rPr>
                <w:rFonts w:ascii="Arial" w:hAnsi="Arial" w:cs="Arial"/>
                <w:sz w:val="24"/>
                <w:szCs w:val="24"/>
              </w:rPr>
              <w:t>20</w:t>
            </w:r>
            <w:r w:rsidR="0050195F" w:rsidRPr="00956ECD">
              <w:rPr>
                <w:rFonts w:ascii="Arial" w:hAnsi="Arial" w:cs="Arial"/>
                <w:sz w:val="24"/>
                <w:szCs w:val="24"/>
              </w:rPr>
              <w:t>, AY</w:t>
            </w:r>
            <w:r w:rsidR="00F22A01">
              <w:rPr>
                <w:rFonts w:ascii="Arial" w:hAnsi="Arial" w:cs="Arial"/>
                <w:sz w:val="24"/>
                <w:szCs w:val="24"/>
              </w:rPr>
              <w:t>20</w:t>
            </w:r>
            <w:r w:rsidR="0075643A">
              <w:rPr>
                <w:rFonts w:ascii="Arial" w:hAnsi="Arial" w:cs="Arial"/>
                <w:sz w:val="24"/>
                <w:szCs w:val="24"/>
              </w:rPr>
              <w:t>2</w:t>
            </w:r>
            <w:r w:rsidR="007F3378">
              <w:rPr>
                <w:rFonts w:ascii="Arial" w:hAnsi="Arial" w:cs="Arial"/>
                <w:sz w:val="24"/>
                <w:szCs w:val="24"/>
              </w:rPr>
              <w:t>1</w:t>
            </w:r>
          </w:p>
          <w:p w14:paraId="0E3DB6A7" w14:textId="77777777" w:rsidR="0050195F" w:rsidRPr="00956ECD" w:rsidRDefault="0050195F" w:rsidP="0050195F">
            <w:pPr>
              <w:pStyle w:val="ListParagraph"/>
              <w:spacing w:after="0" w:line="240" w:lineRule="auto"/>
              <w:rPr>
                <w:rFonts w:ascii="Arial" w:hAnsi="Arial" w:cs="Arial"/>
                <w:sz w:val="24"/>
                <w:szCs w:val="24"/>
              </w:rPr>
            </w:pPr>
          </w:p>
          <w:p w14:paraId="4E6631D7" w14:textId="64D63B8F" w:rsidR="003E3278" w:rsidRPr="00956ECD" w:rsidRDefault="002049CD" w:rsidP="006F7EF0">
            <w:pPr>
              <w:pStyle w:val="ListParagraph"/>
              <w:numPr>
                <w:ilvl w:val="0"/>
                <w:numId w:val="17"/>
              </w:numPr>
              <w:spacing w:after="0" w:line="240" w:lineRule="auto"/>
              <w:rPr>
                <w:rFonts w:ascii="Arial" w:hAnsi="Arial" w:cs="Arial"/>
                <w:sz w:val="24"/>
                <w:szCs w:val="24"/>
              </w:rPr>
            </w:pPr>
            <w:r w:rsidRPr="00956ECD">
              <w:rPr>
                <w:rFonts w:ascii="Arial" w:hAnsi="Arial" w:cs="Arial"/>
                <w:sz w:val="24"/>
                <w:szCs w:val="24"/>
              </w:rPr>
              <w:t xml:space="preserve">Student </w:t>
            </w:r>
            <w:r w:rsidR="003E3278" w:rsidRPr="00956ECD">
              <w:rPr>
                <w:rFonts w:ascii="Arial" w:hAnsi="Arial" w:cs="Arial"/>
                <w:sz w:val="24"/>
                <w:szCs w:val="24"/>
              </w:rPr>
              <w:t>attended a</w:t>
            </w:r>
            <w:r w:rsidR="00D71964">
              <w:rPr>
                <w:rFonts w:ascii="Arial" w:hAnsi="Arial" w:cs="Arial"/>
                <w:sz w:val="24"/>
                <w:szCs w:val="24"/>
              </w:rPr>
              <w:t>n Arkansas</w:t>
            </w:r>
            <w:r w:rsidR="00352DE8" w:rsidRPr="00956ECD">
              <w:rPr>
                <w:rFonts w:ascii="Arial" w:hAnsi="Arial" w:cs="Arial"/>
                <w:sz w:val="24"/>
                <w:szCs w:val="24"/>
              </w:rPr>
              <w:t xml:space="preserve"> </w:t>
            </w:r>
            <w:r w:rsidR="00D71964">
              <w:rPr>
                <w:rFonts w:ascii="Arial" w:hAnsi="Arial" w:cs="Arial"/>
                <w:sz w:val="24"/>
                <w:szCs w:val="24"/>
              </w:rPr>
              <w:t xml:space="preserve">public </w:t>
            </w:r>
            <w:r w:rsidR="00352DE8" w:rsidRPr="00956ECD">
              <w:rPr>
                <w:rFonts w:ascii="Arial" w:hAnsi="Arial" w:cs="Arial"/>
                <w:sz w:val="24"/>
                <w:szCs w:val="24"/>
              </w:rPr>
              <w:t>2-year college</w:t>
            </w:r>
          </w:p>
          <w:p w14:paraId="170D1765" w14:textId="77777777" w:rsidR="0050195F" w:rsidRPr="00956ECD" w:rsidRDefault="0050195F" w:rsidP="0050195F">
            <w:pPr>
              <w:pStyle w:val="ListParagraph"/>
              <w:spacing w:after="0" w:line="240" w:lineRule="auto"/>
              <w:rPr>
                <w:rFonts w:ascii="Arial" w:hAnsi="Arial" w:cs="Arial"/>
                <w:sz w:val="24"/>
                <w:szCs w:val="24"/>
              </w:rPr>
            </w:pPr>
          </w:p>
          <w:p w14:paraId="47C89934" w14:textId="47E4B673" w:rsidR="00D86A70" w:rsidRPr="00956ECD" w:rsidRDefault="00D86A70" w:rsidP="006F7EF0">
            <w:pPr>
              <w:pStyle w:val="ListParagraph"/>
              <w:numPr>
                <w:ilvl w:val="0"/>
                <w:numId w:val="17"/>
              </w:numPr>
              <w:spacing w:after="0" w:line="240" w:lineRule="auto"/>
              <w:rPr>
                <w:rFonts w:ascii="Arial" w:hAnsi="Arial" w:cs="Arial"/>
                <w:sz w:val="24"/>
                <w:szCs w:val="24"/>
              </w:rPr>
            </w:pPr>
            <w:r w:rsidRPr="00956ECD">
              <w:rPr>
                <w:rFonts w:ascii="Arial" w:hAnsi="Arial" w:cs="Arial"/>
                <w:sz w:val="24"/>
                <w:szCs w:val="24"/>
              </w:rPr>
              <w:t xml:space="preserve">Student transferred to 4-year university within three years of last attendance at </w:t>
            </w:r>
            <w:r w:rsidR="00B134DD" w:rsidRPr="00956ECD">
              <w:rPr>
                <w:rFonts w:ascii="Arial" w:hAnsi="Arial" w:cs="Arial"/>
                <w:sz w:val="24"/>
                <w:szCs w:val="24"/>
              </w:rPr>
              <w:t xml:space="preserve">the </w:t>
            </w:r>
            <w:r w:rsidRPr="00956ECD">
              <w:rPr>
                <w:rFonts w:ascii="Arial" w:hAnsi="Arial" w:cs="Arial"/>
                <w:sz w:val="24"/>
                <w:szCs w:val="24"/>
              </w:rPr>
              <w:t>2-year college</w:t>
            </w:r>
          </w:p>
          <w:p w14:paraId="35059EA9" w14:textId="77777777" w:rsidR="008E5333" w:rsidRDefault="008E5333" w:rsidP="00D61573">
            <w:pPr>
              <w:spacing w:after="0"/>
              <w:jc w:val="center"/>
              <w:rPr>
                <w:sz w:val="24"/>
                <w:szCs w:val="24"/>
              </w:rPr>
            </w:pPr>
          </w:p>
          <w:p w14:paraId="6A63BC06" w14:textId="77777777" w:rsidR="00AD5522" w:rsidRDefault="00A5173C" w:rsidP="00617BF1">
            <w:pPr>
              <w:spacing w:after="0"/>
              <w:jc w:val="center"/>
              <w:rPr>
                <w:sz w:val="24"/>
                <w:szCs w:val="24"/>
              </w:rPr>
            </w:pPr>
            <w:r w:rsidRPr="00956ECD">
              <w:rPr>
                <w:sz w:val="24"/>
                <w:szCs w:val="24"/>
              </w:rPr>
              <w:object w:dxaOrig="5265" w:dyaOrig="870" w14:anchorId="3A460B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3.5pt;height:44pt" o:ole="">
                  <v:imagedata r:id="rId15" o:title=""/>
                </v:shape>
                <o:OLEObject Type="Embed" ProgID="PBrush" ShapeID="_x0000_i1026" DrawAspect="Content" ObjectID="_1724656404" r:id="rId16"/>
              </w:object>
            </w:r>
          </w:p>
          <w:p w14:paraId="1B3F3063" w14:textId="7A27F80B" w:rsidR="00617BF1" w:rsidRPr="00617BF1" w:rsidRDefault="00617BF1" w:rsidP="00617BF1">
            <w:pPr>
              <w:spacing w:after="0"/>
              <w:jc w:val="center"/>
              <w:rPr>
                <w:sz w:val="24"/>
                <w:szCs w:val="24"/>
              </w:rPr>
            </w:pPr>
          </w:p>
        </w:tc>
      </w:tr>
      <w:tr w:rsidR="00542770" w:rsidRPr="0068534F" w14:paraId="5AB54134" w14:textId="5874BE9F" w:rsidTr="00A435CF">
        <w:trPr>
          <w:trHeight w:val="837"/>
        </w:trPr>
        <w:tc>
          <w:tcPr>
            <w:tcW w:w="3750" w:type="dxa"/>
            <w:tcBorders>
              <w:bottom w:val="single" w:sz="4" w:space="0" w:color="auto"/>
              <w:right w:val="single" w:sz="4" w:space="0" w:color="auto"/>
            </w:tcBorders>
            <w:shd w:val="clear" w:color="auto" w:fill="FFFFC9"/>
            <w:vAlign w:val="center"/>
          </w:tcPr>
          <w:p w14:paraId="5FB7FBE8" w14:textId="77777777" w:rsidR="00542770" w:rsidRPr="00956ECD" w:rsidRDefault="00542770" w:rsidP="00542770">
            <w:pPr>
              <w:spacing w:after="0" w:line="240" w:lineRule="auto"/>
              <w:contextualSpacing/>
              <w:rPr>
                <w:rFonts w:ascii="Arial" w:hAnsi="Arial" w:cs="Arial"/>
                <w:sz w:val="24"/>
                <w:szCs w:val="24"/>
              </w:rPr>
            </w:pPr>
            <w:r w:rsidRPr="00956ECD">
              <w:rPr>
                <w:rFonts w:ascii="Arial" w:hAnsi="Arial" w:cs="Arial"/>
                <w:sz w:val="24"/>
                <w:szCs w:val="24"/>
              </w:rPr>
              <w:lastRenderedPageBreak/>
              <w:t>Baseline subset AYs</w:t>
            </w:r>
          </w:p>
          <w:p w14:paraId="6376AC1A" w14:textId="3047DA29" w:rsidR="00542770" w:rsidRPr="00956ECD" w:rsidRDefault="00542770" w:rsidP="00542770">
            <w:pPr>
              <w:spacing w:after="0" w:line="240" w:lineRule="auto"/>
              <w:rPr>
                <w:rFonts w:ascii="Arial" w:hAnsi="Arial" w:cs="Arial"/>
                <w:b/>
                <w:sz w:val="24"/>
                <w:szCs w:val="24"/>
              </w:rPr>
            </w:pPr>
            <w:r w:rsidRPr="00956ECD">
              <w:rPr>
                <w:rFonts w:ascii="Arial" w:hAnsi="Arial" w:cs="Arial"/>
                <w:sz w:val="24"/>
                <w:szCs w:val="24"/>
              </w:rPr>
              <w:t>Comparative subset AYs</w:t>
            </w:r>
          </w:p>
        </w:tc>
        <w:tc>
          <w:tcPr>
            <w:tcW w:w="5955" w:type="dxa"/>
            <w:gridSpan w:val="2"/>
            <w:tcBorders>
              <w:left w:val="single" w:sz="4" w:space="0" w:color="auto"/>
              <w:bottom w:val="single" w:sz="4" w:space="0" w:color="auto"/>
            </w:tcBorders>
            <w:shd w:val="clear" w:color="auto" w:fill="FFFFC9"/>
            <w:vAlign w:val="center"/>
          </w:tcPr>
          <w:p w14:paraId="7594B15E" w14:textId="1E5C6B25" w:rsidR="00550063" w:rsidRPr="00086CA2" w:rsidRDefault="00550063" w:rsidP="00550063">
            <w:pPr>
              <w:spacing w:after="0" w:line="240" w:lineRule="auto"/>
              <w:rPr>
                <w:rFonts w:ascii="Arial" w:hAnsi="Arial" w:cs="Arial"/>
                <w:sz w:val="24"/>
                <w:szCs w:val="24"/>
              </w:rPr>
            </w:pPr>
            <w:r>
              <w:rPr>
                <w:rFonts w:ascii="Arial" w:hAnsi="Arial" w:cs="Arial"/>
                <w:sz w:val="24"/>
                <w:szCs w:val="24"/>
              </w:rPr>
              <w:t>201</w:t>
            </w:r>
            <w:r w:rsidR="000900E1">
              <w:rPr>
                <w:rFonts w:ascii="Arial" w:hAnsi="Arial" w:cs="Arial"/>
                <w:sz w:val="24"/>
                <w:szCs w:val="24"/>
              </w:rPr>
              <w:t>8</w:t>
            </w:r>
            <w:r w:rsidRPr="00086CA2">
              <w:rPr>
                <w:rFonts w:ascii="Arial" w:hAnsi="Arial" w:cs="Arial"/>
                <w:sz w:val="24"/>
                <w:szCs w:val="24"/>
              </w:rPr>
              <w:t xml:space="preserve">, </w:t>
            </w:r>
            <w:r>
              <w:rPr>
                <w:rFonts w:ascii="Arial" w:hAnsi="Arial" w:cs="Arial"/>
                <w:sz w:val="24"/>
                <w:szCs w:val="24"/>
              </w:rPr>
              <w:t>201</w:t>
            </w:r>
            <w:r w:rsidR="000900E1">
              <w:rPr>
                <w:rFonts w:ascii="Arial" w:hAnsi="Arial" w:cs="Arial"/>
                <w:sz w:val="24"/>
                <w:szCs w:val="24"/>
              </w:rPr>
              <w:t>9</w:t>
            </w:r>
            <w:r w:rsidRPr="00086CA2">
              <w:rPr>
                <w:rFonts w:ascii="Arial" w:hAnsi="Arial" w:cs="Arial"/>
                <w:sz w:val="24"/>
                <w:szCs w:val="24"/>
              </w:rPr>
              <w:t xml:space="preserve">, </w:t>
            </w:r>
            <w:r>
              <w:rPr>
                <w:rFonts w:ascii="Arial" w:hAnsi="Arial" w:cs="Arial"/>
                <w:sz w:val="24"/>
                <w:szCs w:val="24"/>
              </w:rPr>
              <w:t>20</w:t>
            </w:r>
            <w:r w:rsidR="000900E1">
              <w:rPr>
                <w:rFonts w:ascii="Arial" w:hAnsi="Arial" w:cs="Arial"/>
                <w:sz w:val="24"/>
                <w:szCs w:val="24"/>
              </w:rPr>
              <w:t>20</w:t>
            </w:r>
          </w:p>
          <w:p w14:paraId="11C1AD76" w14:textId="705EB1C5" w:rsidR="00542770" w:rsidRPr="00550063" w:rsidRDefault="00550063" w:rsidP="006D3E94">
            <w:pPr>
              <w:spacing w:after="0" w:line="240" w:lineRule="auto"/>
              <w:rPr>
                <w:rFonts w:ascii="Arial" w:hAnsi="Arial" w:cs="Arial"/>
                <w:sz w:val="24"/>
                <w:szCs w:val="24"/>
              </w:rPr>
            </w:pPr>
            <w:r>
              <w:rPr>
                <w:rFonts w:ascii="Arial" w:hAnsi="Arial" w:cs="Arial"/>
                <w:sz w:val="24"/>
                <w:szCs w:val="24"/>
              </w:rPr>
              <w:t>201</w:t>
            </w:r>
            <w:r w:rsidR="000900E1">
              <w:rPr>
                <w:rFonts w:ascii="Arial" w:hAnsi="Arial" w:cs="Arial"/>
                <w:sz w:val="24"/>
                <w:szCs w:val="24"/>
              </w:rPr>
              <w:t>9</w:t>
            </w:r>
            <w:r w:rsidRPr="00086CA2">
              <w:rPr>
                <w:rFonts w:ascii="Arial" w:hAnsi="Arial" w:cs="Arial"/>
                <w:sz w:val="24"/>
                <w:szCs w:val="24"/>
              </w:rPr>
              <w:t xml:space="preserve">, </w:t>
            </w:r>
            <w:r>
              <w:rPr>
                <w:rFonts w:ascii="Arial" w:hAnsi="Arial" w:cs="Arial"/>
                <w:sz w:val="24"/>
                <w:szCs w:val="24"/>
              </w:rPr>
              <w:t>20</w:t>
            </w:r>
            <w:r w:rsidR="000900E1">
              <w:rPr>
                <w:rFonts w:ascii="Arial" w:hAnsi="Arial" w:cs="Arial"/>
                <w:sz w:val="24"/>
                <w:szCs w:val="24"/>
              </w:rPr>
              <w:t>20</w:t>
            </w:r>
            <w:r w:rsidRPr="00086CA2">
              <w:rPr>
                <w:rFonts w:ascii="Arial" w:hAnsi="Arial" w:cs="Arial"/>
                <w:sz w:val="24"/>
                <w:szCs w:val="24"/>
              </w:rPr>
              <w:t xml:space="preserve">, </w:t>
            </w:r>
            <w:r>
              <w:rPr>
                <w:rFonts w:ascii="Arial" w:hAnsi="Arial" w:cs="Arial"/>
                <w:sz w:val="24"/>
                <w:szCs w:val="24"/>
              </w:rPr>
              <w:t>202</w:t>
            </w:r>
            <w:r w:rsidR="000900E1">
              <w:rPr>
                <w:rFonts w:ascii="Arial" w:hAnsi="Arial" w:cs="Arial"/>
                <w:sz w:val="24"/>
                <w:szCs w:val="24"/>
              </w:rPr>
              <w:t>1</w:t>
            </w:r>
          </w:p>
        </w:tc>
      </w:tr>
      <w:tr w:rsidR="00542770" w:rsidRPr="0068534F" w14:paraId="7690BC5F" w14:textId="77777777" w:rsidTr="00A435CF">
        <w:trPr>
          <w:trHeight w:val="1165"/>
        </w:trPr>
        <w:tc>
          <w:tcPr>
            <w:tcW w:w="9705" w:type="dxa"/>
            <w:gridSpan w:val="3"/>
            <w:tcBorders>
              <w:top w:val="single" w:sz="4" w:space="0" w:color="auto"/>
              <w:bottom w:val="single" w:sz="4" w:space="0" w:color="auto"/>
            </w:tcBorders>
            <w:shd w:val="clear" w:color="auto" w:fill="FFFFC9"/>
            <w:vAlign w:val="center"/>
          </w:tcPr>
          <w:p w14:paraId="331CE52D" w14:textId="1A94BB39" w:rsidR="00542770" w:rsidRPr="00956ECD" w:rsidRDefault="00542770" w:rsidP="00542770">
            <w:pPr>
              <w:spacing w:after="0"/>
              <w:rPr>
                <w:rFonts w:ascii="Arial" w:hAnsi="Arial" w:cs="Arial"/>
                <w:b/>
                <w:sz w:val="24"/>
                <w:szCs w:val="24"/>
              </w:rPr>
            </w:pPr>
            <w:r w:rsidRPr="00956ECD">
              <w:rPr>
                <w:rFonts w:ascii="Arial" w:hAnsi="Arial" w:cs="Arial"/>
                <w:sz w:val="24"/>
                <w:szCs w:val="24"/>
              </w:rPr>
              <w:t>The average of all earned points of the three-year baseline subset is compared to the average of the three-year comparative subset resulting in a percent change used in the formula calculation.</w:t>
            </w:r>
          </w:p>
        </w:tc>
      </w:tr>
      <w:tr w:rsidR="00542770" w:rsidRPr="0068534F" w14:paraId="73BA82AD" w14:textId="77777777" w:rsidTr="00A435CF">
        <w:trPr>
          <w:trHeight w:val="445"/>
        </w:trPr>
        <w:tc>
          <w:tcPr>
            <w:tcW w:w="9705" w:type="dxa"/>
            <w:gridSpan w:val="3"/>
            <w:tcBorders>
              <w:top w:val="single" w:sz="4" w:space="0" w:color="auto"/>
              <w:bottom w:val="single" w:sz="4" w:space="0" w:color="auto"/>
            </w:tcBorders>
            <w:shd w:val="clear" w:color="auto" w:fill="E2CFF1"/>
            <w:vAlign w:val="center"/>
          </w:tcPr>
          <w:p w14:paraId="65E74121" w14:textId="77777777" w:rsidR="00542770" w:rsidRPr="00956ECD" w:rsidRDefault="00542770" w:rsidP="00542770">
            <w:pPr>
              <w:spacing w:after="0"/>
              <w:rPr>
                <w:rFonts w:ascii="Arial" w:hAnsi="Arial" w:cs="Arial"/>
                <w:b/>
                <w:sz w:val="24"/>
                <w:szCs w:val="24"/>
              </w:rPr>
            </w:pPr>
            <w:r w:rsidRPr="00956ECD">
              <w:rPr>
                <w:rFonts w:ascii="Arial" w:hAnsi="Arial" w:cs="Arial"/>
                <w:b/>
                <w:sz w:val="24"/>
                <w:szCs w:val="24"/>
              </w:rPr>
              <w:t>Points of Clarification:</w:t>
            </w:r>
          </w:p>
        </w:tc>
      </w:tr>
      <w:tr w:rsidR="00542770" w:rsidRPr="0068534F" w14:paraId="5D39D7F8" w14:textId="77777777" w:rsidTr="00A435CF">
        <w:trPr>
          <w:trHeight w:val="913"/>
        </w:trPr>
        <w:tc>
          <w:tcPr>
            <w:tcW w:w="9705" w:type="dxa"/>
            <w:gridSpan w:val="3"/>
            <w:tcBorders>
              <w:top w:val="single" w:sz="4" w:space="0" w:color="auto"/>
            </w:tcBorders>
            <w:shd w:val="clear" w:color="auto" w:fill="E2CFF1"/>
            <w:vAlign w:val="center"/>
          </w:tcPr>
          <w:p w14:paraId="034DDD92" w14:textId="531999BF" w:rsidR="00542770" w:rsidRPr="00C773E2" w:rsidRDefault="00542770" w:rsidP="00C773E2">
            <w:pPr>
              <w:pStyle w:val="ListParagraph"/>
              <w:numPr>
                <w:ilvl w:val="0"/>
                <w:numId w:val="23"/>
              </w:numPr>
              <w:spacing w:after="0" w:line="240" w:lineRule="auto"/>
              <w:rPr>
                <w:rFonts w:ascii="Arial" w:hAnsi="Arial" w:cs="Arial"/>
                <w:sz w:val="24"/>
                <w:szCs w:val="24"/>
              </w:rPr>
            </w:pPr>
            <w:r w:rsidRPr="00C773E2">
              <w:rPr>
                <w:rFonts w:ascii="Arial" w:hAnsi="Arial" w:cs="Arial"/>
                <w:sz w:val="24"/>
                <w:szCs w:val="24"/>
              </w:rPr>
              <w:t xml:space="preserve">The Transfer Metric only looks at transfers from an in-state, public, 2-year college to an in-state, public, 4-year university. </w:t>
            </w:r>
          </w:p>
        </w:tc>
      </w:tr>
    </w:tbl>
    <w:p w14:paraId="137C633C" w14:textId="1F68414A" w:rsidR="00C03B23" w:rsidRDefault="00C03B23" w:rsidP="00BB778A">
      <w:pPr>
        <w:jc w:val="center"/>
        <w:rPr>
          <w:rFonts w:ascii="Arial" w:hAnsi="Arial" w:cs="Arial"/>
          <w:b/>
          <w:color w:val="0070C0"/>
          <w:sz w:val="44"/>
          <w:szCs w:val="44"/>
        </w:rPr>
      </w:pPr>
    </w:p>
    <w:p w14:paraId="4D5E3E2E" w14:textId="3D5F4B52" w:rsidR="00FD2D7E" w:rsidRDefault="00FD2D7E" w:rsidP="00C03B23">
      <w:pPr>
        <w:jc w:val="center"/>
        <w:rPr>
          <w:rFonts w:ascii="Arial" w:hAnsi="Arial" w:cs="Arial"/>
          <w:b/>
          <w:color w:val="0070C0"/>
          <w:sz w:val="44"/>
          <w:szCs w:val="44"/>
        </w:rPr>
      </w:pPr>
    </w:p>
    <w:p w14:paraId="0BD969C0" w14:textId="4A1567BD" w:rsidR="00956ECD" w:rsidRDefault="00956ECD" w:rsidP="00C03B23">
      <w:pPr>
        <w:jc w:val="center"/>
        <w:rPr>
          <w:rFonts w:ascii="Arial" w:hAnsi="Arial" w:cs="Arial"/>
          <w:b/>
          <w:color w:val="0070C0"/>
          <w:sz w:val="44"/>
          <w:szCs w:val="44"/>
        </w:rPr>
      </w:pPr>
    </w:p>
    <w:p w14:paraId="3239A1D7" w14:textId="77777777" w:rsidR="00956ECD" w:rsidRDefault="00956ECD" w:rsidP="00C03B23">
      <w:pPr>
        <w:jc w:val="center"/>
        <w:rPr>
          <w:rFonts w:ascii="Arial" w:hAnsi="Arial" w:cs="Arial"/>
          <w:b/>
          <w:color w:val="0070C0"/>
          <w:sz w:val="44"/>
          <w:szCs w:val="44"/>
        </w:rPr>
      </w:pPr>
    </w:p>
    <w:p w14:paraId="7D46CA44" w14:textId="77777777" w:rsidR="00FD2D7E" w:rsidRDefault="00FD2D7E" w:rsidP="00C03B23">
      <w:pPr>
        <w:jc w:val="center"/>
        <w:rPr>
          <w:rFonts w:ascii="Arial" w:hAnsi="Arial" w:cs="Arial"/>
          <w:b/>
          <w:color w:val="0070C0"/>
          <w:sz w:val="44"/>
          <w:szCs w:val="44"/>
        </w:rPr>
      </w:pPr>
    </w:p>
    <w:p w14:paraId="653565D9" w14:textId="77777777" w:rsidR="00FD2D7E" w:rsidRDefault="00FD2D7E" w:rsidP="00C03B23">
      <w:pPr>
        <w:jc w:val="center"/>
        <w:rPr>
          <w:rFonts w:ascii="Arial" w:hAnsi="Arial" w:cs="Arial"/>
          <w:b/>
          <w:color w:val="0070C0"/>
          <w:sz w:val="44"/>
          <w:szCs w:val="44"/>
        </w:rPr>
      </w:pPr>
    </w:p>
    <w:p w14:paraId="6293C9B9" w14:textId="77777777" w:rsidR="00FD2D7E" w:rsidRDefault="00FD2D7E" w:rsidP="00C03B23">
      <w:pPr>
        <w:jc w:val="center"/>
        <w:rPr>
          <w:rFonts w:ascii="Arial" w:hAnsi="Arial" w:cs="Arial"/>
          <w:b/>
          <w:color w:val="0070C0"/>
          <w:sz w:val="44"/>
          <w:szCs w:val="44"/>
        </w:rPr>
      </w:pPr>
    </w:p>
    <w:p w14:paraId="4D83C6F3" w14:textId="77777777" w:rsidR="00FD2D7E" w:rsidRDefault="00FD2D7E" w:rsidP="00C03B23">
      <w:pPr>
        <w:jc w:val="center"/>
        <w:rPr>
          <w:rFonts w:ascii="Arial" w:hAnsi="Arial" w:cs="Arial"/>
          <w:b/>
          <w:color w:val="0070C0"/>
          <w:sz w:val="44"/>
          <w:szCs w:val="44"/>
        </w:rPr>
      </w:pPr>
    </w:p>
    <w:p w14:paraId="0FD4108A" w14:textId="77777777" w:rsidR="00FD2D7E" w:rsidRDefault="00FD2D7E" w:rsidP="00C03B23">
      <w:pPr>
        <w:jc w:val="center"/>
        <w:rPr>
          <w:rFonts w:ascii="Arial" w:hAnsi="Arial" w:cs="Arial"/>
          <w:b/>
          <w:color w:val="0070C0"/>
          <w:sz w:val="44"/>
          <w:szCs w:val="44"/>
        </w:rPr>
      </w:pPr>
    </w:p>
    <w:p w14:paraId="3699A989" w14:textId="77777777" w:rsidR="00FD2D7E" w:rsidRDefault="00FD2D7E" w:rsidP="00C03B23">
      <w:pPr>
        <w:jc w:val="center"/>
        <w:rPr>
          <w:rFonts w:ascii="Arial" w:hAnsi="Arial" w:cs="Arial"/>
          <w:b/>
          <w:color w:val="0070C0"/>
          <w:sz w:val="44"/>
          <w:szCs w:val="44"/>
        </w:rPr>
      </w:pPr>
    </w:p>
    <w:p w14:paraId="645D42E5" w14:textId="77777777" w:rsidR="00FD2D7E" w:rsidRDefault="00FD2D7E" w:rsidP="00C03B23">
      <w:pPr>
        <w:jc w:val="center"/>
        <w:rPr>
          <w:rFonts w:ascii="Arial" w:hAnsi="Arial" w:cs="Arial"/>
          <w:b/>
          <w:color w:val="0070C0"/>
          <w:sz w:val="44"/>
          <w:szCs w:val="44"/>
        </w:rPr>
      </w:pPr>
    </w:p>
    <w:p w14:paraId="04A1855E" w14:textId="77777777" w:rsidR="00A41A70" w:rsidRDefault="00A41A70" w:rsidP="00C03B23">
      <w:pPr>
        <w:jc w:val="center"/>
        <w:rPr>
          <w:rFonts w:ascii="Arial" w:hAnsi="Arial" w:cs="Arial"/>
          <w:b/>
          <w:color w:val="0070C0"/>
          <w:sz w:val="40"/>
          <w:szCs w:val="40"/>
        </w:rPr>
      </w:pPr>
    </w:p>
    <w:p w14:paraId="5F28F616" w14:textId="77777777" w:rsidR="00A41A70" w:rsidRDefault="00A41A70" w:rsidP="00C03B23">
      <w:pPr>
        <w:jc w:val="center"/>
        <w:rPr>
          <w:rFonts w:ascii="Arial" w:hAnsi="Arial" w:cs="Arial"/>
          <w:b/>
          <w:color w:val="0070C0"/>
          <w:sz w:val="40"/>
          <w:szCs w:val="40"/>
        </w:rPr>
      </w:pPr>
    </w:p>
    <w:p w14:paraId="0E9AF011" w14:textId="77777777" w:rsidR="00A41A70" w:rsidRDefault="00A41A70" w:rsidP="00C03B23">
      <w:pPr>
        <w:jc w:val="center"/>
        <w:rPr>
          <w:rFonts w:ascii="Arial" w:hAnsi="Arial" w:cs="Arial"/>
          <w:b/>
          <w:color w:val="0070C0"/>
          <w:sz w:val="40"/>
          <w:szCs w:val="40"/>
        </w:rPr>
      </w:pPr>
    </w:p>
    <w:p w14:paraId="1FFB9B81" w14:textId="29F3F216" w:rsidR="00C03B23" w:rsidRPr="00F678AA" w:rsidRDefault="0049160F" w:rsidP="00C03B23">
      <w:pPr>
        <w:jc w:val="center"/>
        <w:rPr>
          <w:rFonts w:ascii="Arial" w:hAnsi="Arial" w:cs="Arial"/>
          <w:b/>
          <w:color w:val="0070C0"/>
          <w:sz w:val="40"/>
          <w:szCs w:val="40"/>
        </w:rPr>
      </w:pPr>
      <w:r w:rsidRPr="00F678AA">
        <w:rPr>
          <w:rFonts w:ascii="Arial" w:hAnsi="Arial" w:cs="Arial"/>
          <w:b/>
          <w:color w:val="0070C0"/>
          <w:sz w:val="40"/>
          <w:szCs w:val="40"/>
        </w:rPr>
        <w:lastRenderedPageBreak/>
        <w:t>T</w:t>
      </w:r>
      <w:r w:rsidR="00C03B23" w:rsidRPr="00F678AA">
        <w:rPr>
          <w:rFonts w:ascii="Arial" w:hAnsi="Arial" w:cs="Arial"/>
          <w:b/>
          <w:color w:val="0070C0"/>
          <w:sz w:val="40"/>
          <w:szCs w:val="40"/>
        </w:rPr>
        <w:t>ransfer Metric – 2-Year Colleges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735"/>
        <w:gridCol w:w="220"/>
        <w:gridCol w:w="5750"/>
      </w:tblGrid>
      <w:tr w:rsidR="00C03B23" w:rsidRPr="0068534F" w14:paraId="781FD1C9" w14:textId="77777777" w:rsidTr="003B38CA">
        <w:trPr>
          <w:trHeight w:val="330"/>
        </w:trPr>
        <w:tc>
          <w:tcPr>
            <w:tcW w:w="9705" w:type="dxa"/>
            <w:gridSpan w:val="3"/>
            <w:tcBorders>
              <w:bottom w:val="single" w:sz="4" w:space="0" w:color="auto"/>
            </w:tcBorders>
            <w:shd w:val="clear" w:color="auto" w:fill="F2F2F2" w:themeFill="background1" w:themeFillShade="F2"/>
            <w:vAlign w:val="center"/>
          </w:tcPr>
          <w:p w14:paraId="3DBF8A0C" w14:textId="77777777" w:rsidR="00C03B23" w:rsidRPr="00966778" w:rsidRDefault="00C03B23" w:rsidP="003D5232">
            <w:pPr>
              <w:spacing w:after="0" w:line="240" w:lineRule="auto"/>
              <w:rPr>
                <w:rFonts w:ascii="Arial" w:hAnsi="Arial" w:cs="Arial"/>
                <w:b/>
                <w:sz w:val="24"/>
                <w:szCs w:val="24"/>
              </w:rPr>
            </w:pPr>
            <w:r w:rsidRPr="00966778">
              <w:rPr>
                <w:rFonts w:ascii="Arial" w:hAnsi="Arial" w:cs="Arial"/>
                <w:b/>
                <w:sz w:val="24"/>
                <w:szCs w:val="24"/>
              </w:rPr>
              <w:t>Simplified Definition:</w:t>
            </w:r>
          </w:p>
        </w:tc>
      </w:tr>
      <w:tr w:rsidR="00C03B23" w:rsidRPr="0068534F" w14:paraId="1DD85613" w14:textId="77777777" w:rsidTr="003B38CA">
        <w:trPr>
          <w:trHeight w:val="823"/>
        </w:trPr>
        <w:tc>
          <w:tcPr>
            <w:tcW w:w="9705" w:type="dxa"/>
            <w:gridSpan w:val="3"/>
            <w:tcBorders>
              <w:top w:val="single" w:sz="4" w:space="0" w:color="auto"/>
              <w:bottom w:val="single" w:sz="4" w:space="0" w:color="auto"/>
            </w:tcBorders>
            <w:shd w:val="clear" w:color="auto" w:fill="F2F2F2" w:themeFill="background1" w:themeFillShade="F2"/>
            <w:vAlign w:val="center"/>
          </w:tcPr>
          <w:p w14:paraId="77C00DA4" w14:textId="442CCBEF" w:rsidR="00C03B23" w:rsidRPr="00966778" w:rsidRDefault="004F3617" w:rsidP="00DA754B">
            <w:pPr>
              <w:spacing w:after="0"/>
              <w:rPr>
                <w:rFonts w:ascii="Arial" w:hAnsi="Arial" w:cs="Arial"/>
                <w:sz w:val="24"/>
                <w:szCs w:val="24"/>
              </w:rPr>
            </w:pPr>
            <w:r w:rsidRPr="00966778">
              <w:rPr>
                <w:rFonts w:ascii="Arial" w:hAnsi="Arial" w:cs="Arial"/>
                <w:sz w:val="24"/>
                <w:szCs w:val="24"/>
              </w:rPr>
              <w:t xml:space="preserve">The Transfer metric encourages collaboration between </w:t>
            </w:r>
            <w:r w:rsidR="0042009C">
              <w:rPr>
                <w:rFonts w:ascii="Arial" w:hAnsi="Arial" w:cs="Arial"/>
                <w:sz w:val="24"/>
                <w:szCs w:val="24"/>
              </w:rPr>
              <w:t xml:space="preserve">Arkansas </w:t>
            </w:r>
            <w:r w:rsidRPr="00966778">
              <w:rPr>
                <w:rFonts w:ascii="Arial" w:hAnsi="Arial" w:cs="Arial"/>
                <w:sz w:val="24"/>
                <w:szCs w:val="24"/>
              </w:rPr>
              <w:t xml:space="preserve">2-year colleges and 4-year </w:t>
            </w:r>
            <w:r w:rsidR="00505ABC">
              <w:rPr>
                <w:rFonts w:ascii="Arial" w:hAnsi="Arial" w:cs="Arial"/>
                <w:sz w:val="24"/>
                <w:szCs w:val="24"/>
              </w:rPr>
              <w:t>public and private/</w:t>
            </w:r>
            <w:r w:rsidR="0042009C">
              <w:rPr>
                <w:rFonts w:ascii="Arial" w:hAnsi="Arial" w:cs="Arial"/>
                <w:sz w:val="24"/>
                <w:szCs w:val="24"/>
              </w:rPr>
              <w:t xml:space="preserve">independent </w:t>
            </w:r>
            <w:r w:rsidRPr="00966778">
              <w:rPr>
                <w:rFonts w:ascii="Arial" w:hAnsi="Arial" w:cs="Arial"/>
                <w:sz w:val="24"/>
                <w:szCs w:val="24"/>
              </w:rPr>
              <w:t>universities to promote student success.</w:t>
            </w:r>
          </w:p>
        </w:tc>
      </w:tr>
      <w:tr w:rsidR="00C03B23" w:rsidRPr="0068534F" w14:paraId="17783E8B" w14:textId="77777777" w:rsidTr="003B38CA">
        <w:trPr>
          <w:trHeight w:val="418"/>
        </w:trPr>
        <w:tc>
          <w:tcPr>
            <w:tcW w:w="9705" w:type="dxa"/>
            <w:gridSpan w:val="3"/>
            <w:tcBorders>
              <w:top w:val="single" w:sz="4" w:space="0" w:color="auto"/>
              <w:bottom w:val="single" w:sz="4" w:space="0" w:color="auto"/>
            </w:tcBorders>
            <w:shd w:val="clear" w:color="auto" w:fill="D9E2F3" w:themeFill="accent5" w:themeFillTint="33"/>
            <w:vAlign w:val="center"/>
          </w:tcPr>
          <w:p w14:paraId="10AEA839" w14:textId="3C53DD60" w:rsidR="00C03B23" w:rsidRPr="00966778" w:rsidRDefault="00C03B23" w:rsidP="004B00B8">
            <w:pPr>
              <w:spacing w:after="0"/>
              <w:rPr>
                <w:rFonts w:ascii="Arial" w:hAnsi="Arial" w:cs="Arial"/>
                <w:sz w:val="24"/>
                <w:szCs w:val="24"/>
              </w:rPr>
            </w:pPr>
            <w:r w:rsidRPr="00966778">
              <w:rPr>
                <w:rFonts w:ascii="Arial" w:hAnsi="Arial" w:cs="Arial"/>
                <w:b/>
                <w:sz w:val="24"/>
                <w:szCs w:val="24"/>
              </w:rPr>
              <w:t>Expanded Definition:</w:t>
            </w:r>
          </w:p>
        </w:tc>
      </w:tr>
      <w:tr w:rsidR="00C03B23" w:rsidRPr="0068534F" w14:paraId="671729ED" w14:textId="77777777" w:rsidTr="003B38CA">
        <w:trPr>
          <w:trHeight w:val="1070"/>
        </w:trPr>
        <w:tc>
          <w:tcPr>
            <w:tcW w:w="9705" w:type="dxa"/>
            <w:gridSpan w:val="3"/>
            <w:tcBorders>
              <w:top w:val="single" w:sz="4" w:space="0" w:color="auto"/>
              <w:bottom w:val="single" w:sz="4" w:space="0" w:color="auto"/>
            </w:tcBorders>
            <w:shd w:val="clear" w:color="auto" w:fill="D9E2F3" w:themeFill="accent5" w:themeFillTint="33"/>
            <w:vAlign w:val="center"/>
          </w:tcPr>
          <w:p w14:paraId="10665D5A" w14:textId="77777777" w:rsidR="00062A50" w:rsidRDefault="00C03B23" w:rsidP="002A0A06">
            <w:pPr>
              <w:spacing w:after="0"/>
              <w:rPr>
                <w:rFonts w:ascii="Arial" w:hAnsi="Arial" w:cs="Arial"/>
                <w:sz w:val="24"/>
                <w:szCs w:val="24"/>
              </w:rPr>
            </w:pPr>
            <w:r w:rsidRPr="00966778">
              <w:rPr>
                <w:rFonts w:ascii="Arial" w:hAnsi="Arial" w:cs="Arial"/>
                <w:sz w:val="24"/>
                <w:szCs w:val="24"/>
              </w:rPr>
              <w:t xml:space="preserve">2-year colleges earn points for </w:t>
            </w:r>
            <w:r w:rsidR="00062A50">
              <w:rPr>
                <w:rFonts w:ascii="Arial" w:hAnsi="Arial" w:cs="Arial"/>
                <w:sz w:val="24"/>
                <w:szCs w:val="24"/>
              </w:rPr>
              <w:t xml:space="preserve">undergraduate </w:t>
            </w:r>
            <w:r w:rsidRPr="00966778">
              <w:rPr>
                <w:rFonts w:ascii="Arial" w:hAnsi="Arial" w:cs="Arial"/>
                <w:sz w:val="24"/>
                <w:szCs w:val="24"/>
              </w:rPr>
              <w:t>students</w:t>
            </w:r>
            <w:r w:rsidR="00D33521" w:rsidRPr="00966778">
              <w:rPr>
                <w:rFonts w:ascii="Arial" w:hAnsi="Arial" w:cs="Arial"/>
                <w:sz w:val="24"/>
                <w:szCs w:val="24"/>
              </w:rPr>
              <w:t xml:space="preserve"> who transfer successfully to a</w:t>
            </w:r>
          </w:p>
          <w:p w14:paraId="7B0417EF" w14:textId="43B4F6A1" w:rsidR="00C03B23" w:rsidRPr="00966778" w:rsidRDefault="00C03B23" w:rsidP="002A0A06">
            <w:pPr>
              <w:spacing w:after="0"/>
              <w:rPr>
                <w:rFonts w:ascii="Arial" w:hAnsi="Arial" w:cs="Arial"/>
                <w:sz w:val="24"/>
                <w:szCs w:val="24"/>
              </w:rPr>
            </w:pPr>
            <w:r w:rsidRPr="00966778">
              <w:rPr>
                <w:rFonts w:ascii="Arial" w:hAnsi="Arial" w:cs="Arial"/>
                <w:sz w:val="24"/>
                <w:szCs w:val="24"/>
              </w:rPr>
              <w:t>4-year university with an Associate degree or with at least 30 earned ACTS course hours. Students who have received an Associate degree will be weighted more heavily.</w:t>
            </w:r>
          </w:p>
        </w:tc>
      </w:tr>
      <w:tr w:rsidR="00C03B23" w:rsidRPr="0068534F" w14:paraId="4F0F944D" w14:textId="77777777" w:rsidTr="003B38CA">
        <w:trPr>
          <w:trHeight w:val="432"/>
        </w:trPr>
        <w:tc>
          <w:tcPr>
            <w:tcW w:w="9705" w:type="dxa"/>
            <w:gridSpan w:val="3"/>
            <w:tcBorders>
              <w:top w:val="single" w:sz="4" w:space="0" w:color="auto"/>
              <w:bottom w:val="single" w:sz="4" w:space="0" w:color="auto"/>
            </w:tcBorders>
            <w:shd w:val="clear" w:color="auto" w:fill="FADBC6"/>
            <w:vAlign w:val="center"/>
          </w:tcPr>
          <w:p w14:paraId="7EB05DE8" w14:textId="1DE6A653" w:rsidR="00C03B23" w:rsidRPr="00966778" w:rsidRDefault="00280E53" w:rsidP="00DA754B">
            <w:pPr>
              <w:spacing w:after="0"/>
              <w:rPr>
                <w:rFonts w:ascii="Arial" w:hAnsi="Arial" w:cs="Arial"/>
                <w:sz w:val="24"/>
                <w:szCs w:val="24"/>
              </w:rPr>
            </w:pPr>
            <w:r w:rsidRPr="00280E53">
              <w:rPr>
                <w:rFonts w:ascii="Arial" w:hAnsi="Arial" w:cs="Arial"/>
                <w:b/>
                <w:sz w:val="24"/>
                <w:szCs w:val="24"/>
              </w:rPr>
              <w:t>AHEIS</w:t>
            </w:r>
            <w:r w:rsidR="00C03B23" w:rsidRPr="00280E53">
              <w:rPr>
                <w:rFonts w:ascii="Arial" w:hAnsi="Arial" w:cs="Arial"/>
                <w:b/>
                <w:sz w:val="24"/>
                <w:szCs w:val="24"/>
              </w:rPr>
              <w:t xml:space="preserve"> </w:t>
            </w:r>
            <w:r w:rsidR="00C03B23" w:rsidRPr="00966778">
              <w:rPr>
                <w:rFonts w:ascii="Arial" w:hAnsi="Arial" w:cs="Arial"/>
                <w:b/>
                <w:sz w:val="24"/>
                <w:szCs w:val="24"/>
              </w:rPr>
              <w:t>Data Sources:</w:t>
            </w:r>
          </w:p>
        </w:tc>
      </w:tr>
      <w:tr w:rsidR="00C03B23" w:rsidRPr="0068534F" w14:paraId="59BE1A0E" w14:textId="77777777" w:rsidTr="00B62E0B">
        <w:trPr>
          <w:trHeight w:val="1997"/>
        </w:trPr>
        <w:tc>
          <w:tcPr>
            <w:tcW w:w="3955" w:type="dxa"/>
            <w:gridSpan w:val="2"/>
            <w:tcBorders>
              <w:top w:val="single" w:sz="4" w:space="0" w:color="auto"/>
              <w:bottom w:val="single" w:sz="4" w:space="0" w:color="auto"/>
              <w:right w:val="single" w:sz="4" w:space="0" w:color="auto"/>
            </w:tcBorders>
            <w:shd w:val="clear" w:color="auto" w:fill="FADBC6"/>
          </w:tcPr>
          <w:p w14:paraId="1774A46D" w14:textId="2D28488E" w:rsidR="00DF29B8" w:rsidRPr="00966778" w:rsidRDefault="00280E53" w:rsidP="00DF29B8">
            <w:pPr>
              <w:spacing w:after="0"/>
              <w:rPr>
                <w:rFonts w:ascii="Arial" w:hAnsi="Arial" w:cs="Arial"/>
                <w:sz w:val="24"/>
                <w:szCs w:val="24"/>
              </w:rPr>
            </w:pPr>
            <w:r>
              <w:rPr>
                <w:rFonts w:ascii="Arial" w:hAnsi="Arial" w:cs="Arial"/>
                <w:sz w:val="24"/>
                <w:szCs w:val="24"/>
              </w:rPr>
              <w:t>AHEIS</w:t>
            </w:r>
            <w:r w:rsidR="00DF29B8" w:rsidRPr="00966778">
              <w:rPr>
                <w:rFonts w:ascii="Arial" w:hAnsi="Arial" w:cs="Arial"/>
                <w:sz w:val="24"/>
                <w:szCs w:val="24"/>
              </w:rPr>
              <w:t xml:space="preserve"> Primary Data Files</w:t>
            </w:r>
          </w:p>
          <w:p w14:paraId="70D4A1CB" w14:textId="77777777" w:rsidR="00DF29B8" w:rsidRPr="00966778" w:rsidRDefault="00DF29B8" w:rsidP="00DF29B8">
            <w:pPr>
              <w:spacing w:after="0"/>
              <w:rPr>
                <w:rFonts w:ascii="Arial" w:hAnsi="Arial" w:cs="Arial"/>
                <w:sz w:val="24"/>
                <w:szCs w:val="24"/>
              </w:rPr>
            </w:pPr>
            <w:r w:rsidRPr="00966778">
              <w:rPr>
                <w:rFonts w:ascii="Arial" w:hAnsi="Arial" w:cs="Arial"/>
                <w:sz w:val="24"/>
                <w:szCs w:val="24"/>
              </w:rPr>
              <w:t>Submitted by Institutions:</w:t>
            </w:r>
          </w:p>
          <w:p w14:paraId="513EF83A" w14:textId="77777777" w:rsidR="00C03B23" w:rsidRPr="00966778" w:rsidRDefault="00C03B23" w:rsidP="00DF29B8">
            <w:pPr>
              <w:spacing w:line="240" w:lineRule="auto"/>
              <w:contextualSpacing/>
              <w:rPr>
                <w:rFonts w:ascii="Arial" w:hAnsi="Arial" w:cs="Arial"/>
                <w:sz w:val="24"/>
                <w:szCs w:val="24"/>
              </w:rPr>
            </w:pPr>
          </w:p>
          <w:p w14:paraId="4D783CFC" w14:textId="77777777" w:rsidR="00D505CD" w:rsidRPr="00966778" w:rsidRDefault="00D505CD" w:rsidP="00DF29B8">
            <w:pPr>
              <w:spacing w:line="240" w:lineRule="auto"/>
              <w:contextualSpacing/>
              <w:rPr>
                <w:rFonts w:ascii="Arial" w:hAnsi="Arial" w:cs="Arial"/>
                <w:sz w:val="24"/>
                <w:szCs w:val="24"/>
              </w:rPr>
            </w:pPr>
          </w:p>
          <w:p w14:paraId="47A1460B" w14:textId="77777777" w:rsidR="00D505CD" w:rsidRPr="00966778" w:rsidRDefault="00D505CD" w:rsidP="00DF29B8">
            <w:pPr>
              <w:spacing w:line="240" w:lineRule="auto"/>
              <w:contextualSpacing/>
              <w:rPr>
                <w:rFonts w:ascii="Arial" w:hAnsi="Arial" w:cs="Arial"/>
                <w:sz w:val="24"/>
                <w:szCs w:val="24"/>
              </w:rPr>
            </w:pPr>
          </w:p>
          <w:p w14:paraId="6A8C7806" w14:textId="11A349A9" w:rsidR="00D505CD" w:rsidRPr="00966778" w:rsidRDefault="00280E53" w:rsidP="00DF29B8">
            <w:pPr>
              <w:spacing w:line="240" w:lineRule="auto"/>
              <w:contextualSpacing/>
              <w:rPr>
                <w:rFonts w:ascii="Arial" w:hAnsi="Arial" w:cs="Arial"/>
                <w:sz w:val="24"/>
                <w:szCs w:val="24"/>
              </w:rPr>
            </w:pPr>
            <w:r>
              <w:rPr>
                <w:rFonts w:ascii="Arial" w:hAnsi="Arial" w:cs="Arial"/>
                <w:sz w:val="24"/>
                <w:szCs w:val="24"/>
              </w:rPr>
              <w:t>AHEIS</w:t>
            </w:r>
            <w:r w:rsidR="00D505CD" w:rsidRPr="00966778">
              <w:rPr>
                <w:rFonts w:ascii="Arial" w:hAnsi="Arial" w:cs="Arial"/>
                <w:sz w:val="24"/>
                <w:szCs w:val="24"/>
              </w:rPr>
              <w:t xml:space="preserve"> Secondary Tables:</w:t>
            </w:r>
          </w:p>
        </w:tc>
        <w:tc>
          <w:tcPr>
            <w:tcW w:w="5750" w:type="dxa"/>
            <w:tcBorders>
              <w:top w:val="single" w:sz="4" w:space="0" w:color="auto"/>
              <w:left w:val="single" w:sz="4" w:space="0" w:color="auto"/>
              <w:bottom w:val="single" w:sz="4" w:space="0" w:color="auto"/>
            </w:tcBorders>
            <w:shd w:val="clear" w:color="auto" w:fill="FADBC6"/>
          </w:tcPr>
          <w:p w14:paraId="619C04E3" w14:textId="77777777" w:rsidR="00C03B23" w:rsidRPr="00966778" w:rsidRDefault="00C03B23" w:rsidP="00DA754B">
            <w:pPr>
              <w:spacing w:after="0" w:line="240" w:lineRule="auto"/>
              <w:contextualSpacing/>
              <w:rPr>
                <w:rFonts w:ascii="Arial" w:hAnsi="Arial" w:cs="Arial"/>
                <w:sz w:val="24"/>
                <w:szCs w:val="24"/>
              </w:rPr>
            </w:pPr>
            <w:r w:rsidRPr="00966778">
              <w:rPr>
                <w:rFonts w:ascii="Arial" w:hAnsi="Arial" w:cs="Arial"/>
                <w:sz w:val="24"/>
                <w:szCs w:val="24"/>
              </w:rPr>
              <w:t>Student</w:t>
            </w:r>
          </w:p>
          <w:p w14:paraId="397468DC" w14:textId="77777777" w:rsidR="00C03B23" w:rsidRPr="00966778" w:rsidRDefault="00C03B23" w:rsidP="00DA754B">
            <w:pPr>
              <w:spacing w:after="0" w:line="240" w:lineRule="auto"/>
              <w:contextualSpacing/>
              <w:rPr>
                <w:rFonts w:ascii="Arial" w:hAnsi="Arial" w:cs="Arial"/>
                <w:sz w:val="24"/>
                <w:szCs w:val="24"/>
              </w:rPr>
            </w:pPr>
            <w:r w:rsidRPr="00966778">
              <w:rPr>
                <w:rFonts w:ascii="Arial" w:hAnsi="Arial" w:cs="Arial"/>
                <w:sz w:val="24"/>
                <w:szCs w:val="24"/>
              </w:rPr>
              <w:t xml:space="preserve">Registration </w:t>
            </w:r>
          </w:p>
          <w:p w14:paraId="41E78515" w14:textId="77777777" w:rsidR="00C03B23" w:rsidRPr="00966778" w:rsidRDefault="00C03B23" w:rsidP="00DA754B">
            <w:pPr>
              <w:spacing w:after="0" w:line="240" w:lineRule="auto"/>
              <w:contextualSpacing/>
              <w:rPr>
                <w:rFonts w:ascii="Arial" w:hAnsi="Arial" w:cs="Arial"/>
                <w:sz w:val="24"/>
                <w:szCs w:val="24"/>
              </w:rPr>
            </w:pPr>
            <w:r w:rsidRPr="00966778">
              <w:rPr>
                <w:rFonts w:ascii="Arial" w:hAnsi="Arial" w:cs="Arial"/>
                <w:sz w:val="24"/>
                <w:szCs w:val="24"/>
              </w:rPr>
              <w:t>Credit Course</w:t>
            </w:r>
          </w:p>
          <w:p w14:paraId="34C41428" w14:textId="3A2674F5" w:rsidR="00C03B23" w:rsidRPr="00966778" w:rsidRDefault="00C03B23" w:rsidP="00DA754B">
            <w:pPr>
              <w:spacing w:after="0" w:line="240" w:lineRule="auto"/>
              <w:contextualSpacing/>
              <w:rPr>
                <w:rFonts w:ascii="Arial" w:hAnsi="Arial" w:cs="Arial"/>
                <w:sz w:val="24"/>
                <w:szCs w:val="24"/>
              </w:rPr>
            </w:pPr>
            <w:r w:rsidRPr="00966778">
              <w:rPr>
                <w:rFonts w:ascii="Arial" w:hAnsi="Arial" w:cs="Arial"/>
                <w:sz w:val="24"/>
                <w:szCs w:val="24"/>
              </w:rPr>
              <w:t xml:space="preserve">Graduated Student </w:t>
            </w:r>
          </w:p>
          <w:p w14:paraId="7061B48A" w14:textId="1C473172" w:rsidR="00DF29B8" w:rsidRPr="00966778" w:rsidRDefault="00DF29B8" w:rsidP="00DA754B">
            <w:pPr>
              <w:spacing w:after="0" w:line="240" w:lineRule="auto"/>
              <w:contextualSpacing/>
              <w:rPr>
                <w:rFonts w:ascii="Arial" w:hAnsi="Arial" w:cs="Arial"/>
                <w:sz w:val="24"/>
                <w:szCs w:val="24"/>
              </w:rPr>
            </w:pPr>
          </w:p>
          <w:p w14:paraId="724096C9" w14:textId="5AEA598F" w:rsidR="00DF29B8" w:rsidRPr="00966778" w:rsidRDefault="002A0A06" w:rsidP="00DA754B">
            <w:pPr>
              <w:spacing w:after="0" w:line="240" w:lineRule="auto"/>
              <w:contextualSpacing/>
              <w:rPr>
                <w:rFonts w:ascii="Arial" w:hAnsi="Arial" w:cs="Arial"/>
                <w:sz w:val="24"/>
                <w:szCs w:val="24"/>
              </w:rPr>
            </w:pPr>
            <w:r>
              <w:rPr>
                <w:rFonts w:ascii="Arial" w:hAnsi="Arial" w:cs="Arial"/>
                <w:sz w:val="24"/>
                <w:szCs w:val="24"/>
              </w:rPr>
              <w:t>ACTS Course</w:t>
            </w:r>
          </w:p>
          <w:p w14:paraId="61461C72" w14:textId="08F3E5B3" w:rsidR="003E632C" w:rsidRPr="00966778" w:rsidRDefault="00C03B23" w:rsidP="00DA754B">
            <w:pPr>
              <w:spacing w:line="240" w:lineRule="auto"/>
              <w:contextualSpacing/>
              <w:rPr>
                <w:rFonts w:ascii="Arial" w:hAnsi="Arial" w:cs="Arial"/>
                <w:sz w:val="24"/>
                <w:szCs w:val="24"/>
              </w:rPr>
            </w:pPr>
            <w:r w:rsidRPr="00966778">
              <w:rPr>
                <w:rFonts w:ascii="Arial" w:hAnsi="Arial" w:cs="Arial"/>
                <w:sz w:val="24"/>
                <w:szCs w:val="24"/>
              </w:rPr>
              <w:t xml:space="preserve">Fice </w:t>
            </w:r>
            <w:r w:rsidR="002A0A06">
              <w:rPr>
                <w:rFonts w:ascii="Arial" w:hAnsi="Arial" w:cs="Arial"/>
                <w:sz w:val="24"/>
                <w:szCs w:val="24"/>
              </w:rPr>
              <w:t>Code</w:t>
            </w:r>
          </w:p>
        </w:tc>
      </w:tr>
      <w:tr w:rsidR="00C03B23" w:rsidRPr="0068534F" w14:paraId="5C4F51A8" w14:textId="77777777" w:rsidTr="003B38CA">
        <w:trPr>
          <w:trHeight w:val="393"/>
        </w:trPr>
        <w:tc>
          <w:tcPr>
            <w:tcW w:w="9705" w:type="dxa"/>
            <w:gridSpan w:val="3"/>
            <w:tcBorders>
              <w:top w:val="single" w:sz="4" w:space="0" w:color="auto"/>
              <w:bottom w:val="single" w:sz="4" w:space="0" w:color="auto"/>
            </w:tcBorders>
            <w:shd w:val="clear" w:color="auto" w:fill="E2EFD9" w:themeFill="accent6" w:themeFillTint="33"/>
            <w:vAlign w:val="center"/>
          </w:tcPr>
          <w:p w14:paraId="6CFA605A" w14:textId="5E280F95" w:rsidR="00C03B23" w:rsidRPr="00966778" w:rsidRDefault="00C03B23" w:rsidP="007971C1">
            <w:pPr>
              <w:spacing w:after="0" w:line="240" w:lineRule="auto"/>
              <w:contextualSpacing/>
              <w:rPr>
                <w:rFonts w:ascii="Arial" w:hAnsi="Arial" w:cs="Arial"/>
                <w:bCs/>
                <w:sz w:val="24"/>
                <w:szCs w:val="24"/>
              </w:rPr>
            </w:pPr>
            <w:r w:rsidRPr="00966778">
              <w:rPr>
                <w:rFonts w:ascii="Arial" w:hAnsi="Arial" w:cs="Arial"/>
                <w:b/>
                <w:sz w:val="24"/>
                <w:szCs w:val="24"/>
              </w:rPr>
              <w:t>Specific Metric Criteria:</w:t>
            </w:r>
            <w:r w:rsidR="00937F7C" w:rsidRPr="00966778">
              <w:rPr>
                <w:rFonts w:ascii="Arial" w:hAnsi="Arial" w:cs="Arial"/>
                <w:b/>
                <w:sz w:val="24"/>
                <w:szCs w:val="24"/>
              </w:rPr>
              <w:t xml:space="preserve">  </w:t>
            </w:r>
            <w:r w:rsidR="00937F7C" w:rsidRPr="00966778">
              <w:rPr>
                <w:rFonts w:ascii="Arial" w:hAnsi="Arial" w:cs="Arial"/>
                <w:bCs/>
                <w:sz w:val="24"/>
                <w:szCs w:val="24"/>
              </w:rPr>
              <w:t xml:space="preserve">2-Year Associate </w:t>
            </w:r>
            <w:r w:rsidR="007971C1" w:rsidRPr="00966778">
              <w:rPr>
                <w:rFonts w:ascii="Arial" w:hAnsi="Arial" w:cs="Arial"/>
                <w:bCs/>
                <w:sz w:val="24"/>
                <w:szCs w:val="24"/>
              </w:rPr>
              <w:t xml:space="preserve">Degree </w:t>
            </w:r>
            <w:r w:rsidR="00937F7C" w:rsidRPr="00966778">
              <w:rPr>
                <w:rFonts w:ascii="Arial" w:hAnsi="Arial" w:cs="Arial"/>
                <w:bCs/>
                <w:sz w:val="24"/>
                <w:szCs w:val="24"/>
              </w:rPr>
              <w:t>Transfer Metric</w:t>
            </w:r>
          </w:p>
        </w:tc>
      </w:tr>
      <w:tr w:rsidR="00C03B23" w:rsidRPr="0068534F" w14:paraId="6254FEA5" w14:textId="77777777" w:rsidTr="00B62E0B">
        <w:trPr>
          <w:trHeight w:val="2555"/>
        </w:trPr>
        <w:tc>
          <w:tcPr>
            <w:tcW w:w="3955" w:type="dxa"/>
            <w:gridSpan w:val="2"/>
            <w:tcBorders>
              <w:top w:val="single" w:sz="4" w:space="0" w:color="auto"/>
              <w:bottom w:val="single" w:sz="4" w:space="0" w:color="auto"/>
              <w:right w:val="single" w:sz="4" w:space="0" w:color="auto"/>
            </w:tcBorders>
            <w:shd w:val="clear" w:color="auto" w:fill="E2EFD9" w:themeFill="accent6" w:themeFillTint="33"/>
          </w:tcPr>
          <w:p w14:paraId="087E3731" w14:textId="20030AB4" w:rsidR="004A06F9" w:rsidRPr="00966778" w:rsidRDefault="00280E53" w:rsidP="004A06F9">
            <w:pPr>
              <w:spacing w:after="0" w:line="240" w:lineRule="auto"/>
              <w:contextualSpacing/>
              <w:rPr>
                <w:rFonts w:ascii="Arial" w:hAnsi="Arial" w:cs="Arial"/>
                <w:bCs/>
                <w:sz w:val="24"/>
                <w:szCs w:val="24"/>
              </w:rPr>
            </w:pPr>
            <w:r>
              <w:rPr>
                <w:rFonts w:ascii="Arial" w:hAnsi="Arial" w:cs="Arial"/>
                <w:sz w:val="24"/>
                <w:szCs w:val="24"/>
              </w:rPr>
              <w:t>AHEIS</w:t>
            </w:r>
            <w:r w:rsidR="004A06F9" w:rsidRPr="00966778">
              <w:rPr>
                <w:rFonts w:ascii="Arial" w:hAnsi="Arial" w:cs="Arial"/>
                <w:bCs/>
                <w:sz w:val="24"/>
                <w:szCs w:val="24"/>
              </w:rPr>
              <w:t xml:space="preserve"> Degree Level</w:t>
            </w:r>
          </w:p>
          <w:p w14:paraId="055FC32B" w14:textId="77777777" w:rsidR="004C52F8" w:rsidRPr="00966778" w:rsidRDefault="004C52F8" w:rsidP="00050C9A">
            <w:pPr>
              <w:spacing w:after="0" w:line="240" w:lineRule="auto"/>
              <w:contextualSpacing/>
              <w:rPr>
                <w:rFonts w:ascii="Arial" w:hAnsi="Arial" w:cs="Arial"/>
                <w:bCs/>
                <w:sz w:val="24"/>
                <w:szCs w:val="24"/>
              </w:rPr>
            </w:pPr>
          </w:p>
          <w:p w14:paraId="69FC88B3" w14:textId="49395C48" w:rsidR="00C03B23" w:rsidRPr="00966778" w:rsidRDefault="00280E53" w:rsidP="00050C9A">
            <w:pPr>
              <w:spacing w:after="0" w:line="240" w:lineRule="auto"/>
              <w:contextualSpacing/>
              <w:rPr>
                <w:rFonts w:ascii="Arial" w:hAnsi="Arial" w:cs="Arial"/>
                <w:bCs/>
                <w:sz w:val="24"/>
                <w:szCs w:val="24"/>
              </w:rPr>
            </w:pPr>
            <w:r>
              <w:rPr>
                <w:rFonts w:ascii="Arial" w:hAnsi="Arial" w:cs="Arial"/>
                <w:sz w:val="24"/>
                <w:szCs w:val="24"/>
              </w:rPr>
              <w:t>AHEIS</w:t>
            </w:r>
            <w:r w:rsidR="00995B4D" w:rsidRPr="00966778">
              <w:rPr>
                <w:rFonts w:ascii="Arial" w:hAnsi="Arial" w:cs="Arial"/>
                <w:bCs/>
                <w:sz w:val="24"/>
                <w:szCs w:val="24"/>
              </w:rPr>
              <w:t xml:space="preserve"> </w:t>
            </w:r>
            <w:r w:rsidR="00C03B23" w:rsidRPr="00966778">
              <w:rPr>
                <w:rFonts w:ascii="Arial" w:hAnsi="Arial" w:cs="Arial"/>
                <w:bCs/>
                <w:sz w:val="24"/>
                <w:szCs w:val="24"/>
              </w:rPr>
              <w:t>AY</w:t>
            </w:r>
            <w:r w:rsidR="000F45A5" w:rsidRPr="00966778">
              <w:rPr>
                <w:rFonts w:ascii="Arial" w:hAnsi="Arial" w:cs="Arial"/>
                <w:bCs/>
                <w:sz w:val="24"/>
                <w:szCs w:val="24"/>
              </w:rPr>
              <w:t xml:space="preserve"> of Transfer</w:t>
            </w:r>
            <w:r w:rsidR="0054627B">
              <w:rPr>
                <w:rFonts w:ascii="Arial" w:hAnsi="Arial" w:cs="Arial"/>
                <w:bCs/>
                <w:sz w:val="24"/>
                <w:szCs w:val="24"/>
              </w:rPr>
              <w:t xml:space="preserve"> to 4-Year</w:t>
            </w:r>
          </w:p>
          <w:p w14:paraId="18151FBC" w14:textId="77777777" w:rsidR="00C03B23" w:rsidRPr="00966778" w:rsidRDefault="00C03B23" w:rsidP="00050C9A">
            <w:pPr>
              <w:spacing w:after="0" w:line="240" w:lineRule="auto"/>
              <w:contextualSpacing/>
              <w:rPr>
                <w:rFonts w:ascii="Arial" w:hAnsi="Arial" w:cs="Arial"/>
                <w:sz w:val="24"/>
                <w:szCs w:val="24"/>
              </w:rPr>
            </w:pPr>
          </w:p>
          <w:p w14:paraId="6444E1B6" w14:textId="55E6F47E" w:rsidR="004A06F9" w:rsidRPr="00966778" w:rsidRDefault="00280E53" w:rsidP="004A06F9">
            <w:pPr>
              <w:spacing w:after="0" w:line="240" w:lineRule="auto"/>
              <w:contextualSpacing/>
              <w:rPr>
                <w:rFonts w:ascii="Arial" w:hAnsi="Arial" w:cs="Arial"/>
                <w:bCs/>
                <w:sz w:val="24"/>
                <w:szCs w:val="24"/>
              </w:rPr>
            </w:pPr>
            <w:r>
              <w:rPr>
                <w:rFonts w:ascii="Arial" w:hAnsi="Arial" w:cs="Arial"/>
                <w:sz w:val="24"/>
                <w:szCs w:val="24"/>
              </w:rPr>
              <w:t>AHEIS</w:t>
            </w:r>
            <w:r w:rsidR="004A06F9" w:rsidRPr="00966778">
              <w:rPr>
                <w:rFonts w:ascii="Arial" w:hAnsi="Arial" w:cs="Arial"/>
                <w:bCs/>
                <w:sz w:val="24"/>
                <w:szCs w:val="24"/>
              </w:rPr>
              <w:t xml:space="preserve"> Institution Type</w:t>
            </w:r>
          </w:p>
          <w:p w14:paraId="4ABC032D" w14:textId="77777777" w:rsidR="004A06F9" w:rsidRPr="00966778" w:rsidRDefault="004A06F9" w:rsidP="00050C9A">
            <w:pPr>
              <w:spacing w:after="0" w:line="240" w:lineRule="auto"/>
              <w:contextualSpacing/>
              <w:rPr>
                <w:rFonts w:ascii="Arial" w:hAnsi="Arial" w:cs="Arial"/>
                <w:bCs/>
                <w:sz w:val="24"/>
                <w:szCs w:val="24"/>
              </w:rPr>
            </w:pPr>
          </w:p>
          <w:p w14:paraId="1DF0707B" w14:textId="77777777" w:rsidR="00B62E0B" w:rsidRDefault="00B62E0B" w:rsidP="00A41A70">
            <w:pPr>
              <w:spacing w:after="0" w:line="240" w:lineRule="auto"/>
              <w:contextualSpacing/>
              <w:rPr>
                <w:rFonts w:ascii="Arial" w:hAnsi="Arial" w:cs="Arial"/>
                <w:sz w:val="24"/>
                <w:szCs w:val="24"/>
              </w:rPr>
            </w:pPr>
          </w:p>
          <w:p w14:paraId="56C60289" w14:textId="6014EDB7" w:rsidR="003E632C" w:rsidRPr="00966778" w:rsidRDefault="00280E53" w:rsidP="00A41A70">
            <w:pPr>
              <w:spacing w:after="0" w:line="240" w:lineRule="auto"/>
              <w:contextualSpacing/>
              <w:rPr>
                <w:rFonts w:ascii="Arial" w:hAnsi="Arial" w:cs="Arial"/>
                <w:bCs/>
                <w:sz w:val="24"/>
                <w:szCs w:val="24"/>
              </w:rPr>
            </w:pPr>
            <w:r>
              <w:rPr>
                <w:rFonts w:ascii="Arial" w:hAnsi="Arial" w:cs="Arial"/>
                <w:sz w:val="24"/>
                <w:szCs w:val="24"/>
              </w:rPr>
              <w:t>AHEIS</w:t>
            </w:r>
            <w:r w:rsidR="00D06A8B" w:rsidRPr="00966778">
              <w:rPr>
                <w:rFonts w:ascii="Arial" w:hAnsi="Arial" w:cs="Arial"/>
                <w:bCs/>
                <w:sz w:val="24"/>
                <w:szCs w:val="24"/>
              </w:rPr>
              <w:t xml:space="preserve"> Enrollment Status</w:t>
            </w:r>
          </w:p>
        </w:tc>
        <w:tc>
          <w:tcPr>
            <w:tcW w:w="5750" w:type="dxa"/>
            <w:tcBorders>
              <w:top w:val="single" w:sz="4" w:space="0" w:color="auto"/>
              <w:left w:val="single" w:sz="4" w:space="0" w:color="auto"/>
              <w:bottom w:val="single" w:sz="4" w:space="0" w:color="auto"/>
            </w:tcBorders>
            <w:shd w:val="clear" w:color="auto" w:fill="E2EFD9" w:themeFill="accent6" w:themeFillTint="33"/>
          </w:tcPr>
          <w:p w14:paraId="461808A0" w14:textId="27747394" w:rsidR="004C52F8" w:rsidRPr="00966778" w:rsidRDefault="00465505" w:rsidP="00050C9A">
            <w:pPr>
              <w:spacing w:line="240" w:lineRule="auto"/>
              <w:contextualSpacing/>
              <w:rPr>
                <w:rFonts w:ascii="Arial" w:hAnsi="Arial" w:cs="Arial"/>
                <w:sz w:val="24"/>
                <w:szCs w:val="24"/>
              </w:rPr>
            </w:pPr>
            <w:r w:rsidRPr="00966778">
              <w:rPr>
                <w:rFonts w:ascii="Arial" w:hAnsi="Arial" w:cs="Arial"/>
                <w:sz w:val="24"/>
                <w:szCs w:val="24"/>
              </w:rPr>
              <w:t>03 – Associate Degree</w:t>
            </w:r>
          </w:p>
          <w:p w14:paraId="38453D7D" w14:textId="77777777" w:rsidR="004C52F8" w:rsidRPr="00966778" w:rsidRDefault="004C52F8" w:rsidP="00050C9A">
            <w:pPr>
              <w:spacing w:line="240" w:lineRule="auto"/>
              <w:contextualSpacing/>
              <w:rPr>
                <w:rFonts w:ascii="Arial" w:hAnsi="Arial" w:cs="Arial"/>
                <w:sz w:val="24"/>
                <w:szCs w:val="24"/>
              </w:rPr>
            </w:pPr>
          </w:p>
          <w:p w14:paraId="3C53A20C" w14:textId="23270FBE" w:rsidR="00C03B23" w:rsidRPr="00966778" w:rsidRDefault="00F22A01" w:rsidP="00050C9A">
            <w:pPr>
              <w:spacing w:line="240" w:lineRule="auto"/>
              <w:contextualSpacing/>
              <w:rPr>
                <w:rFonts w:ascii="Arial" w:hAnsi="Arial" w:cs="Arial"/>
                <w:sz w:val="24"/>
                <w:szCs w:val="24"/>
              </w:rPr>
            </w:pPr>
            <w:r>
              <w:rPr>
                <w:rFonts w:ascii="Arial" w:hAnsi="Arial" w:cs="Arial"/>
                <w:sz w:val="24"/>
                <w:szCs w:val="24"/>
              </w:rPr>
              <w:t>201</w:t>
            </w:r>
            <w:r w:rsidR="00F50596">
              <w:rPr>
                <w:rFonts w:ascii="Arial" w:hAnsi="Arial" w:cs="Arial"/>
                <w:sz w:val="24"/>
                <w:szCs w:val="24"/>
              </w:rPr>
              <w:t>8</w:t>
            </w:r>
            <w:r w:rsidR="00C03B23" w:rsidRPr="00966778">
              <w:rPr>
                <w:rFonts w:ascii="Arial" w:hAnsi="Arial" w:cs="Arial"/>
                <w:sz w:val="24"/>
                <w:szCs w:val="24"/>
              </w:rPr>
              <w:t xml:space="preserve">, </w:t>
            </w:r>
            <w:r>
              <w:rPr>
                <w:rFonts w:ascii="Arial" w:hAnsi="Arial" w:cs="Arial"/>
                <w:sz w:val="24"/>
                <w:szCs w:val="24"/>
              </w:rPr>
              <w:t>201</w:t>
            </w:r>
            <w:r w:rsidR="00F50596">
              <w:rPr>
                <w:rFonts w:ascii="Arial" w:hAnsi="Arial" w:cs="Arial"/>
                <w:sz w:val="24"/>
                <w:szCs w:val="24"/>
              </w:rPr>
              <w:t>9</w:t>
            </w:r>
            <w:r w:rsidR="00C03B23" w:rsidRPr="00966778">
              <w:rPr>
                <w:rFonts w:ascii="Arial" w:hAnsi="Arial" w:cs="Arial"/>
                <w:sz w:val="24"/>
                <w:szCs w:val="24"/>
              </w:rPr>
              <w:t>,</w:t>
            </w:r>
            <w:r w:rsidR="0073220C" w:rsidRPr="00966778">
              <w:rPr>
                <w:rFonts w:ascii="Arial" w:hAnsi="Arial" w:cs="Arial"/>
                <w:sz w:val="24"/>
                <w:szCs w:val="24"/>
              </w:rPr>
              <w:t xml:space="preserve"> </w:t>
            </w:r>
            <w:r>
              <w:rPr>
                <w:rFonts w:ascii="Arial" w:hAnsi="Arial" w:cs="Arial"/>
                <w:sz w:val="24"/>
                <w:szCs w:val="24"/>
              </w:rPr>
              <w:t>20</w:t>
            </w:r>
            <w:r w:rsidR="00F50596">
              <w:rPr>
                <w:rFonts w:ascii="Arial" w:hAnsi="Arial" w:cs="Arial"/>
                <w:sz w:val="24"/>
                <w:szCs w:val="24"/>
              </w:rPr>
              <w:t>20</w:t>
            </w:r>
            <w:r w:rsidR="00C03B23" w:rsidRPr="00966778">
              <w:rPr>
                <w:rFonts w:ascii="Arial" w:hAnsi="Arial" w:cs="Arial"/>
                <w:sz w:val="24"/>
                <w:szCs w:val="24"/>
              </w:rPr>
              <w:t xml:space="preserve">, </w:t>
            </w:r>
            <w:r>
              <w:rPr>
                <w:rFonts w:ascii="Arial" w:hAnsi="Arial" w:cs="Arial"/>
                <w:sz w:val="24"/>
                <w:szCs w:val="24"/>
              </w:rPr>
              <w:t>20</w:t>
            </w:r>
            <w:r w:rsidR="00A31339">
              <w:rPr>
                <w:rFonts w:ascii="Arial" w:hAnsi="Arial" w:cs="Arial"/>
                <w:sz w:val="24"/>
                <w:szCs w:val="24"/>
              </w:rPr>
              <w:t>2</w:t>
            </w:r>
            <w:r w:rsidR="00F50596">
              <w:rPr>
                <w:rFonts w:ascii="Arial" w:hAnsi="Arial" w:cs="Arial"/>
                <w:sz w:val="24"/>
                <w:szCs w:val="24"/>
              </w:rPr>
              <w:t>1</w:t>
            </w:r>
          </w:p>
          <w:p w14:paraId="6F7C7FE5" w14:textId="77777777" w:rsidR="00C03B23" w:rsidRPr="00966778" w:rsidRDefault="00C03B23" w:rsidP="00050C9A">
            <w:pPr>
              <w:spacing w:line="240" w:lineRule="auto"/>
              <w:contextualSpacing/>
              <w:rPr>
                <w:rFonts w:ascii="Arial" w:hAnsi="Arial" w:cs="Arial"/>
                <w:sz w:val="24"/>
                <w:szCs w:val="24"/>
              </w:rPr>
            </w:pPr>
          </w:p>
          <w:p w14:paraId="276FD16D" w14:textId="1EDEB4D1" w:rsidR="00D71964" w:rsidRPr="00966778" w:rsidRDefault="00B62E0B" w:rsidP="004A06F9">
            <w:pPr>
              <w:spacing w:after="0" w:line="240" w:lineRule="auto"/>
              <w:rPr>
                <w:rFonts w:ascii="Arial" w:hAnsi="Arial" w:cs="Arial"/>
                <w:sz w:val="24"/>
                <w:szCs w:val="24"/>
              </w:rPr>
            </w:pPr>
            <w:r>
              <w:rPr>
                <w:rFonts w:ascii="Arial" w:hAnsi="Arial" w:cs="Arial"/>
                <w:sz w:val="24"/>
                <w:szCs w:val="24"/>
              </w:rPr>
              <w:t xml:space="preserve">1 </w:t>
            </w:r>
            <w:r w:rsidR="00436B98" w:rsidRPr="00966778">
              <w:rPr>
                <w:rFonts w:ascii="Arial" w:hAnsi="Arial" w:cs="Arial"/>
                <w:sz w:val="24"/>
                <w:szCs w:val="24"/>
              </w:rPr>
              <w:t>–</w:t>
            </w:r>
            <w:r>
              <w:rPr>
                <w:rFonts w:ascii="Arial" w:hAnsi="Arial" w:cs="Arial"/>
                <w:sz w:val="24"/>
                <w:szCs w:val="24"/>
              </w:rPr>
              <w:t xml:space="preserve"> </w:t>
            </w:r>
            <w:r w:rsidR="00AC497B">
              <w:rPr>
                <w:rFonts w:ascii="Arial" w:hAnsi="Arial" w:cs="Arial"/>
                <w:sz w:val="24"/>
                <w:szCs w:val="24"/>
              </w:rPr>
              <w:t>4</w:t>
            </w:r>
            <w:r w:rsidR="004A06F9" w:rsidRPr="00966778">
              <w:rPr>
                <w:rFonts w:ascii="Arial" w:hAnsi="Arial" w:cs="Arial"/>
                <w:sz w:val="24"/>
                <w:szCs w:val="24"/>
              </w:rPr>
              <w:t xml:space="preserve">-Year </w:t>
            </w:r>
            <w:r w:rsidR="00AC497B">
              <w:rPr>
                <w:rFonts w:ascii="Arial" w:hAnsi="Arial" w:cs="Arial"/>
                <w:sz w:val="24"/>
                <w:szCs w:val="24"/>
              </w:rPr>
              <w:t xml:space="preserve">Public </w:t>
            </w:r>
            <w:r w:rsidR="00070285">
              <w:rPr>
                <w:rFonts w:ascii="Arial" w:hAnsi="Arial" w:cs="Arial"/>
                <w:sz w:val="24"/>
                <w:szCs w:val="24"/>
              </w:rPr>
              <w:t xml:space="preserve">or </w:t>
            </w:r>
            <w:r w:rsidR="00AC497B">
              <w:rPr>
                <w:rFonts w:ascii="Arial" w:hAnsi="Arial" w:cs="Arial"/>
                <w:sz w:val="24"/>
                <w:szCs w:val="24"/>
              </w:rPr>
              <w:t>Private</w:t>
            </w:r>
            <w:r w:rsidR="00644CC9">
              <w:rPr>
                <w:rFonts w:ascii="Arial" w:hAnsi="Arial" w:cs="Arial"/>
                <w:sz w:val="24"/>
                <w:szCs w:val="24"/>
              </w:rPr>
              <w:t xml:space="preserve">/Independent </w:t>
            </w:r>
            <w:r w:rsidR="00436B98">
              <w:rPr>
                <w:rFonts w:ascii="Arial" w:hAnsi="Arial" w:cs="Arial"/>
                <w:sz w:val="24"/>
                <w:szCs w:val="24"/>
              </w:rPr>
              <w:t>U</w:t>
            </w:r>
            <w:r w:rsidR="00644CC9">
              <w:rPr>
                <w:rFonts w:ascii="Arial" w:hAnsi="Arial" w:cs="Arial"/>
                <w:sz w:val="24"/>
                <w:szCs w:val="24"/>
              </w:rPr>
              <w:t>niversities</w:t>
            </w:r>
          </w:p>
          <w:p w14:paraId="6E4818DB" w14:textId="4B7FB867" w:rsidR="004A06F9" w:rsidRDefault="004A06F9" w:rsidP="00050C9A">
            <w:pPr>
              <w:spacing w:after="0" w:line="240" w:lineRule="auto"/>
              <w:ind w:left="615" w:hanging="615"/>
              <w:rPr>
                <w:rFonts w:ascii="Arial" w:hAnsi="Arial" w:cs="Arial"/>
                <w:sz w:val="24"/>
                <w:szCs w:val="24"/>
              </w:rPr>
            </w:pPr>
          </w:p>
          <w:p w14:paraId="6EE5009A" w14:textId="79D060F8" w:rsidR="00B56662" w:rsidRPr="00966778" w:rsidRDefault="009A19A1" w:rsidP="00436B98">
            <w:pPr>
              <w:spacing w:after="0" w:line="240" w:lineRule="auto"/>
              <w:rPr>
                <w:rFonts w:ascii="Arial" w:hAnsi="Arial" w:cs="Arial"/>
                <w:sz w:val="24"/>
                <w:szCs w:val="24"/>
              </w:rPr>
            </w:pPr>
            <w:r w:rsidRPr="00966778">
              <w:rPr>
                <w:rFonts w:ascii="Arial" w:hAnsi="Arial" w:cs="Arial"/>
                <w:sz w:val="24"/>
                <w:szCs w:val="24"/>
              </w:rPr>
              <w:t xml:space="preserve">03 </w:t>
            </w:r>
            <w:r w:rsidR="00436B98" w:rsidRPr="00966778">
              <w:rPr>
                <w:rFonts w:ascii="Arial" w:hAnsi="Arial" w:cs="Arial"/>
                <w:sz w:val="24"/>
                <w:szCs w:val="24"/>
              </w:rPr>
              <w:t xml:space="preserve">– </w:t>
            </w:r>
            <w:r w:rsidR="00436B98">
              <w:rPr>
                <w:rFonts w:ascii="Arial" w:hAnsi="Arial" w:cs="Arial"/>
                <w:sz w:val="24"/>
                <w:szCs w:val="24"/>
              </w:rPr>
              <w:t>First</w:t>
            </w:r>
            <w:r w:rsidRPr="00966778">
              <w:rPr>
                <w:rFonts w:ascii="Arial" w:hAnsi="Arial" w:cs="Arial"/>
                <w:sz w:val="24"/>
                <w:szCs w:val="24"/>
              </w:rPr>
              <w:t>-Time Entering U</w:t>
            </w:r>
            <w:r w:rsidR="00EA2D9A">
              <w:rPr>
                <w:rFonts w:ascii="Arial" w:hAnsi="Arial" w:cs="Arial"/>
                <w:sz w:val="24"/>
                <w:szCs w:val="24"/>
              </w:rPr>
              <w:t>ndergraduate</w:t>
            </w:r>
            <w:r w:rsidRPr="00966778">
              <w:rPr>
                <w:rFonts w:ascii="Arial" w:hAnsi="Arial" w:cs="Arial"/>
                <w:sz w:val="24"/>
                <w:szCs w:val="24"/>
              </w:rPr>
              <w:t xml:space="preserve"> Transfer</w:t>
            </w:r>
            <w:r w:rsidR="005272EE" w:rsidRPr="00966778">
              <w:rPr>
                <w:rFonts w:ascii="Arial" w:hAnsi="Arial" w:cs="Arial"/>
                <w:sz w:val="24"/>
                <w:szCs w:val="24"/>
              </w:rPr>
              <w:t xml:space="preserve"> at</w:t>
            </w:r>
            <w:r w:rsidR="00436B98">
              <w:rPr>
                <w:rFonts w:ascii="Arial" w:hAnsi="Arial" w:cs="Arial"/>
                <w:sz w:val="24"/>
                <w:szCs w:val="24"/>
              </w:rPr>
              <w:t xml:space="preserve"> </w:t>
            </w:r>
            <w:r w:rsidR="00241020" w:rsidRPr="00966778">
              <w:rPr>
                <w:rFonts w:ascii="Arial" w:hAnsi="Arial" w:cs="Arial"/>
                <w:sz w:val="24"/>
                <w:szCs w:val="24"/>
              </w:rPr>
              <w:t>4-Y</w:t>
            </w:r>
            <w:r w:rsidR="00EA2D9A">
              <w:rPr>
                <w:rFonts w:ascii="Arial" w:hAnsi="Arial" w:cs="Arial"/>
                <w:sz w:val="24"/>
                <w:szCs w:val="24"/>
              </w:rPr>
              <w:t>ear</w:t>
            </w:r>
            <w:r w:rsidR="00272663">
              <w:rPr>
                <w:rFonts w:ascii="Arial" w:hAnsi="Arial" w:cs="Arial"/>
                <w:sz w:val="24"/>
                <w:szCs w:val="24"/>
              </w:rPr>
              <w:t xml:space="preserve"> </w:t>
            </w:r>
            <w:r w:rsidR="00241020" w:rsidRPr="00966778">
              <w:rPr>
                <w:rFonts w:ascii="Arial" w:hAnsi="Arial" w:cs="Arial"/>
                <w:sz w:val="24"/>
                <w:szCs w:val="24"/>
              </w:rPr>
              <w:t>University</w:t>
            </w:r>
          </w:p>
        </w:tc>
      </w:tr>
      <w:tr w:rsidR="00C11C0A" w:rsidRPr="0068534F" w14:paraId="70BF4C25" w14:textId="77777777" w:rsidTr="003B38CA">
        <w:trPr>
          <w:trHeight w:val="445"/>
        </w:trPr>
        <w:tc>
          <w:tcPr>
            <w:tcW w:w="9705" w:type="dxa"/>
            <w:gridSpan w:val="3"/>
            <w:tcBorders>
              <w:top w:val="single" w:sz="4" w:space="0" w:color="auto"/>
              <w:bottom w:val="single" w:sz="4" w:space="0" w:color="auto"/>
            </w:tcBorders>
            <w:shd w:val="clear" w:color="auto" w:fill="E2EFD9" w:themeFill="accent6" w:themeFillTint="33"/>
            <w:vAlign w:val="center"/>
          </w:tcPr>
          <w:p w14:paraId="115E7BC7" w14:textId="76E322E5" w:rsidR="00C11C0A" w:rsidRPr="00966778" w:rsidRDefault="00C11C0A" w:rsidP="00AD0C9E">
            <w:pPr>
              <w:spacing w:after="0" w:line="240" w:lineRule="auto"/>
              <w:contextualSpacing/>
              <w:rPr>
                <w:rFonts w:ascii="Arial" w:hAnsi="Arial" w:cs="Arial"/>
                <w:sz w:val="24"/>
                <w:szCs w:val="24"/>
              </w:rPr>
            </w:pPr>
            <w:r w:rsidRPr="00966778">
              <w:rPr>
                <w:rFonts w:ascii="Arial" w:hAnsi="Arial" w:cs="Arial"/>
                <w:b/>
                <w:sz w:val="24"/>
                <w:szCs w:val="24"/>
              </w:rPr>
              <w:t xml:space="preserve">Specific Metric Criteria:  </w:t>
            </w:r>
            <w:r w:rsidRPr="00966778">
              <w:rPr>
                <w:rFonts w:ascii="Arial" w:hAnsi="Arial" w:cs="Arial"/>
                <w:bCs/>
                <w:sz w:val="24"/>
                <w:szCs w:val="24"/>
              </w:rPr>
              <w:t xml:space="preserve">2-Year 30 </w:t>
            </w:r>
            <w:r w:rsidR="00AD0C9E" w:rsidRPr="00966778">
              <w:rPr>
                <w:rFonts w:ascii="Arial" w:hAnsi="Arial" w:cs="Arial"/>
                <w:bCs/>
                <w:sz w:val="24"/>
                <w:szCs w:val="24"/>
              </w:rPr>
              <w:t>+</w:t>
            </w:r>
            <w:r w:rsidR="003E632C" w:rsidRPr="00966778">
              <w:rPr>
                <w:rFonts w:ascii="Arial" w:hAnsi="Arial" w:cs="Arial"/>
                <w:bCs/>
                <w:sz w:val="24"/>
                <w:szCs w:val="24"/>
              </w:rPr>
              <w:t xml:space="preserve"> ACTS H</w:t>
            </w:r>
            <w:r w:rsidRPr="00966778">
              <w:rPr>
                <w:rFonts w:ascii="Arial" w:hAnsi="Arial" w:cs="Arial"/>
                <w:bCs/>
                <w:sz w:val="24"/>
                <w:szCs w:val="24"/>
              </w:rPr>
              <w:t>ours Transfer Metric</w:t>
            </w:r>
          </w:p>
        </w:tc>
      </w:tr>
      <w:tr w:rsidR="00C11C0A" w:rsidRPr="0068534F" w14:paraId="4E8DEA7C" w14:textId="77777777" w:rsidTr="00FE0E3D">
        <w:trPr>
          <w:trHeight w:val="2695"/>
        </w:trPr>
        <w:tc>
          <w:tcPr>
            <w:tcW w:w="3955" w:type="dxa"/>
            <w:gridSpan w:val="2"/>
            <w:tcBorders>
              <w:top w:val="single" w:sz="4" w:space="0" w:color="auto"/>
              <w:right w:val="single" w:sz="4" w:space="0" w:color="auto"/>
            </w:tcBorders>
            <w:shd w:val="clear" w:color="auto" w:fill="E2EFD9" w:themeFill="accent6" w:themeFillTint="33"/>
          </w:tcPr>
          <w:p w14:paraId="4F64412A" w14:textId="19150ACF" w:rsidR="00CB41C3" w:rsidRPr="00826D87" w:rsidRDefault="00995B4D" w:rsidP="008C1190">
            <w:pPr>
              <w:spacing w:after="0" w:line="240" w:lineRule="auto"/>
              <w:contextualSpacing/>
              <w:rPr>
                <w:rFonts w:ascii="Arial" w:hAnsi="Arial" w:cs="Arial"/>
                <w:bCs/>
                <w:sz w:val="24"/>
                <w:szCs w:val="24"/>
              </w:rPr>
            </w:pPr>
            <w:r w:rsidRPr="00826D87">
              <w:rPr>
                <w:rFonts w:ascii="Arial" w:hAnsi="Arial" w:cs="Arial"/>
                <w:bCs/>
                <w:sz w:val="24"/>
                <w:szCs w:val="24"/>
              </w:rPr>
              <w:t>Total ACTS Course Hours</w:t>
            </w:r>
          </w:p>
          <w:p w14:paraId="786A2EA8" w14:textId="77777777" w:rsidR="00B026EE" w:rsidRPr="00826D87" w:rsidRDefault="00B026EE" w:rsidP="00A42FB0">
            <w:pPr>
              <w:spacing w:after="0" w:line="240" w:lineRule="auto"/>
              <w:contextualSpacing/>
              <w:rPr>
                <w:rFonts w:ascii="Arial" w:hAnsi="Arial" w:cs="Arial"/>
                <w:bCs/>
                <w:sz w:val="24"/>
                <w:szCs w:val="24"/>
              </w:rPr>
            </w:pPr>
          </w:p>
          <w:p w14:paraId="33E5B63B" w14:textId="3778460E" w:rsidR="00C11C0A" w:rsidRPr="00826D87" w:rsidRDefault="00280E53" w:rsidP="00C11C0A">
            <w:pPr>
              <w:spacing w:after="0" w:line="240" w:lineRule="auto"/>
              <w:contextualSpacing/>
              <w:rPr>
                <w:rFonts w:ascii="Arial" w:hAnsi="Arial" w:cs="Arial"/>
                <w:bCs/>
                <w:sz w:val="24"/>
                <w:szCs w:val="24"/>
              </w:rPr>
            </w:pPr>
            <w:r>
              <w:rPr>
                <w:rFonts w:ascii="Arial" w:hAnsi="Arial" w:cs="Arial"/>
                <w:sz w:val="24"/>
                <w:szCs w:val="24"/>
              </w:rPr>
              <w:t>AHEIS</w:t>
            </w:r>
            <w:r w:rsidR="00C11C0A" w:rsidRPr="00826D87">
              <w:rPr>
                <w:rFonts w:ascii="Arial" w:hAnsi="Arial" w:cs="Arial"/>
                <w:bCs/>
                <w:sz w:val="24"/>
                <w:szCs w:val="24"/>
              </w:rPr>
              <w:t xml:space="preserve"> Course Levels</w:t>
            </w:r>
          </w:p>
          <w:p w14:paraId="0E8CB38D" w14:textId="77777777" w:rsidR="00C11C0A" w:rsidRPr="00826D87" w:rsidRDefault="00C11C0A" w:rsidP="00C11C0A">
            <w:pPr>
              <w:spacing w:after="0" w:line="240" w:lineRule="auto"/>
              <w:contextualSpacing/>
              <w:rPr>
                <w:rFonts w:ascii="Arial" w:hAnsi="Arial" w:cs="Arial"/>
                <w:bCs/>
                <w:sz w:val="24"/>
                <w:szCs w:val="24"/>
              </w:rPr>
            </w:pPr>
          </w:p>
          <w:p w14:paraId="46D0F1F4" w14:textId="77777777" w:rsidR="00C11C0A" w:rsidRPr="00826D87" w:rsidRDefault="00C11C0A" w:rsidP="00C11C0A">
            <w:pPr>
              <w:spacing w:after="0" w:line="240" w:lineRule="auto"/>
              <w:contextualSpacing/>
              <w:rPr>
                <w:rFonts w:ascii="Arial" w:hAnsi="Arial" w:cs="Arial"/>
                <w:bCs/>
                <w:sz w:val="24"/>
                <w:szCs w:val="24"/>
              </w:rPr>
            </w:pPr>
          </w:p>
          <w:p w14:paraId="43A5D42A" w14:textId="0429A2BB" w:rsidR="00B56662" w:rsidRPr="00826D87" w:rsidRDefault="00280E53" w:rsidP="00B56662">
            <w:pPr>
              <w:spacing w:after="0" w:line="240" w:lineRule="auto"/>
              <w:contextualSpacing/>
              <w:rPr>
                <w:rFonts w:ascii="Arial" w:hAnsi="Arial" w:cs="Arial"/>
                <w:bCs/>
                <w:sz w:val="24"/>
                <w:szCs w:val="24"/>
              </w:rPr>
            </w:pPr>
            <w:r>
              <w:rPr>
                <w:rFonts w:ascii="Arial" w:hAnsi="Arial" w:cs="Arial"/>
                <w:sz w:val="24"/>
                <w:szCs w:val="24"/>
              </w:rPr>
              <w:t>AHEIS</w:t>
            </w:r>
            <w:r w:rsidR="00B56662" w:rsidRPr="00826D87">
              <w:rPr>
                <w:rFonts w:ascii="Arial" w:hAnsi="Arial" w:cs="Arial"/>
                <w:bCs/>
                <w:sz w:val="24"/>
                <w:szCs w:val="24"/>
              </w:rPr>
              <w:t xml:space="preserve"> Institution Type</w:t>
            </w:r>
          </w:p>
          <w:p w14:paraId="7C24A51B" w14:textId="77777777" w:rsidR="00B56662" w:rsidRPr="00826D87" w:rsidRDefault="00B56662" w:rsidP="00050C9A">
            <w:pPr>
              <w:spacing w:after="0" w:line="240" w:lineRule="auto"/>
              <w:contextualSpacing/>
              <w:rPr>
                <w:rFonts w:ascii="Arial" w:hAnsi="Arial" w:cs="Arial"/>
                <w:bCs/>
                <w:sz w:val="24"/>
                <w:szCs w:val="24"/>
              </w:rPr>
            </w:pPr>
          </w:p>
          <w:p w14:paraId="0F2380E8" w14:textId="77777777" w:rsidR="00B62E0B" w:rsidRDefault="00B62E0B" w:rsidP="00050C9A">
            <w:pPr>
              <w:spacing w:after="0" w:line="240" w:lineRule="auto"/>
              <w:contextualSpacing/>
              <w:rPr>
                <w:rFonts w:ascii="Arial" w:hAnsi="Arial" w:cs="Arial"/>
                <w:sz w:val="24"/>
                <w:szCs w:val="24"/>
              </w:rPr>
            </w:pPr>
          </w:p>
          <w:p w14:paraId="04153268" w14:textId="3DDE2AFA" w:rsidR="00B56662" w:rsidRPr="00826D87" w:rsidRDefault="00280E53" w:rsidP="00050C9A">
            <w:pPr>
              <w:spacing w:after="0" w:line="240" w:lineRule="auto"/>
              <w:contextualSpacing/>
              <w:rPr>
                <w:rFonts w:ascii="Arial" w:hAnsi="Arial" w:cs="Arial"/>
                <w:bCs/>
                <w:sz w:val="24"/>
                <w:szCs w:val="24"/>
              </w:rPr>
            </w:pPr>
            <w:r>
              <w:rPr>
                <w:rFonts w:ascii="Arial" w:hAnsi="Arial" w:cs="Arial"/>
                <w:sz w:val="24"/>
                <w:szCs w:val="24"/>
              </w:rPr>
              <w:t>AHEIS</w:t>
            </w:r>
            <w:r w:rsidR="00B56662" w:rsidRPr="00826D87">
              <w:rPr>
                <w:rFonts w:ascii="Arial" w:hAnsi="Arial" w:cs="Arial"/>
                <w:bCs/>
                <w:sz w:val="24"/>
                <w:szCs w:val="24"/>
              </w:rPr>
              <w:t xml:space="preserve"> Enrollment Status</w:t>
            </w:r>
          </w:p>
        </w:tc>
        <w:tc>
          <w:tcPr>
            <w:tcW w:w="5750" w:type="dxa"/>
            <w:tcBorders>
              <w:top w:val="single" w:sz="4" w:space="0" w:color="auto"/>
              <w:left w:val="single" w:sz="4" w:space="0" w:color="auto"/>
            </w:tcBorders>
            <w:shd w:val="clear" w:color="auto" w:fill="E2EFD9" w:themeFill="accent6" w:themeFillTint="33"/>
          </w:tcPr>
          <w:p w14:paraId="284D25D3" w14:textId="209CD1AF" w:rsidR="00B026EE" w:rsidRPr="00826D87" w:rsidRDefault="00B026EE" w:rsidP="00B026EE">
            <w:pPr>
              <w:spacing w:after="0" w:line="240" w:lineRule="auto"/>
              <w:rPr>
                <w:rFonts w:ascii="Arial" w:hAnsi="Arial" w:cs="Arial"/>
                <w:sz w:val="24"/>
                <w:szCs w:val="24"/>
              </w:rPr>
            </w:pPr>
            <w:r w:rsidRPr="00826D87">
              <w:rPr>
                <w:rFonts w:ascii="Arial" w:hAnsi="Arial" w:cs="Arial"/>
                <w:sz w:val="24"/>
                <w:szCs w:val="24"/>
              </w:rPr>
              <w:t>&gt; or = 30</w:t>
            </w:r>
            <w:r w:rsidR="002A224C" w:rsidRPr="00826D87">
              <w:rPr>
                <w:rFonts w:ascii="Arial" w:hAnsi="Arial" w:cs="Arial"/>
                <w:sz w:val="24"/>
                <w:szCs w:val="24"/>
              </w:rPr>
              <w:t xml:space="preserve"> Credit Hours</w:t>
            </w:r>
          </w:p>
          <w:p w14:paraId="3F8D1B0A" w14:textId="77777777" w:rsidR="00CB41C3" w:rsidRPr="00826D87" w:rsidRDefault="00CB41C3" w:rsidP="00C11C0A">
            <w:pPr>
              <w:spacing w:after="0" w:line="240" w:lineRule="auto"/>
              <w:rPr>
                <w:rFonts w:ascii="Arial" w:hAnsi="Arial" w:cs="Arial"/>
                <w:sz w:val="24"/>
                <w:szCs w:val="24"/>
              </w:rPr>
            </w:pPr>
          </w:p>
          <w:p w14:paraId="07E20FD4" w14:textId="0DFC23B7" w:rsidR="00C11C0A" w:rsidRPr="00826D87" w:rsidRDefault="00962FEF" w:rsidP="00C11C0A">
            <w:pPr>
              <w:spacing w:after="0" w:line="240" w:lineRule="auto"/>
              <w:rPr>
                <w:rFonts w:ascii="Arial" w:hAnsi="Arial" w:cs="Arial"/>
                <w:sz w:val="24"/>
                <w:szCs w:val="24"/>
              </w:rPr>
            </w:pPr>
            <w:r w:rsidRPr="00826D87">
              <w:rPr>
                <w:rFonts w:ascii="Arial" w:hAnsi="Arial" w:cs="Arial"/>
                <w:sz w:val="24"/>
                <w:szCs w:val="24"/>
              </w:rPr>
              <w:t>1</w:t>
            </w:r>
            <w:r w:rsidR="00C11C0A" w:rsidRPr="00826D87">
              <w:rPr>
                <w:rFonts w:ascii="Arial" w:hAnsi="Arial" w:cs="Arial"/>
                <w:sz w:val="24"/>
                <w:szCs w:val="24"/>
              </w:rPr>
              <w:t xml:space="preserve"> – Lower level</w:t>
            </w:r>
          </w:p>
          <w:p w14:paraId="25A767BB" w14:textId="1E96824E" w:rsidR="00C01C30" w:rsidRDefault="00C11C0A" w:rsidP="00B62E0B">
            <w:pPr>
              <w:spacing w:after="0" w:line="240" w:lineRule="auto"/>
              <w:rPr>
                <w:rFonts w:ascii="Arial" w:hAnsi="Arial" w:cs="Arial"/>
                <w:sz w:val="24"/>
                <w:szCs w:val="24"/>
              </w:rPr>
            </w:pPr>
            <w:r w:rsidRPr="00826D87">
              <w:rPr>
                <w:rFonts w:ascii="Arial" w:hAnsi="Arial" w:cs="Arial"/>
                <w:sz w:val="24"/>
                <w:szCs w:val="24"/>
              </w:rPr>
              <w:t>2 – Upper level</w:t>
            </w:r>
          </w:p>
          <w:p w14:paraId="6F2CA677" w14:textId="77777777" w:rsidR="00C01C30" w:rsidRPr="00826D87" w:rsidRDefault="00C01C30" w:rsidP="00703C5C">
            <w:pPr>
              <w:spacing w:after="0" w:line="240" w:lineRule="auto"/>
              <w:ind w:left="435" w:hanging="435"/>
              <w:rPr>
                <w:rFonts w:ascii="Arial" w:hAnsi="Arial" w:cs="Arial"/>
                <w:sz w:val="24"/>
                <w:szCs w:val="24"/>
              </w:rPr>
            </w:pPr>
          </w:p>
          <w:p w14:paraId="39AB6B5B" w14:textId="19286602" w:rsidR="00CE6920" w:rsidRPr="00966778" w:rsidRDefault="00B62E0B" w:rsidP="00CE6920">
            <w:pPr>
              <w:spacing w:after="0" w:line="240" w:lineRule="auto"/>
              <w:rPr>
                <w:rFonts w:ascii="Arial" w:hAnsi="Arial" w:cs="Arial"/>
                <w:sz w:val="24"/>
                <w:szCs w:val="24"/>
              </w:rPr>
            </w:pPr>
            <w:r>
              <w:rPr>
                <w:rFonts w:ascii="Arial" w:hAnsi="Arial" w:cs="Arial"/>
                <w:sz w:val="24"/>
                <w:szCs w:val="24"/>
              </w:rPr>
              <w:t xml:space="preserve">1 - </w:t>
            </w:r>
            <w:r w:rsidR="00CE6920">
              <w:rPr>
                <w:rFonts w:ascii="Arial" w:hAnsi="Arial" w:cs="Arial"/>
                <w:sz w:val="24"/>
                <w:szCs w:val="24"/>
              </w:rPr>
              <w:t>4</w:t>
            </w:r>
            <w:r w:rsidR="00CE6920" w:rsidRPr="00966778">
              <w:rPr>
                <w:rFonts w:ascii="Arial" w:hAnsi="Arial" w:cs="Arial"/>
                <w:sz w:val="24"/>
                <w:szCs w:val="24"/>
              </w:rPr>
              <w:t xml:space="preserve">-Year </w:t>
            </w:r>
            <w:r w:rsidR="00644CC9">
              <w:rPr>
                <w:rFonts w:ascii="Arial" w:hAnsi="Arial" w:cs="Arial"/>
                <w:sz w:val="24"/>
                <w:szCs w:val="24"/>
              </w:rPr>
              <w:t>Public or Private/Independent Universities</w:t>
            </w:r>
          </w:p>
          <w:p w14:paraId="1220533E" w14:textId="77777777" w:rsidR="00B56662" w:rsidRPr="00826D87" w:rsidRDefault="00B56662" w:rsidP="00703C5C">
            <w:pPr>
              <w:spacing w:after="0" w:line="240" w:lineRule="auto"/>
              <w:ind w:left="435" w:hanging="435"/>
              <w:rPr>
                <w:rFonts w:ascii="Arial" w:hAnsi="Arial" w:cs="Arial"/>
                <w:sz w:val="24"/>
                <w:szCs w:val="24"/>
              </w:rPr>
            </w:pPr>
          </w:p>
          <w:p w14:paraId="4263C9F7" w14:textId="77777777" w:rsidR="00436B98" w:rsidRDefault="00436B98" w:rsidP="00436B98">
            <w:pPr>
              <w:spacing w:after="0" w:line="240" w:lineRule="auto"/>
              <w:rPr>
                <w:rFonts w:ascii="Arial" w:hAnsi="Arial" w:cs="Arial"/>
                <w:sz w:val="24"/>
                <w:szCs w:val="24"/>
              </w:rPr>
            </w:pPr>
            <w:r w:rsidRPr="00966778">
              <w:rPr>
                <w:rFonts w:ascii="Arial" w:hAnsi="Arial" w:cs="Arial"/>
                <w:sz w:val="24"/>
                <w:szCs w:val="24"/>
              </w:rPr>
              <w:t xml:space="preserve">03 – </w:t>
            </w:r>
            <w:r>
              <w:rPr>
                <w:rFonts w:ascii="Arial" w:hAnsi="Arial" w:cs="Arial"/>
                <w:sz w:val="24"/>
                <w:szCs w:val="24"/>
              </w:rPr>
              <w:t>First</w:t>
            </w:r>
            <w:r w:rsidRPr="00966778">
              <w:rPr>
                <w:rFonts w:ascii="Arial" w:hAnsi="Arial" w:cs="Arial"/>
                <w:sz w:val="24"/>
                <w:szCs w:val="24"/>
              </w:rPr>
              <w:t>-Time Entering U</w:t>
            </w:r>
            <w:r>
              <w:rPr>
                <w:rFonts w:ascii="Arial" w:hAnsi="Arial" w:cs="Arial"/>
                <w:sz w:val="24"/>
                <w:szCs w:val="24"/>
              </w:rPr>
              <w:t>ndergraduate</w:t>
            </w:r>
            <w:r w:rsidRPr="00966778">
              <w:rPr>
                <w:rFonts w:ascii="Arial" w:hAnsi="Arial" w:cs="Arial"/>
                <w:sz w:val="24"/>
                <w:szCs w:val="24"/>
              </w:rPr>
              <w:t xml:space="preserve"> Transfer at</w:t>
            </w:r>
            <w:r>
              <w:rPr>
                <w:rFonts w:ascii="Arial" w:hAnsi="Arial" w:cs="Arial"/>
                <w:sz w:val="24"/>
                <w:szCs w:val="24"/>
              </w:rPr>
              <w:t xml:space="preserve"> </w:t>
            </w:r>
            <w:r w:rsidRPr="00966778">
              <w:rPr>
                <w:rFonts w:ascii="Arial" w:hAnsi="Arial" w:cs="Arial"/>
                <w:sz w:val="24"/>
                <w:szCs w:val="24"/>
              </w:rPr>
              <w:t>4-Y</w:t>
            </w:r>
            <w:r>
              <w:rPr>
                <w:rFonts w:ascii="Arial" w:hAnsi="Arial" w:cs="Arial"/>
                <w:sz w:val="24"/>
                <w:szCs w:val="24"/>
              </w:rPr>
              <w:t xml:space="preserve">ear </w:t>
            </w:r>
            <w:r w:rsidRPr="00966778">
              <w:rPr>
                <w:rFonts w:ascii="Arial" w:hAnsi="Arial" w:cs="Arial"/>
                <w:sz w:val="24"/>
                <w:szCs w:val="24"/>
              </w:rPr>
              <w:t>University</w:t>
            </w:r>
            <w:r w:rsidRPr="00826D87">
              <w:rPr>
                <w:rFonts w:ascii="Arial" w:hAnsi="Arial" w:cs="Arial"/>
                <w:sz w:val="24"/>
                <w:szCs w:val="24"/>
              </w:rPr>
              <w:t xml:space="preserve"> </w:t>
            </w:r>
          </w:p>
          <w:p w14:paraId="3C3B6B3D" w14:textId="306F8C3D" w:rsidR="00436B98" w:rsidRPr="00826D87" w:rsidRDefault="00436B98" w:rsidP="00436B98">
            <w:pPr>
              <w:spacing w:after="0" w:line="240" w:lineRule="auto"/>
              <w:rPr>
                <w:rFonts w:ascii="Arial" w:hAnsi="Arial" w:cs="Arial"/>
                <w:sz w:val="24"/>
                <w:szCs w:val="24"/>
              </w:rPr>
            </w:pPr>
          </w:p>
        </w:tc>
      </w:tr>
      <w:tr w:rsidR="00C03B23" w:rsidRPr="0068534F" w14:paraId="03600E43" w14:textId="77777777" w:rsidTr="00FD3F67">
        <w:trPr>
          <w:trHeight w:val="445"/>
        </w:trPr>
        <w:tc>
          <w:tcPr>
            <w:tcW w:w="9705" w:type="dxa"/>
            <w:gridSpan w:val="3"/>
            <w:tcBorders>
              <w:bottom w:val="single" w:sz="4" w:space="0" w:color="auto"/>
            </w:tcBorders>
            <w:shd w:val="clear" w:color="auto" w:fill="FFFFBD"/>
            <w:vAlign w:val="center"/>
          </w:tcPr>
          <w:p w14:paraId="71B9E3AB" w14:textId="77777777" w:rsidR="00C03B23" w:rsidRPr="00826D87" w:rsidRDefault="00C03B23" w:rsidP="00DA754B">
            <w:pPr>
              <w:spacing w:after="0"/>
              <w:rPr>
                <w:rFonts w:ascii="Arial" w:hAnsi="Arial" w:cs="Arial"/>
                <w:b/>
                <w:sz w:val="24"/>
                <w:szCs w:val="24"/>
              </w:rPr>
            </w:pPr>
            <w:r w:rsidRPr="00826D87">
              <w:rPr>
                <w:rFonts w:ascii="Arial" w:hAnsi="Arial" w:cs="Arial"/>
                <w:b/>
                <w:sz w:val="24"/>
                <w:szCs w:val="24"/>
              </w:rPr>
              <w:t>Operational Definition:</w:t>
            </w:r>
          </w:p>
        </w:tc>
      </w:tr>
      <w:tr w:rsidR="00C03B23" w:rsidRPr="0068534F" w14:paraId="6D990D9B" w14:textId="77777777" w:rsidTr="00FD3F67">
        <w:tc>
          <w:tcPr>
            <w:tcW w:w="9705" w:type="dxa"/>
            <w:gridSpan w:val="3"/>
            <w:tcBorders>
              <w:top w:val="single" w:sz="4" w:space="0" w:color="auto"/>
              <w:bottom w:val="single" w:sz="4" w:space="0" w:color="auto"/>
            </w:tcBorders>
            <w:shd w:val="clear" w:color="auto" w:fill="FFFFBD"/>
          </w:tcPr>
          <w:p w14:paraId="3945727A" w14:textId="10D6B902" w:rsidR="00C03B23" w:rsidRPr="00826D87" w:rsidRDefault="00C03B23" w:rsidP="00DA754B">
            <w:pPr>
              <w:spacing w:after="0"/>
              <w:rPr>
                <w:rFonts w:ascii="Arial" w:hAnsi="Arial" w:cs="Arial"/>
                <w:b/>
                <w:sz w:val="24"/>
                <w:szCs w:val="24"/>
              </w:rPr>
            </w:pPr>
            <w:r w:rsidRPr="00826D87">
              <w:rPr>
                <w:rFonts w:ascii="Arial" w:hAnsi="Arial" w:cs="Arial"/>
                <w:b/>
                <w:sz w:val="24"/>
                <w:szCs w:val="24"/>
              </w:rPr>
              <w:lastRenderedPageBreak/>
              <w:t xml:space="preserve">2-Year College Associate Degree </w:t>
            </w:r>
            <w:r w:rsidRPr="00826D87">
              <w:rPr>
                <w:rFonts w:ascii="Arial" w:hAnsi="Arial" w:cs="Arial"/>
                <w:b/>
                <w:bCs/>
                <w:sz w:val="24"/>
                <w:szCs w:val="24"/>
              </w:rPr>
              <w:t>Transfer</w:t>
            </w:r>
            <w:r w:rsidRPr="00826D87">
              <w:rPr>
                <w:rFonts w:ascii="Arial" w:hAnsi="Arial" w:cs="Arial"/>
                <w:b/>
                <w:sz w:val="24"/>
                <w:szCs w:val="24"/>
              </w:rPr>
              <w:t xml:space="preserve"> Me</w:t>
            </w:r>
            <w:r w:rsidR="00870E84" w:rsidRPr="00826D87">
              <w:rPr>
                <w:rFonts w:ascii="Arial" w:hAnsi="Arial" w:cs="Arial"/>
                <w:b/>
                <w:sz w:val="24"/>
                <w:szCs w:val="24"/>
              </w:rPr>
              <w:t>tric:</w:t>
            </w:r>
          </w:p>
          <w:p w14:paraId="5C3933EE" w14:textId="26D672CD" w:rsidR="00C03B23" w:rsidRPr="00826D87" w:rsidRDefault="00C03B23" w:rsidP="00DA754B">
            <w:pPr>
              <w:spacing w:after="0"/>
              <w:rPr>
                <w:rFonts w:ascii="Arial" w:hAnsi="Arial" w:cs="Arial"/>
                <w:sz w:val="24"/>
                <w:szCs w:val="24"/>
              </w:rPr>
            </w:pPr>
            <w:r w:rsidRPr="00826D87">
              <w:rPr>
                <w:rFonts w:ascii="Arial" w:hAnsi="Arial" w:cs="Arial"/>
                <w:sz w:val="24"/>
                <w:szCs w:val="24"/>
              </w:rPr>
              <w:t>2-year colleges receive points for students who graduate from their college with an Associate degree and enroll as a transfer student at a</w:t>
            </w:r>
            <w:r w:rsidR="00FB6FB7">
              <w:rPr>
                <w:rFonts w:ascii="Arial" w:hAnsi="Arial" w:cs="Arial"/>
                <w:sz w:val="24"/>
                <w:szCs w:val="24"/>
              </w:rPr>
              <w:t>n Arkansas</w:t>
            </w:r>
            <w:r w:rsidR="002E060F">
              <w:rPr>
                <w:rFonts w:ascii="Arial" w:hAnsi="Arial" w:cs="Arial"/>
                <w:sz w:val="24"/>
                <w:szCs w:val="24"/>
              </w:rPr>
              <w:t xml:space="preserve"> </w:t>
            </w:r>
            <w:r w:rsidRPr="00826D87">
              <w:rPr>
                <w:rFonts w:ascii="Arial" w:hAnsi="Arial" w:cs="Arial"/>
                <w:sz w:val="24"/>
                <w:szCs w:val="24"/>
              </w:rPr>
              <w:t xml:space="preserve">4-year </w:t>
            </w:r>
            <w:r w:rsidR="009029BC">
              <w:rPr>
                <w:rFonts w:ascii="Arial" w:hAnsi="Arial" w:cs="Arial"/>
                <w:sz w:val="24"/>
                <w:szCs w:val="24"/>
              </w:rPr>
              <w:t xml:space="preserve">public </w:t>
            </w:r>
            <w:r w:rsidR="0031337C">
              <w:rPr>
                <w:rFonts w:ascii="Arial" w:hAnsi="Arial" w:cs="Arial"/>
                <w:sz w:val="24"/>
                <w:szCs w:val="24"/>
              </w:rPr>
              <w:t xml:space="preserve">university </w:t>
            </w:r>
            <w:r w:rsidR="00443E86" w:rsidRPr="00443E86">
              <w:rPr>
                <w:rFonts w:ascii="Arial" w:hAnsi="Arial" w:cs="Arial"/>
                <w:b/>
                <w:sz w:val="24"/>
                <w:szCs w:val="24"/>
              </w:rPr>
              <w:t>OR</w:t>
            </w:r>
            <w:r w:rsidR="009029BC">
              <w:rPr>
                <w:rFonts w:ascii="Arial" w:hAnsi="Arial" w:cs="Arial"/>
                <w:sz w:val="24"/>
                <w:szCs w:val="24"/>
              </w:rPr>
              <w:t xml:space="preserve"> </w:t>
            </w:r>
            <w:r w:rsidR="00443E86">
              <w:rPr>
                <w:rFonts w:ascii="Arial" w:hAnsi="Arial" w:cs="Arial"/>
                <w:sz w:val="24"/>
                <w:szCs w:val="24"/>
              </w:rPr>
              <w:t>a</w:t>
            </w:r>
            <w:r w:rsidR="00FB6FB7">
              <w:rPr>
                <w:rFonts w:ascii="Arial" w:hAnsi="Arial" w:cs="Arial"/>
                <w:sz w:val="24"/>
                <w:szCs w:val="24"/>
              </w:rPr>
              <w:t xml:space="preserve"> </w:t>
            </w:r>
            <w:r w:rsidR="0031337C">
              <w:rPr>
                <w:rFonts w:ascii="Arial" w:hAnsi="Arial" w:cs="Arial"/>
                <w:sz w:val="24"/>
                <w:szCs w:val="24"/>
              </w:rPr>
              <w:t xml:space="preserve">4-year </w:t>
            </w:r>
            <w:r w:rsidR="00FB6FB7">
              <w:rPr>
                <w:rFonts w:ascii="Arial" w:hAnsi="Arial" w:cs="Arial"/>
                <w:sz w:val="24"/>
                <w:szCs w:val="24"/>
              </w:rPr>
              <w:t xml:space="preserve">Arkansas </w:t>
            </w:r>
            <w:r w:rsidR="009029BC">
              <w:rPr>
                <w:rFonts w:ascii="Arial" w:hAnsi="Arial" w:cs="Arial"/>
                <w:sz w:val="24"/>
                <w:szCs w:val="24"/>
              </w:rPr>
              <w:t>private</w:t>
            </w:r>
            <w:r w:rsidR="00FB6FB7">
              <w:rPr>
                <w:rFonts w:ascii="Arial" w:hAnsi="Arial" w:cs="Arial"/>
                <w:sz w:val="24"/>
                <w:szCs w:val="24"/>
              </w:rPr>
              <w:t>/independent</w:t>
            </w:r>
            <w:r w:rsidR="0031337C">
              <w:rPr>
                <w:rFonts w:ascii="Arial" w:hAnsi="Arial" w:cs="Arial"/>
                <w:sz w:val="24"/>
                <w:szCs w:val="24"/>
              </w:rPr>
              <w:t>, institution</w:t>
            </w:r>
            <w:r w:rsidR="009029BC">
              <w:rPr>
                <w:rFonts w:ascii="Arial" w:hAnsi="Arial" w:cs="Arial"/>
                <w:sz w:val="24"/>
                <w:szCs w:val="24"/>
              </w:rPr>
              <w:t xml:space="preserve"> </w:t>
            </w:r>
            <w:r w:rsidRPr="00826D87">
              <w:rPr>
                <w:rFonts w:ascii="Arial" w:hAnsi="Arial" w:cs="Arial"/>
                <w:sz w:val="24"/>
                <w:szCs w:val="24"/>
              </w:rPr>
              <w:t xml:space="preserve">within three years after completing </w:t>
            </w:r>
            <w:r w:rsidR="00624467" w:rsidRPr="00826D87">
              <w:rPr>
                <w:rFonts w:ascii="Arial" w:hAnsi="Arial" w:cs="Arial"/>
                <w:sz w:val="24"/>
                <w:szCs w:val="24"/>
              </w:rPr>
              <w:t>the</w:t>
            </w:r>
            <w:r w:rsidRPr="00826D87">
              <w:rPr>
                <w:rFonts w:ascii="Arial" w:hAnsi="Arial" w:cs="Arial"/>
                <w:sz w:val="24"/>
                <w:szCs w:val="24"/>
              </w:rPr>
              <w:t xml:space="preserve"> Associate degree.</w:t>
            </w:r>
          </w:p>
          <w:p w14:paraId="198A2647" w14:textId="77777777" w:rsidR="00C03B23" w:rsidRPr="00826D87" w:rsidRDefault="00C03B23" w:rsidP="00DA754B">
            <w:pPr>
              <w:spacing w:after="0"/>
              <w:rPr>
                <w:rFonts w:ascii="Arial" w:hAnsi="Arial" w:cs="Arial"/>
                <w:b/>
                <w:sz w:val="24"/>
                <w:szCs w:val="24"/>
              </w:rPr>
            </w:pPr>
          </w:p>
          <w:p w14:paraId="63EB2C16" w14:textId="24C9BE8D" w:rsidR="00C03B23" w:rsidRPr="00826D87" w:rsidRDefault="00C03B23" w:rsidP="00DA754B">
            <w:pPr>
              <w:spacing w:after="0"/>
              <w:rPr>
                <w:rFonts w:ascii="Arial" w:hAnsi="Arial" w:cs="Arial"/>
                <w:b/>
                <w:sz w:val="24"/>
                <w:szCs w:val="24"/>
              </w:rPr>
            </w:pPr>
            <w:r w:rsidRPr="00826D87">
              <w:rPr>
                <w:rFonts w:ascii="Arial" w:hAnsi="Arial" w:cs="Arial"/>
                <w:b/>
                <w:sz w:val="24"/>
                <w:szCs w:val="24"/>
              </w:rPr>
              <w:t>2-Year College 30</w:t>
            </w:r>
            <w:r w:rsidR="004F3617" w:rsidRPr="00826D87">
              <w:rPr>
                <w:rFonts w:ascii="Arial" w:hAnsi="Arial" w:cs="Arial"/>
                <w:b/>
                <w:sz w:val="24"/>
                <w:szCs w:val="24"/>
              </w:rPr>
              <w:t xml:space="preserve"> or More</w:t>
            </w:r>
            <w:r w:rsidRPr="00826D87">
              <w:rPr>
                <w:rFonts w:ascii="Arial" w:hAnsi="Arial" w:cs="Arial"/>
                <w:b/>
                <w:sz w:val="24"/>
                <w:szCs w:val="24"/>
              </w:rPr>
              <w:t xml:space="preserve"> ACTS Credit Hours </w:t>
            </w:r>
            <w:r w:rsidRPr="00826D87">
              <w:rPr>
                <w:rFonts w:ascii="Arial" w:hAnsi="Arial" w:cs="Arial"/>
                <w:b/>
                <w:bCs/>
                <w:sz w:val="24"/>
                <w:szCs w:val="24"/>
              </w:rPr>
              <w:t>Transfer</w:t>
            </w:r>
            <w:r w:rsidRPr="00826D87">
              <w:rPr>
                <w:rFonts w:ascii="Arial" w:hAnsi="Arial" w:cs="Arial"/>
                <w:b/>
                <w:sz w:val="24"/>
                <w:szCs w:val="24"/>
              </w:rPr>
              <w:t xml:space="preserve"> </w:t>
            </w:r>
            <w:r w:rsidR="00870E84" w:rsidRPr="00826D87">
              <w:rPr>
                <w:rFonts w:ascii="Arial" w:hAnsi="Arial" w:cs="Arial"/>
                <w:b/>
                <w:sz w:val="24"/>
                <w:szCs w:val="24"/>
              </w:rPr>
              <w:t>Metric:</w:t>
            </w:r>
          </w:p>
          <w:p w14:paraId="5F38D884" w14:textId="0BFEE277" w:rsidR="00EA00C5" w:rsidRDefault="00C03B23" w:rsidP="00DA754B">
            <w:pPr>
              <w:spacing w:after="0"/>
              <w:rPr>
                <w:rFonts w:ascii="Arial" w:hAnsi="Arial" w:cs="Arial"/>
                <w:sz w:val="24"/>
                <w:szCs w:val="24"/>
              </w:rPr>
            </w:pPr>
            <w:r w:rsidRPr="00826D87">
              <w:rPr>
                <w:rFonts w:ascii="Arial" w:hAnsi="Arial" w:cs="Arial"/>
                <w:sz w:val="24"/>
                <w:szCs w:val="24"/>
              </w:rPr>
              <w:t xml:space="preserve">2-year colleges receive points for students who have </w:t>
            </w:r>
            <w:r w:rsidR="00870E84" w:rsidRPr="00826D87">
              <w:rPr>
                <w:rFonts w:ascii="Arial" w:hAnsi="Arial" w:cs="Arial"/>
                <w:sz w:val="24"/>
                <w:szCs w:val="24"/>
              </w:rPr>
              <w:t>earned</w:t>
            </w:r>
            <w:r w:rsidRPr="00826D87">
              <w:rPr>
                <w:rFonts w:ascii="Arial" w:hAnsi="Arial" w:cs="Arial"/>
                <w:sz w:val="24"/>
                <w:szCs w:val="24"/>
              </w:rPr>
              <w:t xml:space="preserve"> 30 or more ACTS credit ho</w:t>
            </w:r>
            <w:r w:rsidR="00ED6017">
              <w:rPr>
                <w:rFonts w:ascii="Arial" w:hAnsi="Arial" w:cs="Arial"/>
                <w:sz w:val="24"/>
                <w:szCs w:val="24"/>
              </w:rPr>
              <w:t xml:space="preserve">urs with a grade of A, B, C, </w:t>
            </w:r>
            <w:r w:rsidRPr="00826D87">
              <w:rPr>
                <w:rFonts w:ascii="Arial" w:hAnsi="Arial" w:cs="Arial"/>
                <w:sz w:val="24"/>
                <w:szCs w:val="24"/>
              </w:rPr>
              <w:t>D</w:t>
            </w:r>
            <w:r w:rsidR="00ED6017">
              <w:rPr>
                <w:rFonts w:ascii="Arial" w:hAnsi="Arial" w:cs="Arial"/>
                <w:sz w:val="24"/>
                <w:szCs w:val="24"/>
              </w:rPr>
              <w:t>, CR, or S</w:t>
            </w:r>
            <w:r w:rsidRPr="00826D87">
              <w:rPr>
                <w:rFonts w:ascii="Arial" w:hAnsi="Arial" w:cs="Arial"/>
                <w:sz w:val="24"/>
                <w:szCs w:val="24"/>
              </w:rPr>
              <w:t xml:space="preserve"> and then enroll as a transfer student at a 4-year </w:t>
            </w:r>
            <w:r w:rsidR="009029BC">
              <w:rPr>
                <w:rFonts w:ascii="Arial" w:hAnsi="Arial" w:cs="Arial"/>
                <w:sz w:val="24"/>
                <w:szCs w:val="24"/>
              </w:rPr>
              <w:t xml:space="preserve">public </w:t>
            </w:r>
            <w:r w:rsidR="00B15315">
              <w:rPr>
                <w:rFonts w:ascii="Arial" w:hAnsi="Arial" w:cs="Arial"/>
                <w:sz w:val="24"/>
                <w:szCs w:val="24"/>
              </w:rPr>
              <w:t xml:space="preserve">university </w:t>
            </w:r>
            <w:r w:rsidR="00443E86" w:rsidRPr="00443E86">
              <w:rPr>
                <w:rFonts w:ascii="Arial" w:hAnsi="Arial" w:cs="Arial"/>
                <w:b/>
                <w:sz w:val="24"/>
                <w:szCs w:val="24"/>
              </w:rPr>
              <w:t>OR</w:t>
            </w:r>
            <w:r w:rsidR="00B15315">
              <w:rPr>
                <w:rFonts w:ascii="Arial" w:hAnsi="Arial" w:cs="Arial"/>
                <w:sz w:val="24"/>
                <w:szCs w:val="24"/>
              </w:rPr>
              <w:t xml:space="preserve"> </w:t>
            </w:r>
            <w:r w:rsidR="004A6438">
              <w:rPr>
                <w:rFonts w:ascii="Arial" w:hAnsi="Arial" w:cs="Arial"/>
                <w:sz w:val="24"/>
                <w:szCs w:val="24"/>
              </w:rPr>
              <w:t>a 4-year Arkansas private/independent, institution</w:t>
            </w:r>
            <w:r w:rsidRPr="00826D87">
              <w:rPr>
                <w:rFonts w:ascii="Arial" w:hAnsi="Arial" w:cs="Arial"/>
                <w:sz w:val="24"/>
                <w:szCs w:val="24"/>
              </w:rPr>
              <w:t xml:space="preserve"> within three academic years of their last enrollment at the 2-year college.</w:t>
            </w:r>
            <w:r w:rsidR="00AD0C9E" w:rsidRPr="00826D87">
              <w:rPr>
                <w:rFonts w:ascii="Arial" w:hAnsi="Arial" w:cs="Arial"/>
                <w:sz w:val="24"/>
                <w:szCs w:val="24"/>
              </w:rPr>
              <w:t xml:space="preserve"> </w:t>
            </w:r>
            <w:r w:rsidR="001C27A4" w:rsidRPr="00826D87">
              <w:rPr>
                <w:rFonts w:ascii="Arial" w:hAnsi="Arial" w:cs="Arial"/>
                <w:sz w:val="24"/>
                <w:szCs w:val="24"/>
              </w:rPr>
              <w:t>Institutions will not receive points in the 30(+) ACTS Hours metric for students who have already earned an Associate degree.</w:t>
            </w:r>
          </w:p>
          <w:p w14:paraId="35E69973" w14:textId="77777777" w:rsidR="002E060F" w:rsidRPr="00826D87" w:rsidRDefault="002E060F" w:rsidP="00DA754B">
            <w:pPr>
              <w:spacing w:after="0"/>
              <w:rPr>
                <w:rFonts w:ascii="Arial" w:hAnsi="Arial" w:cs="Arial"/>
                <w:sz w:val="24"/>
                <w:szCs w:val="24"/>
              </w:rPr>
            </w:pPr>
          </w:p>
          <w:p w14:paraId="1106A6CE" w14:textId="77777777" w:rsidR="00C03B23" w:rsidRDefault="009B507E" w:rsidP="009B507E">
            <w:pPr>
              <w:spacing w:after="0"/>
              <w:jc w:val="center"/>
              <w:rPr>
                <w:sz w:val="24"/>
                <w:szCs w:val="24"/>
              </w:rPr>
            </w:pPr>
            <w:r w:rsidRPr="00826D87">
              <w:rPr>
                <w:sz w:val="24"/>
                <w:szCs w:val="24"/>
              </w:rPr>
              <w:object w:dxaOrig="5250" w:dyaOrig="1500" w14:anchorId="1FC5094D">
                <v:shape id="_x0000_i1027" type="#_x0000_t75" style="width:259.5pt;height:91pt" o:ole="">
                  <v:imagedata r:id="rId17" o:title=""/>
                </v:shape>
                <o:OLEObject Type="Embed" ProgID="PBrush" ShapeID="_x0000_i1027" DrawAspect="Content" ObjectID="_1724656405" r:id="rId18"/>
              </w:object>
            </w:r>
          </w:p>
          <w:p w14:paraId="1EE26067" w14:textId="1B5B1A24" w:rsidR="002E060F" w:rsidRPr="00826D87" w:rsidRDefault="002E060F" w:rsidP="009B507E">
            <w:pPr>
              <w:spacing w:after="0"/>
              <w:jc w:val="center"/>
              <w:rPr>
                <w:rFonts w:ascii="Arial" w:hAnsi="Arial" w:cs="Arial"/>
                <w:sz w:val="24"/>
                <w:szCs w:val="24"/>
              </w:rPr>
            </w:pPr>
          </w:p>
        </w:tc>
      </w:tr>
      <w:tr w:rsidR="00624467" w:rsidRPr="0068534F" w14:paraId="154B0A1E" w14:textId="1D4900CA" w:rsidTr="00FD3F67">
        <w:trPr>
          <w:trHeight w:val="823"/>
        </w:trPr>
        <w:tc>
          <w:tcPr>
            <w:tcW w:w="3735" w:type="dxa"/>
            <w:tcBorders>
              <w:top w:val="single" w:sz="4" w:space="0" w:color="auto"/>
              <w:bottom w:val="single" w:sz="4" w:space="0" w:color="auto"/>
              <w:right w:val="single" w:sz="4" w:space="0" w:color="auto"/>
            </w:tcBorders>
            <w:shd w:val="clear" w:color="auto" w:fill="FFFFC9"/>
            <w:vAlign w:val="center"/>
          </w:tcPr>
          <w:p w14:paraId="1227E039" w14:textId="77777777" w:rsidR="00624467" w:rsidRPr="00826D87" w:rsidRDefault="00624467" w:rsidP="00624467">
            <w:pPr>
              <w:spacing w:after="0" w:line="240" w:lineRule="auto"/>
              <w:contextualSpacing/>
              <w:rPr>
                <w:rFonts w:ascii="Arial" w:hAnsi="Arial" w:cs="Arial"/>
                <w:sz w:val="24"/>
                <w:szCs w:val="24"/>
              </w:rPr>
            </w:pPr>
            <w:r w:rsidRPr="00826D87">
              <w:rPr>
                <w:rFonts w:ascii="Arial" w:hAnsi="Arial" w:cs="Arial"/>
                <w:sz w:val="24"/>
                <w:szCs w:val="24"/>
              </w:rPr>
              <w:t>Baseline subset AYs</w:t>
            </w:r>
          </w:p>
          <w:p w14:paraId="23ABEA5F" w14:textId="1ED1B809" w:rsidR="00624467" w:rsidRPr="00826D87" w:rsidRDefault="00624467" w:rsidP="00624467">
            <w:pPr>
              <w:spacing w:after="0"/>
              <w:rPr>
                <w:rFonts w:ascii="Arial" w:hAnsi="Arial" w:cs="Arial"/>
                <w:b/>
                <w:sz w:val="24"/>
                <w:szCs w:val="24"/>
              </w:rPr>
            </w:pPr>
            <w:r w:rsidRPr="00826D87">
              <w:rPr>
                <w:rFonts w:ascii="Arial" w:hAnsi="Arial" w:cs="Arial"/>
                <w:sz w:val="24"/>
                <w:szCs w:val="24"/>
              </w:rPr>
              <w:t>Comparative subset AYs</w:t>
            </w:r>
          </w:p>
        </w:tc>
        <w:tc>
          <w:tcPr>
            <w:tcW w:w="5970" w:type="dxa"/>
            <w:gridSpan w:val="2"/>
            <w:tcBorders>
              <w:top w:val="single" w:sz="4" w:space="0" w:color="auto"/>
              <w:left w:val="single" w:sz="4" w:space="0" w:color="auto"/>
              <w:bottom w:val="single" w:sz="4" w:space="0" w:color="auto"/>
            </w:tcBorders>
            <w:shd w:val="clear" w:color="auto" w:fill="FFFFC9"/>
            <w:vAlign w:val="center"/>
          </w:tcPr>
          <w:p w14:paraId="29BA1F46" w14:textId="33DD487F" w:rsidR="00ED6017" w:rsidRPr="00086CA2" w:rsidRDefault="00ED6017" w:rsidP="00ED6017">
            <w:pPr>
              <w:spacing w:after="0" w:line="240" w:lineRule="auto"/>
              <w:rPr>
                <w:rFonts w:ascii="Arial" w:hAnsi="Arial" w:cs="Arial"/>
                <w:sz w:val="24"/>
                <w:szCs w:val="24"/>
              </w:rPr>
            </w:pPr>
            <w:r>
              <w:rPr>
                <w:rFonts w:ascii="Arial" w:hAnsi="Arial" w:cs="Arial"/>
                <w:sz w:val="24"/>
                <w:szCs w:val="24"/>
              </w:rPr>
              <w:t>201</w:t>
            </w:r>
            <w:r w:rsidR="0010165A">
              <w:rPr>
                <w:rFonts w:ascii="Arial" w:hAnsi="Arial" w:cs="Arial"/>
                <w:sz w:val="24"/>
                <w:szCs w:val="24"/>
              </w:rPr>
              <w:t>8</w:t>
            </w:r>
            <w:r w:rsidRPr="00086CA2">
              <w:rPr>
                <w:rFonts w:ascii="Arial" w:hAnsi="Arial" w:cs="Arial"/>
                <w:sz w:val="24"/>
                <w:szCs w:val="24"/>
              </w:rPr>
              <w:t xml:space="preserve">, </w:t>
            </w:r>
            <w:r>
              <w:rPr>
                <w:rFonts w:ascii="Arial" w:hAnsi="Arial" w:cs="Arial"/>
                <w:sz w:val="24"/>
                <w:szCs w:val="24"/>
              </w:rPr>
              <w:t>201</w:t>
            </w:r>
            <w:r w:rsidR="0010165A">
              <w:rPr>
                <w:rFonts w:ascii="Arial" w:hAnsi="Arial" w:cs="Arial"/>
                <w:sz w:val="24"/>
                <w:szCs w:val="24"/>
              </w:rPr>
              <w:t>9</w:t>
            </w:r>
            <w:r w:rsidRPr="00086CA2">
              <w:rPr>
                <w:rFonts w:ascii="Arial" w:hAnsi="Arial" w:cs="Arial"/>
                <w:sz w:val="24"/>
                <w:szCs w:val="24"/>
              </w:rPr>
              <w:t xml:space="preserve">, </w:t>
            </w:r>
            <w:r>
              <w:rPr>
                <w:rFonts w:ascii="Arial" w:hAnsi="Arial" w:cs="Arial"/>
                <w:sz w:val="24"/>
                <w:szCs w:val="24"/>
              </w:rPr>
              <w:t>20</w:t>
            </w:r>
            <w:r w:rsidR="0010165A">
              <w:rPr>
                <w:rFonts w:ascii="Arial" w:hAnsi="Arial" w:cs="Arial"/>
                <w:sz w:val="24"/>
                <w:szCs w:val="24"/>
              </w:rPr>
              <w:t>20</w:t>
            </w:r>
          </w:p>
          <w:p w14:paraId="14B00766" w14:textId="6BB43BA5" w:rsidR="00624467" w:rsidRPr="00ED6017" w:rsidRDefault="00ED6017" w:rsidP="00ED6017">
            <w:pPr>
              <w:spacing w:after="0" w:line="240" w:lineRule="auto"/>
              <w:rPr>
                <w:rFonts w:ascii="Arial" w:hAnsi="Arial" w:cs="Arial"/>
                <w:sz w:val="24"/>
                <w:szCs w:val="24"/>
              </w:rPr>
            </w:pPr>
            <w:r>
              <w:rPr>
                <w:rFonts w:ascii="Arial" w:hAnsi="Arial" w:cs="Arial"/>
                <w:sz w:val="24"/>
                <w:szCs w:val="24"/>
              </w:rPr>
              <w:t>201</w:t>
            </w:r>
            <w:r w:rsidR="0010165A">
              <w:rPr>
                <w:rFonts w:ascii="Arial" w:hAnsi="Arial" w:cs="Arial"/>
                <w:sz w:val="24"/>
                <w:szCs w:val="24"/>
              </w:rPr>
              <w:t>9</w:t>
            </w:r>
            <w:r w:rsidRPr="00086CA2">
              <w:rPr>
                <w:rFonts w:ascii="Arial" w:hAnsi="Arial" w:cs="Arial"/>
                <w:sz w:val="24"/>
                <w:szCs w:val="24"/>
              </w:rPr>
              <w:t xml:space="preserve">, </w:t>
            </w:r>
            <w:r>
              <w:rPr>
                <w:rFonts w:ascii="Arial" w:hAnsi="Arial" w:cs="Arial"/>
                <w:sz w:val="24"/>
                <w:szCs w:val="24"/>
              </w:rPr>
              <w:t>20</w:t>
            </w:r>
            <w:r w:rsidR="0010165A">
              <w:rPr>
                <w:rFonts w:ascii="Arial" w:hAnsi="Arial" w:cs="Arial"/>
                <w:sz w:val="24"/>
                <w:szCs w:val="24"/>
              </w:rPr>
              <w:t>20</w:t>
            </w:r>
            <w:r w:rsidRPr="00086CA2">
              <w:rPr>
                <w:rFonts w:ascii="Arial" w:hAnsi="Arial" w:cs="Arial"/>
                <w:sz w:val="24"/>
                <w:szCs w:val="24"/>
              </w:rPr>
              <w:t xml:space="preserve">, </w:t>
            </w:r>
            <w:r>
              <w:rPr>
                <w:rFonts w:ascii="Arial" w:hAnsi="Arial" w:cs="Arial"/>
                <w:sz w:val="24"/>
                <w:szCs w:val="24"/>
              </w:rPr>
              <w:t>202</w:t>
            </w:r>
            <w:r w:rsidR="0010165A">
              <w:rPr>
                <w:rFonts w:ascii="Arial" w:hAnsi="Arial" w:cs="Arial"/>
                <w:sz w:val="24"/>
                <w:szCs w:val="24"/>
              </w:rPr>
              <w:t>1</w:t>
            </w:r>
          </w:p>
        </w:tc>
      </w:tr>
      <w:tr w:rsidR="00624467" w:rsidRPr="0068534F" w14:paraId="0EF288A1" w14:textId="77777777" w:rsidTr="00FD3F67">
        <w:trPr>
          <w:trHeight w:val="1088"/>
        </w:trPr>
        <w:tc>
          <w:tcPr>
            <w:tcW w:w="9705" w:type="dxa"/>
            <w:gridSpan w:val="3"/>
            <w:tcBorders>
              <w:top w:val="single" w:sz="4" w:space="0" w:color="auto"/>
            </w:tcBorders>
            <w:shd w:val="clear" w:color="auto" w:fill="FFFFC9"/>
            <w:vAlign w:val="center"/>
          </w:tcPr>
          <w:p w14:paraId="5A8DDA0A" w14:textId="52F7EA7E" w:rsidR="00624467" w:rsidRPr="00826D87" w:rsidRDefault="00624467" w:rsidP="00624467">
            <w:pPr>
              <w:spacing w:after="0"/>
              <w:rPr>
                <w:rFonts w:ascii="Arial" w:hAnsi="Arial" w:cs="Arial"/>
                <w:b/>
                <w:sz w:val="24"/>
                <w:szCs w:val="24"/>
              </w:rPr>
            </w:pPr>
            <w:r w:rsidRPr="00826D87">
              <w:rPr>
                <w:rFonts w:ascii="Arial" w:hAnsi="Arial" w:cs="Arial"/>
                <w:sz w:val="24"/>
                <w:szCs w:val="24"/>
              </w:rPr>
              <w:t>The average of all earned points of the three-year baseline subset is compared to the average of the three-year comparative subset resulting in a percent change used in the formula calculation.</w:t>
            </w:r>
          </w:p>
        </w:tc>
      </w:tr>
      <w:tr w:rsidR="00624467" w:rsidRPr="0068534F" w14:paraId="1B70505B" w14:textId="77777777" w:rsidTr="00FD3F67">
        <w:trPr>
          <w:trHeight w:val="445"/>
        </w:trPr>
        <w:tc>
          <w:tcPr>
            <w:tcW w:w="9705" w:type="dxa"/>
            <w:gridSpan w:val="3"/>
            <w:tcBorders>
              <w:bottom w:val="single" w:sz="4" w:space="0" w:color="auto"/>
            </w:tcBorders>
            <w:shd w:val="clear" w:color="auto" w:fill="E2CFF1"/>
            <w:vAlign w:val="center"/>
          </w:tcPr>
          <w:p w14:paraId="40FBEAED" w14:textId="4D92C0CF" w:rsidR="00624467" w:rsidRPr="00826D87" w:rsidRDefault="00624467" w:rsidP="00624467">
            <w:pPr>
              <w:spacing w:after="0"/>
              <w:rPr>
                <w:rFonts w:ascii="Arial" w:hAnsi="Arial" w:cs="Arial"/>
                <w:b/>
                <w:sz w:val="24"/>
                <w:szCs w:val="24"/>
              </w:rPr>
            </w:pPr>
            <w:r w:rsidRPr="00826D87">
              <w:rPr>
                <w:rFonts w:ascii="Arial" w:hAnsi="Arial" w:cs="Arial"/>
                <w:b/>
                <w:sz w:val="24"/>
                <w:szCs w:val="24"/>
              </w:rPr>
              <w:t>Points of Clarification:</w:t>
            </w:r>
          </w:p>
        </w:tc>
      </w:tr>
      <w:tr w:rsidR="00624467" w:rsidRPr="0068534F" w14:paraId="76526DEF" w14:textId="77777777" w:rsidTr="00FD3F67">
        <w:tc>
          <w:tcPr>
            <w:tcW w:w="9705" w:type="dxa"/>
            <w:gridSpan w:val="3"/>
            <w:tcBorders>
              <w:top w:val="single" w:sz="4" w:space="0" w:color="auto"/>
            </w:tcBorders>
            <w:shd w:val="clear" w:color="auto" w:fill="E2CFF1"/>
          </w:tcPr>
          <w:p w14:paraId="7ACFDEF0" w14:textId="5DCF9629" w:rsidR="00624467" w:rsidRPr="00C773E2" w:rsidRDefault="00624467" w:rsidP="00C773E2">
            <w:pPr>
              <w:pStyle w:val="ListParagraph"/>
              <w:numPr>
                <w:ilvl w:val="0"/>
                <w:numId w:val="24"/>
              </w:numPr>
              <w:spacing w:after="0"/>
              <w:rPr>
                <w:rFonts w:ascii="Arial" w:hAnsi="Arial" w:cs="Arial"/>
                <w:sz w:val="24"/>
                <w:szCs w:val="24"/>
              </w:rPr>
            </w:pPr>
            <w:r w:rsidRPr="00C773E2">
              <w:rPr>
                <w:rFonts w:ascii="Arial" w:hAnsi="Arial" w:cs="Arial"/>
                <w:sz w:val="24"/>
                <w:szCs w:val="24"/>
              </w:rPr>
              <w:t xml:space="preserve">The Transfer Metric only looks at transfers from an in-state, public, 2-year college to an in-state, 4-year </w:t>
            </w:r>
            <w:r w:rsidR="002550FC">
              <w:rPr>
                <w:rFonts w:ascii="Arial" w:hAnsi="Arial" w:cs="Arial"/>
                <w:sz w:val="24"/>
                <w:szCs w:val="24"/>
              </w:rPr>
              <w:t xml:space="preserve">public OR private/independent </w:t>
            </w:r>
            <w:r w:rsidRPr="00C773E2">
              <w:rPr>
                <w:rFonts w:ascii="Arial" w:hAnsi="Arial" w:cs="Arial"/>
                <w:sz w:val="24"/>
                <w:szCs w:val="24"/>
              </w:rPr>
              <w:t>university.</w:t>
            </w:r>
          </w:p>
          <w:p w14:paraId="1F1E009A" w14:textId="77777777" w:rsidR="00624467" w:rsidRPr="00826D87" w:rsidRDefault="00624467" w:rsidP="00624467">
            <w:pPr>
              <w:spacing w:after="0"/>
              <w:rPr>
                <w:rFonts w:ascii="Arial" w:hAnsi="Arial" w:cs="Arial"/>
                <w:sz w:val="24"/>
                <w:szCs w:val="24"/>
              </w:rPr>
            </w:pPr>
          </w:p>
          <w:p w14:paraId="5D7E052B" w14:textId="77777777" w:rsidR="00624467" w:rsidRDefault="00151CAC" w:rsidP="00C773E2">
            <w:pPr>
              <w:pStyle w:val="ListParagraph"/>
              <w:numPr>
                <w:ilvl w:val="0"/>
                <w:numId w:val="24"/>
              </w:numPr>
              <w:spacing w:after="0"/>
              <w:rPr>
                <w:rFonts w:ascii="Arial" w:hAnsi="Arial" w:cs="Arial"/>
                <w:sz w:val="24"/>
                <w:szCs w:val="24"/>
              </w:rPr>
            </w:pPr>
            <w:r w:rsidRPr="00C773E2">
              <w:rPr>
                <w:rFonts w:ascii="Arial" w:hAnsi="Arial" w:cs="Arial"/>
                <w:sz w:val="24"/>
                <w:szCs w:val="24"/>
              </w:rPr>
              <w:t>Institutions will not receive points</w:t>
            </w:r>
            <w:r w:rsidR="001C27A4" w:rsidRPr="00C773E2">
              <w:rPr>
                <w:rFonts w:ascii="Arial" w:hAnsi="Arial" w:cs="Arial"/>
                <w:sz w:val="24"/>
                <w:szCs w:val="24"/>
              </w:rPr>
              <w:t xml:space="preserve"> in the 30(+) ACTS Hours metric</w:t>
            </w:r>
            <w:r w:rsidRPr="00C773E2">
              <w:rPr>
                <w:rFonts w:ascii="Arial" w:hAnsi="Arial" w:cs="Arial"/>
                <w:sz w:val="24"/>
                <w:szCs w:val="24"/>
              </w:rPr>
              <w:t xml:space="preserve"> for students who have already earned an Associate</w:t>
            </w:r>
            <w:r w:rsidR="001C27A4" w:rsidRPr="00C773E2">
              <w:rPr>
                <w:rFonts w:ascii="Arial" w:hAnsi="Arial" w:cs="Arial"/>
                <w:sz w:val="24"/>
                <w:szCs w:val="24"/>
              </w:rPr>
              <w:t xml:space="preserve"> degree.</w:t>
            </w:r>
          </w:p>
          <w:p w14:paraId="43357EE8" w14:textId="1922680B" w:rsidR="007237B0" w:rsidRPr="007237B0" w:rsidRDefault="007237B0" w:rsidP="007237B0">
            <w:pPr>
              <w:spacing w:after="0"/>
              <w:rPr>
                <w:rFonts w:ascii="Arial" w:hAnsi="Arial" w:cs="Arial"/>
                <w:sz w:val="24"/>
                <w:szCs w:val="24"/>
              </w:rPr>
            </w:pPr>
          </w:p>
        </w:tc>
      </w:tr>
    </w:tbl>
    <w:p w14:paraId="47416A29" w14:textId="77777777" w:rsidR="00E02839" w:rsidRDefault="00E02839" w:rsidP="00BB778A">
      <w:pPr>
        <w:jc w:val="center"/>
        <w:rPr>
          <w:rFonts w:ascii="Arial" w:hAnsi="Arial" w:cs="Arial"/>
          <w:b/>
          <w:color w:val="0070C0"/>
          <w:sz w:val="44"/>
          <w:szCs w:val="44"/>
        </w:rPr>
      </w:pPr>
    </w:p>
    <w:p w14:paraId="503240E5" w14:textId="77777777" w:rsidR="00B30C1C" w:rsidRDefault="00B30C1C" w:rsidP="00BB778A">
      <w:pPr>
        <w:jc w:val="center"/>
        <w:rPr>
          <w:rFonts w:ascii="Arial" w:hAnsi="Arial" w:cs="Arial"/>
          <w:b/>
          <w:color w:val="0070C0"/>
          <w:sz w:val="44"/>
          <w:szCs w:val="44"/>
        </w:rPr>
      </w:pPr>
    </w:p>
    <w:p w14:paraId="220A5D52" w14:textId="77777777" w:rsidR="00B30C1C" w:rsidRDefault="00B30C1C" w:rsidP="00BB778A">
      <w:pPr>
        <w:jc w:val="center"/>
        <w:rPr>
          <w:rFonts w:ascii="Arial" w:hAnsi="Arial" w:cs="Arial"/>
          <w:b/>
          <w:color w:val="0070C0"/>
          <w:sz w:val="44"/>
          <w:szCs w:val="44"/>
        </w:rPr>
      </w:pPr>
    </w:p>
    <w:p w14:paraId="308CF879" w14:textId="41E2783B" w:rsidR="00397D8F" w:rsidRPr="00826D87" w:rsidRDefault="00397D8F" w:rsidP="00BB778A">
      <w:pPr>
        <w:jc w:val="center"/>
        <w:rPr>
          <w:rFonts w:ascii="Arial" w:hAnsi="Arial" w:cs="Arial"/>
          <w:b/>
          <w:color w:val="0070C0"/>
          <w:sz w:val="40"/>
          <w:szCs w:val="44"/>
        </w:rPr>
      </w:pPr>
      <w:r w:rsidRPr="00826D87">
        <w:rPr>
          <w:rFonts w:ascii="Arial" w:hAnsi="Arial" w:cs="Arial"/>
          <w:b/>
          <w:color w:val="0070C0"/>
          <w:sz w:val="40"/>
          <w:szCs w:val="44"/>
        </w:rPr>
        <w:lastRenderedPageBreak/>
        <w:t>Gateway Course Success Metric</w:t>
      </w:r>
      <w:bookmarkStart w:id="3" w:name="GatewayCourseSuccessMetric"/>
      <w:bookmarkEnd w:id="3"/>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765"/>
        <w:gridCol w:w="990"/>
        <w:gridCol w:w="4950"/>
      </w:tblGrid>
      <w:tr w:rsidR="006056BF" w:rsidRPr="00826D87" w14:paraId="6EEBA4FC" w14:textId="77777777" w:rsidTr="00FD3F67">
        <w:tc>
          <w:tcPr>
            <w:tcW w:w="9705" w:type="dxa"/>
            <w:gridSpan w:val="3"/>
            <w:tcBorders>
              <w:bottom w:val="single" w:sz="4" w:space="0" w:color="auto"/>
            </w:tcBorders>
            <w:shd w:val="clear" w:color="auto" w:fill="F2F2F2" w:themeFill="background1" w:themeFillShade="F2"/>
            <w:vAlign w:val="center"/>
          </w:tcPr>
          <w:p w14:paraId="4547CF61" w14:textId="77777777" w:rsidR="006056BF" w:rsidRPr="00826D87" w:rsidRDefault="006056BF" w:rsidP="004977A7">
            <w:pPr>
              <w:spacing w:after="0"/>
              <w:rPr>
                <w:rFonts w:ascii="Arial" w:hAnsi="Arial" w:cs="Arial"/>
                <w:b/>
                <w:sz w:val="24"/>
                <w:szCs w:val="28"/>
              </w:rPr>
            </w:pPr>
            <w:r w:rsidRPr="00826D87">
              <w:rPr>
                <w:rFonts w:ascii="Arial" w:hAnsi="Arial" w:cs="Arial"/>
                <w:b/>
                <w:sz w:val="24"/>
                <w:szCs w:val="28"/>
              </w:rPr>
              <w:t>Simplified Definition:</w:t>
            </w:r>
          </w:p>
        </w:tc>
      </w:tr>
      <w:tr w:rsidR="006056BF" w:rsidRPr="00826D87" w14:paraId="704276E4" w14:textId="77777777" w:rsidTr="00FD3F67">
        <w:trPr>
          <w:trHeight w:val="787"/>
        </w:trPr>
        <w:tc>
          <w:tcPr>
            <w:tcW w:w="9705" w:type="dxa"/>
            <w:gridSpan w:val="3"/>
            <w:tcBorders>
              <w:top w:val="single" w:sz="4" w:space="0" w:color="auto"/>
              <w:bottom w:val="single" w:sz="4" w:space="0" w:color="auto"/>
            </w:tcBorders>
            <w:shd w:val="clear" w:color="auto" w:fill="F2F2F2" w:themeFill="background1" w:themeFillShade="F2"/>
            <w:vAlign w:val="center"/>
          </w:tcPr>
          <w:p w14:paraId="61255533" w14:textId="75798219" w:rsidR="006056BF" w:rsidRPr="00826D87" w:rsidRDefault="008A029D" w:rsidP="00D91082">
            <w:pPr>
              <w:spacing w:after="0"/>
              <w:rPr>
                <w:rFonts w:ascii="Arial" w:hAnsi="Arial" w:cs="Arial"/>
                <w:sz w:val="24"/>
                <w:szCs w:val="28"/>
              </w:rPr>
            </w:pPr>
            <w:r w:rsidRPr="00826D87">
              <w:rPr>
                <w:rFonts w:ascii="Arial" w:hAnsi="Arial" w:cs="Arial"/>
                <w:sz w:val="24"/>
                <w:szCs w:val="28"/>
              </w:rPr>
              <w:t>Completion of gat</w:t>
            </w:r>
            <w:r w:rsidR="00D91082" w:rsidRPr="00826D87">
              <w:rPr>
                <w:rFonts w:ascii="Arial" w:hAnsi="Arial" w:cs="Arial"/>
                <w:sz w:val="24"/>
                <w:szCs w:val="28"/>
              </w:rPr>
              <w:t xml:space="preserve">eway courses contributes to student </w:t>
            </w:r>
            <w:r w:rsidRPr="00826D87">
              <w:rPr>
                <w:rFonts w:ascii="Arial" w:hAnsi="Arial" w:cs="Arial"/>
                <w:sz w:val="24"/>
                <w:szCs w:val="28"/>
              </w:rPr>
              <w:t xml:space="preserve">progression and </w:t>
            </w:r>
            <w:r w:rsidR="00D91082" w:rsidRPr="00826D87">
              <w:rPr>
                <w:rFonts w:ascii="Arial" w:hAnsi="Arial" w:cs="Arial"/>
                <w:sz w:val="24"/>
                <w:szCs w:val="28"/>
              </w:rPr>
              <w:t>degree attainment.</w:t>
            </w:r>
          </w:p>
        </w:tc>
      </w:tr>
      <w:tr w:rsidR="006056BF" w14:paraId="39D9B559" w14:textId="77777777" w:rsidTr="00FD3F67">
        <w:trPr>
          <w:trHeight w:val="378"/>
        </w:trPr>
        <w:tc>
          <w:tcPr>
            <w:tcW w:w="9705" w:type="dxa"/>
            <w:gridSpan w:val="3"/>
            <w:tcBorders>
              <w:top w:val="single" w:sz="4" w:space="0" w:color="auto"/>
              <w:bottom w:val="single" w:sz="4" w:space="0" w:color="auto"/>
            </w:tcBorders>
            <w:shd w:val="clear" w:color="auto" w:fill="DEEAF6" w:themeFill="accent1" w:themeFillTint="33"/>
            <w:vAlign w:val="center"/>
          </w:tcPr>
          <w:p w14:paraId="40D80236" w14:textId="77777777" w:rsidR="006056BF" w:rsidRPr="002012BD" w:rsidRDefault="006056BF" w:rsidP="004977A7">
            <w:pPr>
              <w:spacing w:after="0"/>
              <w:rPr>
                <w:rFonts w:ascii="Arial" w:hAnsi="Arial" w:cs="Arial"/>
                <w:b/>
                <w:sz w:val="24"/>
                <w:szCs w:val="24"/>
              </w:rPr>
            </w:pPr>
            <w:r w:rsidRPr="002012BD">
              <w:rPr>
                <w:rFonts w:ascii="Arial" w:hAnsi="Arial" w:cs="Arial"/>
                <w:b/>
                <w:sz w:val="24"/>
                <w:szCs w:val="24"/>
              </w:rPr>
              <w:t>Expanded Definition:</w:t>
            </w:r>
          </w:p>
        </w:tc>
      </w:tr>
      <w:tr w:rsidR="006056BF" w14:paraId="06EB264F" w14:textId="77777777" w:rsidTr="0068275A">
        <w:trPr>
          <w:trHeight w:val="1250"/>
        </w:trPr>
        <w:tc>
          <w:tcPr>
            <w:tcW w:w="9705" w:type="dxa"/>
            <w:gridSpan w:val="3"/>
            <w:tcBorders>
              <w:top w:val="single" w:sz="4" w:space="0" w:color="auto"/>
              <w:bottom w:val="single" w:sz="4" w:space="0" w:color="auto"/>
            </w:tcBorders>
            <w:shd w:val="clear" w:color="auto" w:fill="DEEAF6" w:themeFill="accent1" w:themeFillTint="33"/>
            <w:vAlign w:val="center"/>
          </w:tcPr>
          <w:p w14:paraId="700EE81A" w14:textId="35A02D94" w:rsidR="00F926EF" w:rsidRPr="002012BD" w:rsidRDefault="000D4BF9" w:rsidP="003B70E4">
            <w:pPr>
              <w:spacing w:after="0"/>
              <w:rPr>
                <w:rFonts w:ascii="Arial" w:hAnsi="Arial" w:cs="Arial"/>
                <w:sz w:val="24"/>
                <w:szCs w:val="24"/>
              </w:rPr>
            </w:pPr>
            <w:r w:rsidRPr="002012BD">
              <w:rPr>
                <w:rFonts w:ascii="Arial" w:hAnsi="Arial" w:cs="Arial"/>
                <w:sz w:val="24"/>
                <w:szCs w:val="24"/>
              </w:rPr>
              <w:t>Institutions earn points for students completing math, English and reading gateway courses with a</w:t>
            </w:r>
            <w:r w:rsidR="007C02CB">
              <w:rPr>
                <w:rFonts w:ascii="Arial" w:hAnsi="Arial" w:cs="Arial"/>
                <w:sz w:val="24"/>
                <w:szCs w:val="24"/>
              </w:rPr>
              <w:t xml:space="preserve">n earned </w:t>
            </w:r>
            <w:r w:rsidRPr="002012BD">
              <w:rPr>
                <w:rFonts w:ascii="Arial" w:hAnsi="Arial" w:cs="Arial"/>
                <w:sz w:val="24"/>
                <w:szCs w:val="24"/>
              </w:rPr>
              <w:t>grade of A, B, C</w:t>
            </w:r>
            <w:r w:rsidR="003B70E4">
              <w:rPr>
                <w:rFonts w:ascii="Arial" w:hAnsi="Arial" w:cs="Arial"/>
                <w:sz w:val="24"/>
                <w:szCs w:val="24"/>
              </w:rPr>
              <w:t>, S, or CR</w:t>
            </w:r>
            <w:r w:rsidRPr="002012BD">
              <w:rPr>
                <w:rFonts w:ascii="Arial" w:hAnsi="Arial" w:cs="Arial"/>
                <w:sz w:val="24"/>
                <w:szCs w:val="24"/>
              </w:rPr>
              <w:t>.</w:t>
            </w:r>
            <w:r w:rsidR="009A4D1A" w:rsidRPr="002012BD">
              <w:rPr>
                <w:rFonts w:ascii="Arial" w:hAnsi="Arial" w:cs="Arial"/>
                <w:sz w:val="24"/>
                <w:szCs w:val="24"/>
              </w:rPr>
              <w:t xml:space="preserve"> Each student receives credit for passing one course per gateway subject. Academically underserved students will be weighted more heavily.</w:t>
            </w:r>
            <w:r w:rsidR="00F15B43" w:rsidRPr="002012BD">
              <w:rPr>
                <w:rFonts w:ascii="Arial" w:hAnsi="Arial" w:cs="Arial"/>
                <w:sz w:val="24"/>
                <w:szCs w:val="24"/>
              </w:rPr>
              <w:t xml:space="preserve"> </w:t>
            </w:r>
          </w:p>
        </w:tc>
      </w:tr>
      <w:tr w:rsidR="006056BF" w14:paraId="7B1748CB" w14:textId="77777777" w:rsidTr="00FD3F67">
        <w:trPr>
          <w:trHeight w:val="405"/>
        </w:trPr>
        <w:tc>
          <w:tcPr>
            <w:tcW w:w="9705" w:type="dxa"/>
            <w:gridSpan w:val="3"/>
            <w:tcBorders>
              <w:top w:val="single" w:sz="4" w:space="0" w:color="auto"/>
              <w:bottom w:val="single" w:sz="4" w:space="0" w:color="auto"/>
            </w:tcBorders>
            <w:shd w:val="clear" w:color="auto" w:fill="FADBC6"/>
            <w:vAlign w:val="center"/>
          </w:tcPr>
          <w:p w14:paraId="062957BB" w14:textId="43C4D9AE" w:rsidR="006056BF" w:rsidRPr="002012BD" w:rsidRDefault="0054745E" w:rsidP="004977A7">
            <w:pPr>
              <w:spacing w:after="0"/>
              <w:rPr>
                <w:rFonts w:ascii="Arial" w:hAnsi="Arial" w:cs="Arial"/>
                <w:b/>
                <w:sz w:val="24"/>
                <w:szCs w:val="24"/>
              </w:rPr>
            </w:pPr>
            <w:r w:rsidRPr="002012BD">
              <w:rPr>
                <w:rFonts w:ascii="Arial" w:hAnsi="Arial" w:cs="Arial"/>
                <w:b/>
                <w:sz w:val="24"/>
                <w:szCs w:val="24"/>
              </w:rPr>
              <w:t>Data Sources:</w:t>
            </w:r>
          </w:p>
        </w:tc>
      </w:tr>
      <w:tr w:rsidR="000D3E4D" w14:paraId="09DCC995" w14:textId="37067B9A" w:rsidTr="0068275A">
        <w:trPr>
          <w:trHeight w:val="1448"/>
        </w:trPr>
        <w:tc>
          <w:tcPr>
            <w:tcW w:w="4755" w:type="dxa"/>
            <w:gridSpan w:val="2"/>
            <w:tcBorders>
              <w:top w:val="single" w:sz="4" w:space="0" w:color="auto"/>
              <w:bottom w:val="single" w:sz="4" w:space="0" w:color="auto"/>
              <w:right w:val="single" w:sz="4" w:space="0" w:color="auto"/>
            </w:tcBorders>
            <w:shd w:val="clear" w:color="auto" w:fill="FADBC6"/>
          </w:tcPr>
          <w:p w14:paraId="4BC8B3D6" w14:textId="6B1C4356" w:rsidR="000D3E4D" w:rsidRPr="002012BD" w:rsidRDefault="00280E53" w:rsidP="001900E2">
            <w:pPr>
              <w:spacing w:after="0" w:line="240" w:lineRule="auto"/>
              <w:rPr>
                <w:rFonts w:ascii="Arial" w:hAnsi="Arial" w:cs="Arial"/>
                <w:sz w:val="24"/>
                <w:szCs w:val="24"/>
              </w:rPr>
            </w:pPr>
            <w:r>
              <w:rPr>
                <w:rFonts w:ascii="Arial" w:hAnsi="Arial" w:cs="Arial"/>
                <w:sz w:val="24"/>
                <w:szCs w:val="24"/>
              </w:rPr>
              <w:t>AHEIS</w:t>
            </w:r>
            <w:r w:rsidR="000D3E4D" w:rsidRPr="002012BD">
              <w:rPr>
                <w:rFonts w:ascii="Arial" w:hAnsi="Arial" w:cs="Arial"/>
                <w:sz w:val="24"/>
                <w:szCs w:val="24"/>
              </w:rPr>
              <w:t xml:space="preserve"> Primary Data Files</w:t>
            </w:r>
          </w:p>
          <w:p w14:paraId="6DA7F234" w14:textId="77777777" w:rsidR="000D3E4D" w:rsidRPr="002012BD" w:rsidRDefault="000D3E4D" w:rsidP="001900E2">
            <w:pPr>
              <w:spacing w:after="0" w:line="240" w:lineRule="auto"/>
              <w:rPr>
                <w:rFonts w:ascii="Arial" w:hAnsi="Arial" w:cs="Arial"/>
                <w:sz w:val="24"/>
                <w:szCs w:val="24"/>
              </w:rPr>
            </w:pPr>
            <w:r w:rsidRPr="002012BD">
              <w:rPr>
                <w:rFonts w:ascii="Arial" w:hAnsi="Arial" w:cs="Arial"/>
                <w:sz w:val="24"/>
                <w:szCs w:val="24"/>
              </w:rPr>
              <w:t>Submitted by Institutions:</w:t>
            </w:r>
          </w:p>
          <w:p w14:paraId="07553EC0" w14:textId="77777777" w:rsidR="000D3E4D" w:rsidRPr="002012BD" w:rsidRDefault="000D3E4D" w:rsidP="001900E2">
            <w:pPr>
              <w:spacing w:after="0" w:line="240" w:lineRule="auto"/>
              <w:rPr>
                <w:rFonts w:ascii="Arial" w:hAnsi="Arial" w:cs="Arial"/>
                <w:sz w:val="24"/>
                <w:szCs w:val="24"/>
              </w:rPr>
            </w:pPr>
          </w:p>
          <w:p w14:paraId="5DB31154" w14:textId="77777777" w:rsidR="000D3E4D" w:rsidRPr="002012BD" w:rsidRDefault="000D3E4D" w:rsidP="001900E2">
            <w:pPr>
              <w:spacing w:after="0" w:line="240" w:lineRule="auto"/>
              <w:rPr>
                <w:rFonts w:ascii="Arial" w:hAnsi="Arial" w:cs="Arial"/>
                <w:sz w:val="24"/>
                <w:szCs w:val="24"/>
              </w:rPr>
            </w:pPr>
          </w:p>
          <w:p w14:paraId="29B7C3BC" w14:textId="0701D464" w:rsidR="000D3E4D" w:rsidRPr="002012BD" w:rsidRDefault="00280E53" w:rsidP="001900E2">
            <w:pPr>
              <w:spacing w:after="0" w:line="240" w:lineRule="auto"/>
              <w:rPr>
                <w:rFonts w:ascii="Arial" w:hAnsi="Arial" w:cs="Arial"/>
                <w:sz w:val="24"/>
                <w:szCs w:val="24"/>
              </w:rPr>
            </w:pPr>
            <w:r>
              <w:rPr>
                <w:rFonts w:ascii="Arial" w:hAnsi="Arial" w:cs="Arial"/>
                <w:sz w:val="24"/>
                <w:szCs w:val="24"/>
              </w:rPr>
              <w:t>AHEIS</w:t>
            </w:r>
            <w:r w:rsidR="000D3E4D" w:rsidRPr="002012BD">
              <w:rPr>
                <w:rFonts w:ascii="Arial" w:hAnsi="Arial" w:cs="Arial"/>
                <w:sz w:val="24"/>
                <w:szCs w:val="24"/>
              </w:rPr>
              <w:t xml:space="preserve"> Secondary Tables:</w:t>
            </w:r>
          </w:p>
        </w:tc>
        <w:tc>
          <w:tcPr>
            <w:tcW w:w="4950" w:type="dxa"/>
            <w:tcBorders>
              <w:top w:val="single" w:sz="4" w:space="0" w:color="auto"/>
              <w:left w:val="single" w:sz="4" w:space="0" w:color="auto"/>
              <w:bottom w:val="single" w:sz="4" w:space="0" w:color="auto"/>
            </w:tcBorders>
            <w:shd w:val="clear" w:color="auto" w:fill="FADBC6"/>
          </w:tcPr>
          <w:p w14:paraId="2AC4A3F5" w14:textId="77777777" w:rsidR="000D3E4D" w:rsidRPr="002012BD" w:rsidRDefault="000D3E4D" w:rsidP="001900E2">
            <w:pPr>
              <w:spacing w:after="0" w:line="240" w:lineRule="auto"/>
              <w:rPr>
                <w:rFonts w:ascii="Arial" w:hAnsi="Arial" w:cs="Arial"/>
                <w:sz w:val="24"/>
                <w:szCs w:val="24"/>
              </w:rPr>
            </w:pPr>
            <w:r w:rsidRPr="002012BD">
              <w:rPr>
                <w:rFonts w:ascii="Arial" w:hAnsi="Arial" w:cs="Arial"/>
                <w:sz w:val="24"/>
                <w:szCs w:val="24"/>
              </w:rPr>
              <w:t xml:space="preserve">Student </w:t>
            </w:r>
          </w:p>
          <w:p w14:paraId="54D2AA65" w14:textId="77777777" w:rsidR="000D3E4D" w:rsidRPr="002012BD" w:rsidRDefault="000D3E4D" w:rsidP="001900E2">
            <w:pPr>
              <w:spacing w:after="0" w:line="240" w:lineRule="auto"/>
              <w:rPr>
                <w:rFonts w:ascii="Arial" w:hAnsi="Arial" w:cs="Arial"/>
                <w:sz w:val="24"/>
                <w:szCs w:val="24"/>
              </w:rPr>
            </w:pPr>
            <w:r w:rsidRPr="002012BD">
              <w:rPr>
                <w:rFonts w:ascii="Arial" w:hAnsi="Arial" w:cs="Arial"/>
                <w:sz w:val="24"/>
                <w:szCs w:val="24"/>
              </w:rPr>
              <w:t>Registration / End-of-Term</w:t>
            </w:r>
          </w:p>
          <w:p w14:paraId="30DFCDF8" w14:textId="77777777" w:rsidR="000D3E4D" w:rsidRPr="002012BD" w:rsidRDefault="000D3E4D" w:rsidP="001900E2">
            <w:pPr>
              <w:spacing w:after="0" w:line="240" w:lineRule="auto"/>
              <w:rPr>
                <w:rFonts w:ascii="Arial" w:hAnsi="Arial" w:cs="Arial"/>
                <w:sz w:val="24"/>
                <w:szCs w:val="24"/>
              </w:rPr>
            </w:pPr>
            <w:r w:rsidRPr="002012BD">
              <w:rPr>
                <w:rFonts w:ascii="Arial" w:hAnsi="Arial" w:cs="Arial"/>
                <w:sz w:val="24"/>
                <w:szCs w:val="24"/>
              </w:rPr>
              <w:t>Credit Course</w:t>
            </w:r>
          </w:p>
          <w:p w14:paraId="43B2E7BE" w14:textId="77777777" w:rsidR="000D3E4D" w:rsidRPr="002012BD" w:rsidRDefault="000D3E4D" w:rsidP="001900E2">
            <w:pPr>
              <w:spacing w:after="0" w:line="240" w:lineRule="auto"/>
              <w:rPr>
                <w:rFonts w:ascii="Arial" w:hAnsi="Arial" w:cs="Arial"/>
                <w:sz w:val="24"/>
                <w:szCs w:val="24"/>
              </w:rPr>
            </w:pPr>
          </w:p>
          <w:p w14:paraId="0EC093B9" w14:textId="73A63ED2" w:rsidR="004F4160" w:rsidRPr="002012BD" w:rsidRDefault="000D3E4D" w:rsidP="0068275A">
            <w:pPr>
              <w:spacing w:after="0" w:line="240" w:lineRule="auto"/>
              <w:rPr>
                <w:rFonts w:ascii="Arial" w:hAnsi="Arial" w:cs="Arial"/>
                <w:sz w:val="24"/>
                <w:szCs w:val="24"/>
              </w:rPr>
            </w:pPr>
            <w:r w:rsidRPr="002012BD">
              <w:rPr>
                <w:rFonts w:ascii="Arial" w:hAnsi="Arial" w:cs="Arial"/>
                <w:sz w:val="24"/>
                <w:szCs w:val="24"/>
              </w:rPr>
              <w:t>Fice Code</w:t>
            </w:r>
          </w:p>
        </w:tc>
      </w:tr>
      <w:tr w:rsidR="001976C3" w14:paraId="1DE0BA9A" w14:textId="77777777" w:rsidTr="009005D4">
        <w:trPr>
          <w:trHeight w:val="450"/>
        </w:trPr>
        <w:tc>
          <w:tcPr>
            <w:tcW w:w="9705" w:type="dxa"/>
            <w:gridSpan w:val="3"/>
            <w:tcBorders>
              <w:top w:val="single" w:sz="4" w:space="0" w:color="auto"/>
              <w:bottom w:val="single" w:sz="4" w:space="0" w:color="auto"/>
            </w:tcBorders>
            <w:shd w:val="clear" w:color="auto" w:fill="E2EFD9" w:themeFill="accent6" w:themeFillTint="33"/>
            <w:vAlign w:val="center"/>
          </w:tcPr>
          <w:p w14:paraId="44D0EB53" w14:textId="174F10E7" w:rsidR="001976C3" w:rsidRPr="002012BD" w:rsidRDefault="001976C3" w:rsidP="00DE179F">
            <w:pPr>
              <w:spacing w:after="0"/>
              <w:rPr>
                <w:rFonts w:ascii="Arial" w:hAnsi="Arial" w:cs="Arial"/>
                <w:sz w:val="24"/>
                <w:szCs w:val="24"/>
              </w:rPr>
            </w:pPr>
            <w:r w:rsidRPr="002012BD">
              <w:rPr>
                <w:rFonts w:ascii="Arial" w:hAnsi="Arial" w:cs="Arial"/>
                <w:b/>
                <w:sz w:val="24"/>
                <w:szCs w:val="24"/>
              </w:rPr>
              <w:t>Specific Metric Criteria:</w:t>
            </w:r>
          </w:p>
        </w:tc>
      </w:tr>
      <w:tr w:rsidR="008E685E" w14:paraId="7B57258A" w14:textId="77777777" w:rsidTr="00543AE5">
        <w:trPr>
          <w:trHeight w:val="96"/>
        </w:trPr>
        <w:tc>
          <w:tcPr>
            <w:tcW w:w="4755" w:type="dxa"/>
            <w:gridSpan w:val="2"/>
            <w:tcBorders>
              <w:top w:val="single" w:sz="4" w:space="0" w:color="auto"/>
              <w:bottom w:val="single" w:sz="4" w:space="0" w:color="auto"/>
              <w:right w:val="single" w:sz="4" w:space="0" w:color="auto"/>
            </w:tcBorders>
            <w:shd w:val="clear" w:color="auto" w:fill="E2EFD9" w:themeFill="accent6" w:themeFillTint="33"/>
          </w:tcPr>
          <w:p w14:paraId="0FCD0D09" w14:textId="77777777" w:rsidR="008E685E" w:rsidRPr="002012BD" w:rsidRDefault="008E685E" w:rsidP="0023554E">
            <w:pPr>
              <w:spacing w:after="0" w:line="240" w:lineRule="auto"/>
              <w:rPr>
                <w:rFonts w:ascii="Arial" w:hAnsi="Arial" w:cs="Arial"/>
                <w:sz w:val="24"/>
                <w:szCs w:val="24"/>
              </w:rPr>
            </w:pPr>
            <w:r w:rsidRPr="002012BD">
              <w:rPr>
                <w:rFonts w:ascii="Arial" w:hAnsi="Arial" w:cs="Arial"/>
                <w:sz w:val="24"/>
                <w:szCs w:val="24"/>
              </w:rPr>
              <w:t>Academic Year</w:t>
            </w:r>
          </w:p>
          <w:p w14:paraId="4879BCD4" w14:textId="77777777" w:rsidR="008E685E" w:rsidRPr="002012BD" w:rsidRDefault="008E685E" w:rsidP="0023554E">
            <w:pPr>
              <w:spacing w:after="0" w:line="240" w:lineRule="auto"/>
              <w:rPr>
                <w:rFonts w:ascii="Arial" w:hAnsi="Arial" w:cs="Arial"/>
                <w:sz w:val="24"/>
                <w:szCs w:val="24"/>
              </w:rPr>
            </w:pPr>
          </w:p>
          <w:p w14:paraId="014DF174" w14:textId="77777777" w:rsidR="008E685E" w:rsidRPr="002012BD" w:rsidRDefault="008E685E" w:rsidP="0023554E">
            <w:pPr>
              <w:spacing w:after="0" w:line="240" w:lineRule="auto"/>
              <w:rPr>
                <w:rFonts w:ascii="Arial" w:hAnsi="Arial" w:cs="Arial"/>
                <w:sz w:val="24"/>
                <w:szCs w:val="24"/>
              </w:rPr>
            </w:pPr>
            <w:r w:rsidRPr="002012BD">
              <w:rPr>
                <w:rFonts w:ascii="Arial" w:hAnsi="Arial" w:cs="Arial"/>
                <w:sz w:val="24"/>
                <w:szCs w:val="24"/>
              </w:rPr>
              <w:t>Math Gateway</w:t>
            </w:r>
          </w:p>
          <w:p w14:paraId="06D337FE" w14:textId="77777777" w:rsidR="001900E2" w:rsidRPr="002012BD" w:rsidRDefault="001900E2" w:rsidP="0023554E">
            <w:pPr>
              <w:spacing w:after="0" w:line="240" w:lineRule="auto"/>
              <w:rPr>
                <w:rFonts w:ascii="Arial" w:hAnsi="Arial" w:cs="Arial"/>
                <w:sz w:val="24"/>
                <w:szCs w:val="24"/>
              </w:rPr>
            </w:pPr>
          </w:p>
          <w:p w14:paraId="263499DA" w14:textId="5A7CF516" w:rsidR="008E685E" w:rsidRPr="002012BD" w:rsidRDefault="008E685E" w:rsidP="0023554E">
            <w:pPr>
              <w:spacing w:after="0" w:line="240" w:lineRule="auto"/>
              <w:rPr>
                <w:rFonts w:ascii="Arial" w:hAnsi="Arial" w:cs="Arial"/>
                <w:sz w:val="24"/>
                <w:szCs w:val="24"/>
              </w:rPr>
            </w:pPr>
            <w:r w:rsidRPr="002012BD">
              <w:rPr>
                <w:rFonts w:ascii="Arial" w:hAnsi="Arial" w:cs="Arial"/>
                <w:sz w:val="24"/>
                <w:szCs w:val="24"/>
              </w:rPr>
              <w:t>Math Gateway with Remediation</w:t>
            </w:r>
          </w:p>
          <w:p w14:paraId="4AFF0834" w14:textId="77777777" w:rsidR="008E685E" w:rsidRPr="002012BD" w:rsidRDefault="008E685E" w:rsidP="0023554E">
            <w:pPr>
              <w:spacing w:after="0" w:line="240" w:lineRule="auto"/>
              <w:rPr>
                <w:rFonts w:ascii="Arial" w:hAnsi="Arial" w:cs="Arial"/>
                <w:sz w:val="24"/>
                <w:szCs w:val="24"/>
              </w:rPr>
            </w:pPr>
          </w:p>
          <w:p w14:paraId="34EA8739" w14:textId="77777777" w:rsidR="008E685E" w:rsidRPr="002012BD" w:rsidRDefault="008E685E" w:rsidP="0023554E">
            <w:pPr>
              <w:spacing w:after="0" w:line="240" w:lineRule="auto"/>
              <w:rPr>
                <w:rFonts w:ascii="Arial" w:hAnsi="Arial" w:cs="Arial"/>
                <w:sz w:val="24"/>
                <w:szCs w:val="24"/>
              </w:rPr>
            </w:pPr>
          </w:p>
          <w:p w14:paraId="24526D13" w14:textId="2C79A77D" w:rsidR="008E685E" w:rsidRPr="002012BD" w:rsidRDefault="008E685E" w:rsidP="0023554E">
            <w:pPr>
              <w:spacing w:after="0" w:line="240" w:lineRule="auto"/>
              <w:rPr>
                <w:rFonts w:ascii="Arial" w:hAnsi="Arial" w:cs="Arial"/>
                <w:sz w:val="24"/>
                <w:szCs w:val="24"/>
              </w:rPr>
            </w:pPr>
            <w:r w:rsidRPr="002012BD">
              <w:rPr>
                <w:rFonts w:ascii="Arial" w:hAnsi="Arial" w:cs="Arial"/>
                <w:sz w:val="24"/>
                <w:szCs w:val="24"/>
              </w:rPr>
              <w:t>English Gateway</w:t>
            </w:r>
          </w:p>
          <w:p w14:paraId="521B2A38" w14:textId="77777777" w:rsidR="001900E2" w:rsidRPr="002012BD" w:rsidRDefault="001900E2" w:rsidP="0023554E">
            <w:pPr>
              <w:spacing w:after="0" w:line="240" w:lineRule="auto"/>
              <w:rPr>
                <w:rFonts w:ascii="Arial" w:hAnsi="Arial" w:cs="Arial"/>
                <w:sz w:val="24"/>
                <w:szCs w:val="24"/>
              </w:rPr>
            </w:pPr>
          </w:p>
          <w:p w14:paraId="092F43CD" w14:textId="77777777" w:rsidR="008E685E" w:rsidRPr="002012BD" w:rsidRDefault="008E685E" w:rsidP="0023554E">
            <w:pPr>
              <w:spacing w:after="0" w:line="240" w:lineRule="auto"/>
              <w:rPr>
                <w:rFonts w:ascii="Arial" w:hAnsi="Arial" w:cs="Arial"/>
                <w:sz w:val="24"/>
                <w:szCs w:val="24"/>
              </w:rPr>
            </w:pPr>
            <w:r w:rsidRPr="002012BD">
              <w:rPr>
                <w:rFonts w:ascii="Arial" w:hAnsi="Arial" w:cs="Arial"/>
                <w:sz w:val="24"/>
                <w:szCs w:val="24"/>
              </w:rPr>
              <w:t>English Gateway with Remediation</w:t>
            </w:r>
          </w:p>
          <w:p w14:paraId="7548D767" w14:textId="77777777" w:rsidR="008E685E" w:rsidRPr="002012BD" w:rsidRDefault="008E685E" w:rsidP="0023554E">
            <w:pPr>
              <w:spacing w:after="0" w:line="240" w:lineRule="auto"/>
              <w:rPr>
                <w:rFonts w:ascii="Arial" w:hAnsi="Arial" w:cs="Arial"/>
                <w:sz w:val="24"/>
                <w:szCs w:val="24"/>
              </w:rPr>
            </w:pPr>
          </w:p>
          <w:p w14:paraId="067C72A6" w14:textId="77777777" w:rsidR="008E685E" w:rsidRPr="002012BD" w:rsidRDefault="008E685E" w:rsidP="0023554E">
            <w:pPr>
              <w:spacing w:after="0" w:line="240" w:lineRule="auto"/>
              <w:rPr>
                <w:rFonts w:ascii="Arial" w:hAnsi="Arial" w:cs="Arial"/>
                <w:sz w:val="24"/>
                <w:szCs w:val="24"/>
              </w:rPr>
            </w:pPr>
          </w:p>
          <w:p w14:paraId="6F46F0E4" w14:textId="2272E53A" w:rsidR="008E685E" w:rsidRPr="002012BD" w:rsidRDefault="008E685E" w:rsidP="0023554E">
            <w:pPr>
              <w:spacing w:after="0" w:line="240" w:lineRule="auto"/>
              <w:rPr>
                <w:rFonts w:ascii="Arial" w:hAnsi="Arial" w:cs="Arial"/>
                <w:sz w:val="24"/>
                <w:szCs w:val="24"/>
              </w:rPr>
            </w:pPr>
            <w:r w:rsidRPr="002012BD">
              <w:rPr>
                <w:rFonts w:ascii="Arial" w:hAnsi="Arial" w:cs="Arial"/>
                <w:sz w:val="24"/>
                <w:szCs w:val="24"/>
              </w:rPr>
              <w:t>Reading Gateway</w:t>
            </w:r>
          </w:p>
          <w:p w14:paraId="2CD0AB34" w14:textId="77777777" w:rsidR="001900E2" w:rsidRPr="002012BD" w:rsidRDefault="001900E2" w:rsidP="0023554E">
            <w:pPr>
              <w:spacing w:after="0" w:line="240" w:lineRule="auto"/>
              <w:rPr>
                <w:rFonts w:ascii="Arial" w:hAnsi="Arial" w:cs="Arial"/>
                <w:sz w:val="24"/>
                <w:szCs w:val="24"/>
              </w:rPr>
            </w:pPr>
          </w:p>
          <w:p w14:paraId="0F944993" w14:textId="77777777" w:rsidR="008E685E" w:rsidRPr="002012BD" w:rsidRDefault="008E685E" w:rsidP="0023554E">
            <w:pPr>
              <w:spacing w:after="0" w:line="240" w:lineRule="auto"/>
              <w:rPr>
                <w:rFonts w:ascii="Arial" w:hAnsi="Arial" w:cs="Arial"/>
                <w:sz w:val="24"/>
                <w:szCs w:val="24"/>
              </w:rPr>
            </w:pPr>
            <w:r w:rsidRPr="002012BD">
              <w:rPr>
                <w:rFonts w:ascii="Arial" w:hAnsi="Arial" w:cs="Arial"/>
                <w:sz w:val="24"/>
                <w:szCs w:val="24"/>
              </w:rPr>
              <w:t>Reading Gateway with Remediation</w:t>
            </w:r>
          </w:p>
          <w:p w14:paraId="0C658230" w14:textId="77777777" w:rsidR="008E685E" w:rsidRDefault="008E685E" w:rsidP="0023554E">
            <w:pPr>
              <w:spacing w:after="0" w:line="240" w:lineRule="auto"/>
              <w:rPr>
                <w:rFonts w:ascii="Arial" w:hAnsi="Arial" w:cs="Arial"/>
                <w:b/>
                <w:sz w:val="24"/>
                <w:szCs w:val="24"/>
              </w:rPr>
            </w:pPr>
          </w:p>
          <w:p w14:paraId="54CDCE21" w14:textId="77777777" w:rsidR="00D823B9" w:rsidRDefault="00D823B9" w:rsidP="0023554E">
            <w:pPr>
              <w:spacing w:after="0" w:line="240" w:lineRule="auto"/>
              <w:rPr>
                <w:rFonts w:ascii="Arial" w:hAnsi="Arial" w:cs="Arial"/>
                <w:b/>
                <w:sz w:val="24"/>
                <w:szCs w:val="24"/>
              </w:rPr>
            </w:pPr>
          </w:p>
          <w:p w14:paraId="19C7AB82" w14:textId="2028DDEB" w:rsidR="00D823B9" w:rsidRPr="00D823B9" w:rsidRDefault="00280E53" w:rsidP="0023554E">
            <w:pPr>
              <w:spacing w:after="0" w:line="240" w:lineRule="auto"/>
              <w:rPr>
                <w:rFonts w:ascii="Arial" w:hAnsi="Arial" w:cs="Arial"/>
                <w:sz w:val="24"/>
                <w:szCs w:val="24"/>
              </w:rPr>
            </w:pPr>
            <w:r>
              <w:rPr>
                <w:rFonts w:ascii="Arial" w:hAnsi="Arial" w:cs="Arial"/>
                <w:sz w:val="24"/>
                <w:szCs w:val="24"/>
              </w:rPr>
              <w:t>AHEIS</w:t>
            </w:r>
            <w:r w:rsidR="00D823B9" w:rsidRPr="00D823B9">
              <w:rPr>
                <w:rFonts w:ascii="Arial" w:hAnsi="Arial" w:cs="Arial"/>
                <w:sz w:val="24"/>
                <w:szCs w:val="24"/>
              </w:rPr>
              <w:t xml:space="preserve"> </w:t>
            </w:r>
            <w:r w:rsidR="00942A35">
              <w:rPr>
                <w:rFonts w:ascii="Arial" w:hAnsi="Arial" w:cs="Arial"/>
                <w:sz w:val="24"/>
                <w:szCs w:val="24"/>
              </w:rPr>
              <w:t>Student Level</w:t>
            </w:r>
          </w:p>
        </w:tc>
        <w:tc>
          <w:tcPr>
            <w:tcW w:w="4950" w:type="dxa"/>
            <w:tcBorders>
              <w:top w:val="single" w:sz="4" w:space="0" w:color="auto"/>
              <w:left w:val="single" w:sz="4" w:space="0" w:color="auto"/>
              <w:bottom w:val="single" w:sz="4" w:space="0" w:color="auto"/>
            </w:tcBorders>
            <w:shd w:val="clear" w:color="auto" w:fill="E2EFD9" w:themeFill="accent6" w:themeFillTint="33"/>
          </w:tcPr>
          <w:p w14:paraId="7CEB01D6" w14:textId="14C1AA34" w:rsidR="008E685E" w:rsidRPr="002012BD" w:rsidRDefault="003B70E4" w:rsidP="0023554E">
            <w:pPr>
              <w:spacing w:after="0" w:line="240" w:lineRule="auto"/>
              <w:rPr>
                <w:rFonts w:ascii="Arial" w:hAnsi="Arial" w:cs="Arial"/>
                <w:sz w:val="24"/>
                <w:szCs w:val="24"/>
              </w:rPr>
            </w:pPr>
            <w:r>
              <w:rPr>
                <w:rFonts w:ascii="Arial" w:hAnsi="Arial" w:cs="Arial"/>
                <w:sz w:val="24"/>
                <w:szCs w:val="24"/>
              </w:rPr>
              <w:t>201</w:t>
            </w:r>
            <w:r w:rsidR="0097692E">
              <w:rPr>
                <w:rFonts w:ascii="Arial" w:hAnsi="Arial" w:cs="Arial"/>
                <w:sz w:val="24"/>
                <w:szCs w:val="24"/>
              </w:rPr>
              <w:t>8</w:t>
            </w:r>
            <w:r>
              <w:rPr>
                <w:rFonts w:ascii="Arial" w:hAnsi="Arial" w:cs="Arial"/>
                <w:sz w:val="24"/>
                <w:szCs w:val="24"/>
              </w:rPr>
              <w:t>, 201</w:t>
            </w:r>
            <w:r w:rsidR="0097692E">
              <w:rPr>
                <w:rFonts w:ascii="Arial" w:hAnsi="Arial" w:cs="Arial"/>
                <w:sz w:val="24"/>
                <w:szCs w:val="24"/>
              </w:rPr>
              <w:t>9</w:t>
            </w:r>
            <w:r>
              <w:rPr>
                <w:rFonts w:ascii="Arial" w:hAnsi="Arial" w:cs="Arial"/>
                <w:sz w:val="24"/>
                <w:szCs w:val="24"/>
              </w:rPr>
              <w:t>, 20</w:t>
            </w:r>
            <w:r w:rsidR="0097692E">
              <w:rPr>
                <w:rFonts w:ascii="Arial" w:hAnsi="Arial" w:cs="Arial"/>
                <w:sz w:val="24"/>
                <w:szCs w:val="24"/>
              </w:rPr>
              <w:t>20</w:t>
            </w:r>
            <w:r>
              <w:rPr>
                <w:rFonts w:ascii="Arial" w:hAnsi="Arial" w:cs="Arial"/>
                <w:sz w:val="24"/>
                <w:szCs w:val="24"/>
              </w:rPr>
              <w:t>, 202</w:t>
            </w:r>
            <w:r w:rsidR="0097692E">
              <w:rPr>
                <w:rFonts w:ascii="Arial" w:hAnsi="Arial" w:cs="Arial"/>
                <w:sz w:val="24"/>
                <w:szCs w:val="24"/>
              </w:rPr>
              <w:t>1</w:t>
            </w:r>
          </w:p>
          <w:p w14:paraId="5EB27B62" w14:textId="77777777" w:rsidR="008E685E" w:rsidRPr="002012BD" w:rsidRDefault="008E685E" w:rsidP="0023554E">
            <w:pPr>
              <w:spacing w:after="0" w:line="240" w:lineRule="auto"/>
              <w:rPr>
                <w:rFonts w:ascii="Arial" w:hAnsi="Arial" w:cs="Arial"/>
                <w:sz w:val="24"/>
                <w:szCs w:val="24"/>
              </w:rPr>
            </w:pPr>
          </w:p>
          <w:p w14:paraId="00343632" w14:textId="447A0603" w:rsidR="008E685E" w:rsidRPr="002012BD" w:rsidRDefault="008E685E" w:rsidP="0023554E">
            <w:pPr>
              <w:spacing w:line="240" w:lineRule="auto"/>
              <w:contextualSpacing/>
              <w:rPr>
                <w:rFonts w:ascii="Arial" w:hAnsi="Arial" w:cs="Arial"/>
                <w:sz w:val="24"/>
                <w:szCs w:val="24"/>
              </w:rPr>
            </w:pPr>
            <w:r w:rsidRPr="002012BD">
              <w:rPr>
                <w:rFonts w:ascii="Arial" w:hAnsi="Arial" w:cs="Arial"/>
                <w:sz w:val="24"/>
                <w:szCs w:val="24"/>
              </w:rPr>
              <w:t>Student passed Math Gateway</w:t>
            </w:r>
          </w:p>
          <w:p w14:paraId="18458040" w14:textId="77777777" w:rsidR="001900E2" w:rsidRPr="002012BD" w:rsidRDefault="001900E2" w:rsidP="0023554E">
            <w:pPr>
              <w:spacing w:line="240" w:lineRule="auto"/>
              <w:contextualSpacing/>
              <w:rPr>
                <w:rFonts w:ascii="Arial" w:hAnsi="Arial" w:cs="Arial"/>
                <w:sz w:val="24"/>
                <w:szCs w:val="24"/>
              </w:rPr>
            </w:pPr>
          </w:p>
          <w:p w14:paraId="03980E33" w14:textId="77777777" w:rsidR="00217095" w:rsidRDefault="00217095" w:rsidP="0023554E">
            <w:pPr>
              <w:spacing w:line="240" w:lineRule="auto"/>
              <w:contextualSpacing/>
              <w:rPr>
                <w:rFonts w:ascii="Arial" w:hAnsi="Arial" w:cs="Arial"/>
                <w:sz w:val="24"/>
                <w:szCs w:val="24"/>
              </w:rPr>
            </w:pPr>
            <w:r>
              <w:rPr>
                <w:rFonts w:ascii="Arial" w:hAnsi="Arial" w:cs="Arial"/>
                <w:sz w:val="24"/>
                <w:szCs w:val="24"/>
              </w:rPr>
              <w:t>Student passed Math Gateway and</w:t>
            </w:r>
          </w:p>
          <w:p w14:paraId="6E0FDC9A" w14:textId="4B25C8E0" w:rsidR="008E685E" w:rsidRPr="002012BD" w:rsidRDefault="008E685E" w:rsidP="0023554E">
            <w:pPr>
              <w:spacing w:line="240" w:lineRule="auto"/>
              <w:contextualSpacing/>
              <w:rPr>
                <w:rFonts w:ascii="Arial" w:hAnsi="Arial" w:cs="Arial"/>
                <w:sz w:val="24"/>
                <w:szCs w:val="24"/>
              </w:rPr>
            </w:pPr>
            <w:r w:rsidRPr="002012BD">
              <w:rPr>
                <w:rFonts w:ascii="Arial" w:hAnsi="Arial" w:cs="Arial"/>
                <w:sz w:val="24"/>
                <w:szCs w:val="24"/>
              </w:rPr>
              <w:t>required Math remediation</w:t>
            </w:r>
          </w:p>
          <w:p w14:paraId="718EE1E0" w14:textId="77777777" w:rsidR="008E685E" w:rsidRPr="002012BD" w:rsidRDefault="008E685E" w:rsidP="0023554E">
            <w:pPr>
              <w:spacing w:line="240" w:lineRule="auto"/>
              <w:contextualSpacing/>
              <w:rPr>
                <w:rFonts w:ascii="Arial" w:hAnsi="Arial" w:cs="Arial"/>
                <w:sz w:val="24"/>
                <w:szCs w:val="24"/>
              </w:rPr>
            </w:pPr>
          </w:p>
          <w:p w14:paraId="117C4630" w14:textId="77777777" w:rsidR="008E685E" w:rsidRPr="002012BD" w:rsidRDefault="008E685E" w:rsidP="0023554E">
            <w:pPr>
              <w:spacing w:after="0" w:line="240" w:lineRule="auto"/>
              <w:rPr>
                <w:rFonts w:ascii="Arial" w:hAnsi="Arial" w:cs="Arial"/>
                <w:sz w:val="24"/>
                <w:szCs w:val="24"/>
              </w:rPr>
            </w:pPr>
            <w:r w:rsidRPr="002012BD">
              <w:rPr>
                <w:rFonts w:ascii="Arial" w:hAnsi="Arial" w:cs="Arial"/>
                <w:sz w:val="24"/>
                <w:szCs w:val="24"/>
              </w:rPr>
              <w:t>Student passed English Gateway</w:t>
            </w:r>
          </w:p>
          <w:p w14:paraId="5270052C" w14:textId="77777777" w:rsidR="001900E2" w:rsidRPr="002012BD" w:rsidRDefault="001900E2" w:rsidP="0023554E">
            <w:pPr>
              <w:spacing w:after="0" w:line="240" w:lineRule="auto"/>
              <w:rPr>
                <w:rFonts w:ascii="Arial" w:hAnsi="Arial" w:cs="Arial"/>
                <w:sz w:val="24"/>
                <w:szCs w:val="24"/>
              </w:rPr>
            </w:pPr>
          </w:p>
          <w:p w14:paraId="679D63FF" w14:textId="0D24A8E5" w:rsidR="008E685E" w:rsidRPr="002012BD" w:rsidRDefault="008E685E" w:rsidP="0023554E">
            <w:pPr>
              <w:spacing w:after="0" w:line="240" w:lineRule="auto"/>
              <w:rPr>
                <w:rFonts w:ascii="Arial" w:hAnsi="Arial" w:cs="Arial"/>
                <w:sz w:val="24"/>
                <w:szCs w:val="24"/>
              </w:rPr>
            </w:pPr>
            <w:r w:rsidRPr="002012BD">
              <w:rPr>
                <w:rFonts w:ascii="Arial" w:hAnsi="Arial" w:cs="Arial"/>
                <w:sz w:val="24"/>
                <w:szCs w:val="24"/>
              </w:rPr>
              <w:t>Student passed English Gateway and required English remediation</w:t>
            </w:r>
          </w:p>
          <w:p w14:paraId="1C120F32" w14:textId="77777777" w:rsidR="008E685E" w:rsidRPr="002012BD" w:rsidRDefault="008E685E" w:rsidP="0023554E">
            <w:pPr>
              <w:spacing w:after="0" w:line="240" w:lineRule="auto"/>
              <w:rPr>
                <w:rFonts w:ascii="Arial" w:hAnsi="Arial" w:cs="Arial"/>
                <w:sz w:val="24"/>
                <w:szCs w:val="24"/>
              </w:rPr>
            </w:pPr>
          </w:p>
          <w:p w14:paraId="7BDDB7AB" w14:textId="77777777" w:rsidR="008E685E" w:rsidRPr="002012BD" w:rsidRDefault="008E685E" w:rsidP="0023554E">
            <w:pPr>
              <w:spacing w:after="0" w:line="240" w:lineRule="auto"/>
              <w:rPr>
                <w:rFonts w:ascii="Arial" w:hAnsi="Arial" w:cs="Arial"/>
                <w:sz w:val="24"/>
                <w:szCs w:val="24"/>
              </w:rPr>
            </w:pPr>
            <w:r w:rsidRPr="002012BD">
              <w:rPr>
                <w:rFonts w:ascii="Arial" w:hAnsi="Arial" w:cs="Arial"/>
                <w:sz w:val="24"/>
                <w:szCs w:val="24"/>
              </w:rPr>
              <w:t>Student passed Reading Gateway</w:t>
            </w:r>
          </w:p>
          <w:p w14:paraId="7289FBBC" w14:textId="77777777" w:rsidR="001900E2" w:rsidRPr="002012BD" w:rsidRDefault="001900E2" w:rsidP="0023554E">
            <w:pPr>
              <w:spacing w:after="0" w:line="240" w:lineRule="auto"/>
              <w:rPr>
                <w:rFonts w:ascii="Arial" w:hAnsi="Arial" w:cs="Arial"/>
                <w:sz w:val="24"/>
                <w:szCs w:val="24"/>
              </w:rPr>
            </w:pPr>
          </w:p>
          <w:p w14:paraId="5D607688" w14:textId="77777777" w:rsidR="008E685E" w:rsidRDefault="008E685E" w:rsidP="004B3BDF">
            <w:pPr>
              <w:spacing w:after="0" w:line="240" w:lineRule="auto"/>
              <w:rPr>
                <w:rFonts w:ascii="Arial" w:hAnsi="Arial" w:cs="Arial"/>
                <w:sz w:val="24"/>
                <w:szCs w:val="24"/>
              </w:rPr>
            </w:pPr>
            <w:r w:rsidRPr="002012BD">
              <w:rPr>
                <w:rFonts w:ascii="Arial" w:hAnsi="Arial" w:cs="Arial"/>
                <w:sz w:val="24"/>
                <w:szCs w:val="24"/>
              </w:rPr>
              <w:t>Student passed Reading Gateway and required Reading remediation</w:t>
            </w:r>
          </w:p>
          <w:p w14:paraId="1A2AE4F6" w14:textId="77777777" w:rsidR="00D823B9" w:rsidRDefault="00D823B9" w:rsidP="004B3BDF">
            <w:pPr>
              <w:spacing w:after="0" w:line="240" w:lineRule="auto"/>
              <w:rPr>
                <w:rFonts w:ascii="Arial" w:hAnsi="Arial" w:cs="Arial"/>
                <w:sz w:val="24"/>
                <w:szCs w:val="24"/>
              </w:rPr>
            </w:pPr>
          </w:p>
          <w:p w14:paraId="489D789A" w14:textId="2F7464CA" w:rsidR="00D823B9" w:rsidRPr="00931297" w:rsidRDefault="00D823B9" w:rsidP="004B3BDF">
            <w:pPr>
              <w:spacing w:after="0" w:line="240" w:lineRule="auto"/>
              <w:rPr>
                <w:rFonts w:ascii="Arial" w:hAnsi="Arial" w:cs="Arial"/>
                <w:sz w:val="24"/>
                <w:szCs w:val="24"/>
              </w:rPr>
            </w:pPr>
            <w:r w:rsidRPr="00BE1887">
              <w:rPr>
                <w:rFonts w:ascii="Arial" w:hAnsi="Arial" w:cs="Arial"/>
                <w:sz w:val="24"/>
                <w:szCs w:val="24"/>
              </w:rPr>
              <w:t xml:space="preserve">2-Year – </w:t>
            </w:r>
            <w:r w:rsidRPr="00931297">
              <w:rPr>
                <w:rFonts w:ascii="Arial" w:hAnsi="Arial" w:cs="Arial"/>
                <w:sz w:val="24"/>
                <w:szCs w:val="24"/>
              </w:rPr>
              <w:t xml:space="preserve">All </w:t>
            </w:r>
            <w:r w:rsidR="00525596" w:rsidRPr="00931297">
              <w:rPr>
                <w:rFonts w:ascii="Arial" w:hAnsi="Arial" w:cs="Arial"/>
                <w:sz w:val="24"/>
                <w:szCs w:val="24"/>
              </w:rPr>
              <w:t>(</w:t>
            </w:r>
            <w:r w:rsidR="00942A35" w:rsidRPr="00931297">
              <w:rPr>
                <w:rFonts w:ascii="Arial" w:hAnsi="Arial" w:cs="Arial"/>
                <w:sz w:val="24"/>
                <w:szCs w:val="24"/>
              </w:rPr>
              <w:t>00,01,02,13,14</w:t>
            </w:r>
            <w:r w:rsidR="00525596" w:rsidRPr="00931297">
              <w:rPr>
                <w:rFonts w:ascii="Arial" w:hAnsi="Arial" w:cs="Arial"/>
                <w:sz w:val="24"/>
                <w:szCs w:val="24"/>
              </w:rPr>
              <w:t>)</w:t>
            </w:r>
          </w:p>
          <w:p w14:paraId="4C2AB359" w14:textId="3B48F98D" w:rsidR="00D823B9" w:rsidRDefault="00D823B9" w:rsidP="0068275A">
            <w:pPr>
              <w:spacing w:after="0" w:line="240" w:lineRule="auto"/>
              <w:ind w:left="-14" w:firstLine="14"/>
              <w:rPr>
                <w:rFonts w:ascii="Arial" w:hAnsi="Arial" w:cs="Arial"/>
                <w:sz w:val="24"/>
                <w:szCs w:val="24"/>
              </w:rPr>
            </w:pPr>
            <w:r w:rsidRPr="00931297">
              <w:rPr>
                <w:rFonts w:ascii="Arial" w:hAnsi="Arial" w:cs="Arial"/>
                <w:sz w:val="24"/>
                <w:szCs w:val="24"/>
              </w:rPr>
              <w:t xml:space="preserve">4-Year </w:t>
            </w:r>
            <w:r w:rsidR="00FD4B81" w:rsidRPr="00931297">
              <w:rPr>
                <w:rFonts w:ascii="Arial" w:hAnsi="Arial" w:cs="Arial"/>
                <w:sz w:val="24"/>
                <w:szCs w:val="24"/>
              </w:rPr>
              <w:t>–</w:t>
            </w:r>
            <w:r w:rsidRPr="00931297">
              <w:rPr>
                <w:rFonts w:ascii="Arial" w:hAnsi="Arial" w:cs="Arial"/>
                <w:sz w:val="24"/>
                <w:szCs w:val="24"/>
              </w:rPr>
              <w:t xml:space="preserve"> </w:t>
            </w:r>
            <w:r w:rsidR="00FD4B81" w:rsidRPr="00931297">
              <w:rPr>
                <w:rFonts w:ascii="Arial" w:hAnsi="Arial" w:cs="Arial"/>
                <w:sz w:val="24"/>
                <w:szCs w:val="24"/>
              </w:rPr>
              <w:t>Undergraduates excluding</w:t>
            </w:r>
            <w:r w:rsidR="0068275A" w:rsidRPr="00931297">
              <w:rPr>
                <w:rFonts w:ascii="Arial" w:hAnsi="Arial" w:cs="Arial"/>
                <w:sz w:val="24"/>
                <w:szCs w:val="24"/>
              </w:rPr>
              <w:t xml:space="preserve"> all</w:t>
            </w:r>
            <w:r w:rsidR="00FD4B81" w:rsidRPr="00931297">
              <w:rPr>
                <w:rFonts w:ascii="Arial" w:hAnsi="Arial" w:cs="Arial"/>
                <w:sz w:val="24"/>
                <w:szCs w:val="24"/>
              </w:rPr>
              <w:t xml:space="preserve"> high school </w:t>
            </w:r>
            <w:r w:rsidR="00217095" w:rsidRPr="00931297">
              <w:rPr>
                <w:rFonts w:ascii="Arial" w:hAnsi="Arial" w:cs="Arial"/>
                <w:sz w:val="24"/>
                <w:szCs w:val="24"/>
              </w:rPr>
              <w:t>students</w:t>
            </w:r>
            <w:r w:rsidR="00525596" w:rsidRPr="00931297">
              <w:rPr>
                <w:rFonts w:ascii="Arial" w:hAnsi="Arial" w:cs="Arial"/>
                <w:sz w:val="24"/>
                <w:szCs w:val="24"/>
              </w:rPr>
              <w:t xml:space="preserve"> (</w:t>
            </w:r>
            <w:r w:rsidR="00942A35" w:rsidRPr="00931297">
              <w:rPr>
                <w:rFonts w:ascii="Arial" w:hAnsi="Arial" w:cs="Arial"/>
                <w:sz w:val="24"/>
                <w:szCs w:val="24"/>
              </w:rPr>
              <w:t>00,01,02,03,04,10</w:t>
            </w:r>
            <w:r w:rsidR="00525596" w:rsidRPr="00931297">
              <w:rPr>
                <w:rFonts w:ascii="Arial" w:hAnsi="Arial" w:cs="Arial"/>
                <w:sz w:val="24"/>
                <w:szCs w:val="24"/>
              </w:rPr>
              <w:t>)</w:t>
            </w:r>
          </w:p>
          <w:p w14:paraId="2A7009B9" w14:textId="77777777" w:rsidR="0068275A" w:rsidRDefault="0068275A" w:rsidP="00FD4B81">
            <w:pPr>
              <w:spacing w:after="0" w:line="240" w:lineRule="auto"/>
              <w:ind w:left="979" w:hanging="979"/>
              <w:rPr>
                <w:rFonts w:ascii="Arial" w:hAnsi="Arial" w:cs="Arial"/>
                <w:sz w:val="24"/>
                <w:szCs w:val="24"/>
              </w:rPr>
            </w:pPr>
          </w:p>
          <w:p w14:paraId="39F2C634" w14:textId="77777777" w:rsidR="00FD4B81" w:rsidRDefault="00FD4B81" w:rsidP="00FD4B81">
            <w:pPr>
              <w:spacing w:after="0" w:line="240" w:lineRule="auto"/>
              <w:ind w:left="979" w:hanging="979"/>
              <w:rPr>
                <w:rFonts w:ascii="Arial" w:hAnsi="Arial" w:cs="Arial"/>
                <w:sz w:val="24"/>
                <w:szCs w:val="24"/>
              </w:rPr>
            </w:pPr>
          </w:p>
          <w:p w14:paraId="534B64DC" w14:textId="77777777" w:rsidR="00FD4B81" w:rsidRDefault="00FD4B81" w:rsidP="00FD4B81">
            <w:pPr>
              <w:spacing w:after="0" w:line="240" w:lineRule="auto"/>
              <w:ind w:left="979" w:hanging="979"/>
              <w:rPr>
                <w:rFonts w:ascii="Arial" w:hAnsi="Arial" w:cs="Arial"/>
                <w:sz w:val="24"/>
                <w:szCs w:val="24"/>
              </w:rPr>
            </w:pPr>
          </w:p>
          <w:p w14:paraId="24F7E5B0" w14:textId="77777777" w:rsidR="00687BBA" w:rsidRDefault="00687BBA" w:rsidP="00FD4B81">
            <w:pPr>
              <w:spacing w:after="0" w:line="240" w:lineRule="auto"/>
              <w:ind w:left="979" w:hanging="979"/>
              <w:rPr>
                <w:rFonts w:ascii="Arial" w:hAnsi="Arial" w:cs="Arial"/>
                <w:sz w:val="24"/>
                <w:szCs w:val="24"/>
              </w:rPr>
            </w:pPr>
          </w:p>
          <w:p w14:paraId="1C0B5F63" w14:textId="1C9F43C7" w:rsidR="00687BBA" w:rsidRPr="00D823B9" w:rsidRDefault="00687BBA" w:rsidP="00FD4B81">
            <w:pPr>
              <w:spacing w:after="0" w:line="240" w:lineRule="auto"/>
              <w:ind w:left="979" w:hanging="979"/>
              <w:rPr>
                <w:rFonts w:ascii="Arial" w:hAnsi="Arial" w:cs="Arial"/>
                <w:sz w:val="24"/>
                <w:szCs w:val="24"/>
              </w:rPr>
            </w:pPr>
          </w:p>
        </w:tc>
      </w:tr>
      <w:tr w:rsidR="006056BF" w14:paraId="27FE9837" w14:textId="77777777" w:rsidTr="00FD3F67">
        <w:trPr>
          <w:trHeight w:val="445"/>
        </w:trPr>
        <w:tc>
          <w:tcPr>
            <w:tcW w:w="9705" w:type="dxa"/>
            <w:gridSpan w:val="3"/>
            <w:tcBorders>
              <w:top w:val="single" w:sz="4" w:space="0" w:color="auto"/>
              <w:bottom w:val="single" w:sz="4" w:space="0" w:color="auto"/>
            </w:tcBorders>
            <w:shd w:val="clear" w:color="auto" w:fill="FFFFBD"/>
            <w:vAlign w:val="center"/>
          </w:tcPr>
          <w:p w14:paraId="6E21F69B" w14:textId="77777777" w:rsidR="006056BF" w:rsidRPr="002012BD" w:rsidRDefault="006056BF" w:rsidP="004977A7">
            <w:pPr>
              <w:spacing w:after="0"/>
              <w:rPr>
                <w:rFonts w:ascii="Arial" w:hAnsi="Arial" w:cs="Arial"/>
                <w:b/>
                <w:sz w:val="24"/>
                <w:szCs w:val="24"/>
              </w:rPr>
            </w:pPr>
            <w:r w:rsidRPr="002012BD">
              <w:rPr>
                <w:rFonts w:ascii="Arial" w:hAnsi="Arial" w:cs="Arial"/>
                <w:b/>
                <w:sz w:val="24"/>
                <w:szCs w:val="24"/>
              </w:rPr>
              <w:lastRenderedPageBreak/>
              <w:t>Operational Definition:</w:t>
            </w:r>
          </w:p>
        </w:tc>
      </w:tr>
      <w:tr w:rsidR="00FC7BF2" w14:paraId="0B505C6C" w14:textId="77777777" w:rsidTr="00942A35">
        <w:trPr>
          <w:trHeight w:val="7280"/>
        </w:trPr>
        <w:tc>
          <w:tcPr>
            <w:tcW w:w="9705" w:type="dxa"/>
            <w:gridSpan w:val="3"/>
            <w:tcBorders>
              <w:top w:val="single" w:sz="4" w:space="0" w:color="auto"/>
              <w:bottom w:val="single" w:sz="4" w:space="0" w:color="auto"/>
            </w:tcBorders>
            <w:shd w:val="clear" w:color="auto" w:fill="FFFFBD"/>
          </w:tcPr>
          <w:p w14:paraId="1A98AE35" w14:textId="7B43734B" w:rsidR="00FC7BF2" w:rsidRDefault="00FD4B81" w:rsidP="00FC7BF2">
            <w:pPr>
              <w:spacing w:after="0"/>
              <w:rPr>
                <w:rFonts w:ascii="Arial" w:hAnsi="Arial" w:cs="Arial"/>
                <w:sz w:val="24"/>
                <w:szCs w:val="24"/>
              </w:rPr>
            </w:pPr>
            <w:r>
              <w:rPr>
                <w:rFonts w:ascii="Arial" w:hAnsi="Arial" w:cs="Arial"/>
                <w:sz w:val="24"/>
                <w:szCs w:val="24"/>
              </w:rPr>
              <w:t>T</w:t>
            </w:r>
            <w:r w:rsidR="00FC7BF2" w:rsidRPr="002012BD">
              <w:rPr>
                <w:rFonts w:ascii="Arial" w:hAnsi="Arial" w:cs="Arial"/>
                <w:sz w:val="24"/>
                <w:szCs w:val="24"/>
              </w:rPr>
              <w:t xml:space="preserve">his metric </w:t>
            </w:r>
            <w:r w:rsidR="00D6388F">
              <w:rPr>
                <w:rFonts w:ascii="Arial" w:hAnsi="Arial" w:cs="Arial"/>
                <w:sz w:val="24"/>
                <w:szCs w:val="24"/>
              </w:rPr>
              <w:t xml:space="preserve">awards points to institutions for students </w:t>
            </w:r>
            <w:r w:rsidR="00FC7BF2" w:rsidRPr="002012BD">
              <w:rPr>
                <w:rFonts w:ascii="Arial" w:hAnsi="Arial" w:cs="Arial"/>
                <w:sz w:val="24"/>
                <w:szCs w:val="24"/>
              </w:rPr>
              <w:t>who earn a grade of A, B, C</w:t>
            </w:r>
            <w:r w:rsidR="003B70E4">
              <w:rPr>
                <w:rFonts w:ascii="Arial" w:hAnsi="Arial" w:cs="Arial"/>
                <w:sz w:val="24"/>
                <w:szCs w:val="24"/>
              </w:rPr>
              <w:t>, S, or CR</w:t>
            </w:r>
            <w:r w:rsidR="00FC7BF2" w:rsidRPr="002012BD">
              <w:rPr>
                <w:rFonts w:ascii="Arial" w:hAnsi="Arial" w:cs="Arial"/>
                <w:sz w:val="24"/>
                <w:szCs w:val="24"/>
              </w:rPr>
              <w:t xml:space="preserve"> in an approved Arkansas Course Transfer System (ACTS) general education course in math, English and reading, or ADHE approve</w:t>
            </w:r>
            <w:r w:rsidR="00B82342">
              <w:rPr>
                <w:rFonts w:ascii="Arial" w:hAnsi="Arial" w:cs="Arial"/>
                <w:sz w:val="24"/>
                <w:szCs w:val="24"/>
              </w:rPr>
              <w:t>d terminal subject area course.</w:t>
            </w:r>
          </w:p>
          <w:p w14:paraId="1711EF94" w14:textId="77777777" w:rsidR="00B82342" w:rsidRPr="002012BD" w:rsidRDefault="00B82342" w:rsidP="00FC7BF2">
            <w:pPr>
              <w:spacing w:after="0"/>
              <w:rPr>
                <w:rFonts w:ascii="Arial" w:hAnsi="Arial" w:cs="Arial"/>
                <w:sz w:val="24"/>
                <w:szCs w:val="24"/>
              </w:rPr>
            </w:pPr>
          </w:p>
          <w:p w14:paraId="6E5FD927" w14:textId="425280CE" w:rsidR="00FC7BF2" w:rsidRDefault="00FC7BF2" w:rsidP="00FC7BF2">
            <w:pPr>
              <w:spacing w:after="0"/>
              <w:rPr>
                <w:rFonts w:ascii="Arial" w:hAnsi="Arial" w:cs="Arial"/>
                <w:sz w:val="24"/>
                <w:szCs w:val="24"/>
              </w:rPr>
            </w:pPr>
            <w:r w:rsidRPr="002012BD">
              <w:rPr>
                <w:rFonts w:ascii="Arial" w:hAnsi="Arial" w:cs="Arial"/>
                <w:sz w:val="24"/>
                <w:szCs w:val="24"/>
              </w:rPr>
              <w:t>The ACTS Course name and number of the approved gateway courses are listed in the table below. Each institution will receive additional points for a student who is identified as academically underserved by registration in a remedial course in Math, English or Reading</w:t>
            </w:r>
            <w:r w:rsidR="00017C37">
              <w:rPr>
                <w:rFonts w:ascii="Arial" w:hAnsi="Arial" w:cs="Arial"/>
                <w:sz w:val="24"/>
                <w:szCs w:val="24"/>
              </w:rPr>
              <w:t xml:space="preserve"> within</w:t>
            </w:r>
            <w:r w:rsidRPr="002012BD">
              <w:rPr>
                <w:rFonts w:ascii="Arial" w:hAnsi="Arial" w:cs="Arial"/>
                <w:sz w:val="24"/>
                <w:szCs w:val="24"/>
              </w:rPr>
              <w:t xml:space="preserve"> </w:t>
            </w:r>
            <w:r w:rsidR="003D7951">
              <w:rPr>
                <w:rFonts w:ascii="Arial" w:hAnsi="Arial" w:cs="Arial"/>
                <w:sz w:val="24"/>
                <w:szCs w:val="24"/>
              </w:rPr>
              <w:t xml:space="preserve">the last </w:t>
            </w:r>
            <w:r w:rsidR="009005D4">
              <w:rPr>
                <w:rFonts w:ascii="Arial" w:hAnsi="Arial" w:cs="Arial"/>
                <w:sz w:val="24"/>
                <w:szCs w:val="24"/>
              </w:rPr>
              <w:t xml:space="preserve">five years </w:t>
            </w:r>
            <w:r w:rsidR="00C55901">
              <w:rPr>
                <w:rFonts w:ascii="Arial" w:hAnsi="Arial" w:cs="Arial"/>
                <w:sz w:val="24"/>
                <w:szCs w:val="24"/>
              </w:rPr>
              <w:t>prior to</w:t>
            </w:r>
            <w:r w:rsidR="009005D4">
              <w:rPr>
                <w:rFonts w:ascii="Arial" w:hAnsi="Arial" w:cs="Arial"/>
                <w:sz w:val="24"/>
                <w:szCs w:val="24"/>
              </w:rPr>
              <w:t xml:space="preserve"> </w:t>
            </w:r>
            <w:r w:rsidR="00807288">
              <w:rPr>
                <w:rFonts w:ascii="Arial" w:hAnsi="Arial" w:cs="Arial"/>
                <w:sz w:val="24"/>
                <w:szCs w:val="24"/>
              </w:rPr>
              <w:t xml:space="preserve">the </w:t>
            </w:r>
            <w:r w:rsidR="009005D4">
              <w:rPr>
                <w:rFonts w:ascii="Arial" w:hAnsi="Arial" w:cs="Arial"/>
                <w:sz w:val="24"/>
                <w:szCs w:val="24"/>
              </w:rPr>
              <w:t>successful</w:t>
            </w:r>
            <w:r w:rsidR="00C55901">
              <w:rPr>
                <w:rFonts w:ascii="Arial" w:hAnsi="Arial" w:cs="Arial"/>
                <w:sz w:val="24"/>
                <w:szCs w:val="24"/>
              </w:rPr>
              <w:t xml:space="preserve"> </w:t>
            </w:r>
            <w:r w:rsidRPr="002012BD">
              <w:rPr>
                <w:rFonts w:ascii="Arial" w:hAnsi="Arial" w:cs="Arial"/>
                <w:sz w:val="24"/>
                <w:szCs w:val="24"/>
              </w:rPr>
              <w:t>complet</w:t>
            </w:r>
            <w:r w:rsidR="009005D4">
              <w:rPr>
                <w:rFonts w:ascii="Arial" w:hAnsi="Arial" w:cs="Arial"/>
                <w:sz w:val="24"/>
                <w:szCs w:val="24"/>
              </w:rPr>
              <w:t>i</w:t>
            </w:r>
            <w:r w:rsidR="00C55901">
              <w:rPr>
                <w:rFonts w:ascii="Arial" w:hAnsi="Arial" w:cs="Arial"/>
                <w:sz w:val="24"/>
                <w:szCs w:val="24"/>
              </w:rPr>
              <w:t>on</w:t>
            </w:r>
            <w:r w:rsidRPr="002012BD">
              <w:rPr>
                <w:rFonts w:ascii="Arial" w:hAnsi="Arial" w:cs="Arial"/>
                <w:sz w:val="24"/>
                <w:szCs w:val="24"/>
              </w:rPr>
              <w:t xml:space="preserve"> </w:t>
            </w:r>
            <w:r w:rsidR="00C55901">
              <w:rPr>
                <w:rFonts w:ascii="Arial" w:hAnsi="Arial" w:cs="Arial"/>
                <w:sz w:val="24"/>
                <w:szCs w:val="24"/>
              </w:rPr>
              <w:t xml:space="preserve">of </w:t>
            </w:r>
            <w:r w:rsidRPr="002012BD">
              <w:rPr>
                <w:rFonts w:ascii="Arial" w:hAnsi="Arial" w:cs="Arial"/>
                <w:sz w:val="24"/>
                <w:szCs w:val="24"/>
              </w:rPr>
              <w:t>the</w:t>
            </w:r>
            <w:r w:rsidR="00634035" w:rsidRPr="002012BD">
              <w:rPr>
                <w:rFonts w:ascii="Arial" w:hAnsi="Arial" w:cs="Arial"/>
                <w:sz w:val="24"/>
                <w:szCs w:val="24"/>
              </w:rPr>
              <w:t xml:space="preserve"> gateway c</w:t>
            </w:r>
            <w:r w:rsidRPr="002012BD">
              <w:rPr>
                <w:rFonts w:ascii="Arial" w:hAnsi="Arial" w:cs="Arial"/>
                <w:sz w:val="24"/>
                <w:szCs w:val="24"/>
              </w:rPr>
              <w:t>ourse in that subject.</w:t>
            </w:r>
            <w:r w:rsidR="00017C37">
              <w:rPr>
                <w:rFonts w:ascii="Arial" w:hAnsi="Arial" w:cs="Arial"/>
                <w:sz w:val="24"/>
                <w:szCs w:val="24"/>
              </w:rPr>
              <w:t xml:space="preserve"> For example, if student completed</w:t>
            </w:r>
            <w:r w:rsidR="006A646C">
              <w:rPr>
                <w:rFonts w:ascii="Arial" w:hAnsi="Arial" w:cs="Arial"/>
                <w:sz w:val="24"/>
                <w:szCs w:val="24"/>
              </w:rPr>
              <w:t xml:space="preserve"> their</w:t>
            </w:r>
            <w:r w:rsidR="00017C37">
              <w:rPr>
                <w:rFonts w:ascii="Arial" w:hAnsi="Arial" w:cs="Arial"/>
                <w:sz w:val="24"/>
                <w:szCs w:val="24"/>
              </w:rPr>
              <w:t xml:space="preserve"> </w:t>
            </w:r>
            <w:r w:rsidR="000C3021">
              <w:rPr>
                <w:rFonts w:ascii="Arial" w:hAnsi="Arial" w:cs="Arial"/>
                <w:sz w:val="24"/>
                <w:szCs w:val="24"/>
              </w:rPr>
              <w:t xml:space="preserve">first </w:t>
            </w:r>
            <w:r w:rsidR="00017C37">
              <w:rPr>
                <w:rFonts w:ascii="Arial" w:hAnsi="Arial" w:cs="Arial"/>
                <w:sz w:val="24"/>
                <w:szCs w:val="24"/>
              </w:rPr>
              <w:t xml:space="preserve">Math Gateway </w:t>
            </w:r>
            <w:r w:rsidR="000C3021">
              <w:rPr>
                <w:rFonts w:ascii="Arial" w:hAnsi="Arial" w:cs="Arial"/>
                <w:sz w:val="24"/>
                <w:szCs w:val="24"/>
              </w:rPr>
              <w:t xml:space="preserve">course </w:t>
            </w:r>
            <w:r w:rsidR="00017C37">
              <w:rPr>
                <w:rFonts w:ascii="Arial" w:hAnsi="Arial" w:cs="Arial"/>
                <w:sz w:val="24"/>
                <w:szCs w:val="24"/>
              </w:rPr>
              <w:t>in AY</w:t>
            </w:r>
            <w:r w:rsidR="00F22A01">
              <w:rPr>
                <w:rFonts w:ascii="Arial" w:hAnsi="Arial" w:cs="Arial"/>
                <w:sz w:val="24"/>
                <w:szCs w:val="24"/>
              </w:rPr>
              <w:t>201</w:t>
            </w:r>
            <w:r w:rsidR="00B624C4">
              <w:rPr>
                <w:rFonts w:ascii="Arial" w:hAnsi="Arial" w:cs="Arial"/>
                <w:sz w:val="24"/>
                <w:szCs w:val="24"/>
              </w:rPr>
              <w:t>8</w:t>
            </w:r>
            <w:r w:rsidR="00017C37">
              <w:rPr>
                <w:rFonts w:ascii="Arial" w:hAnsi="Arial" w:cs="Arial"/>
                <w:sz w:val="24"/>
                <w:szCs w:val="24"/>
              </w:rPr>
              <w:t xml:space="preserve">, </w:t>
            </w:r>
            <w:r w:rsidR="006A646C">
              <w:rPr>
                <w:rFonts w:ascii="Arial" w:hAnsi="Arial" w:cs="Arial"/>
                <w:sz w:val="24"/>
                <w:szCs w:val="24"/>
              </w:rPr>
              <w:t xml:space="preserve">the </w:t>
            </w:r>
            <w:r w:rsidR="00017C37">
              <w:rPr>
                <w:rFonts w:ascii="Arial" w:hAnsi="Arial" w:cs="Arial"/>
                <w:sz w:val="24"/>
                <w:szCs w:val="24"/>
              </w:rPr>
              <w:t>institution would receive additional point</w:t>
            </w:r>
            <w:r w:rsidR="000C3021">
              <w:rPr>
                <w:rFonts w:ascii="Arial" w:hAnsi="Arial" w:cs="Arial"/>
                <w:sz w:val="24"/>
                <w:szCs w:val="24"/>
              </w:rPr>
              <w:t xml:space="preserve">s if student took remedial math anytime between </w:t>
            </w:r>
            <w:r w:rsidR="002F5489">
              <w:rPr>
                <w:rFonts w:ascii="Arial" w:hAnsi="Arial" w:cs="Arial"/>
                <w:sz w:val="24"/>
                <w:szCs w:val="24"/>
              </w:rPr>
              <w:t>AY20</w:t>
            </w:r>
            <w:r w:rsidR="005366C6">
              <w:rPr>
                <w:rFonts w:ascii="Arial" w:hAnsi="Arial" w:cs="Arial"/>
                <w:sz w:val="24"/>
                <w:szCs w:val="24"/>
              </w:rPr>
              <w:t>1</w:t>
            </w:r>
            <w:r w:rsidR="00B624C4">
              <w:rPr>
                <w:rFonts w:ascii="Arial" w:hAnsi="Arial" w:cs="Arial"/>
                <w:sz w:val="24"/>
                <w:szCs w:val="24"/>
              </w:rPr>
              <w:t>3</w:t>
            </w:r>
            <w:r w:rsidR="002F5489">
              <w:rPr>
                <w:rFonts w:ascii="Arial" w:hAnsi="Arial" w:cs="Arial"/>
                <w:sz w:val="24"/>
                <w:szCs w:val="24"/>
              </w:rPr>
              <w:t xml:space="preserve"> and AY</w:t>
            </w:r>
            <w:r w:rsidR="00F22A01">
              <w:rPr>
                <w:rFonts w:ascii="Arial" w:hAnsi="Arial" w:cs="Arial"/>
                <w:sz w:val="24"/>
                <w:szCs w:val="24"/>
              </w:rPr>
              <w:t>201</w:t>
            </w:r>
            <w:r w:rsidR="00B624C4">
              <w:rPr>
                <w:rFonts w:ascii="Arial" w:hAnsi="Arial" w:cs="Arial"/>
                <w:sz w:val="24"/>
                <w:szCs w:val="24"/>
              </w:rPr>
              <w:t>8</w:t>
            </w:r>
            <w:r w:rsidR="002F5489">
              <w:rPr>
                <w:rFonts w:ascii="Arial" w:hAnsi="Arial" w:cs="Arial"/>
                <w:sz w:val="24"/>
                <w:szCs w:val="24"/>
              </w:rPr>
              <w:t>.</w:t>
            </w:r>
          </w:p>
          <w:p w14:paraId="29E916B1" w14:textId="671D1E8E" w:rsidR="00184C50" w:rsidRDefault="00184C50" w:rsidP="00FC7BF2">
            <w:pPr>
              <w:spacing w:after="0"/>
              <w:rPr>
                <w:rFonts w:ascii="Arial" w:hAnsi="Arial" w:cs="Arial"/>
                <w:sz w:val="24"/>
                <w:szCs w:val="24"/>
              </w:rPr>
            </w:pPr>
          </w:p>
          <w:p w14:paraId="632A1044" w14:textId="46CC7F28" w:rsidR="00184C50" w:rsidRPr="00637A16" w:rsidRDefault="0050100B" w:rsidP="00FC7BF2">
            <w:pPr>
              <w:spacing w:after="0"/>
              <w:rPr>
                <w:rFonts w:ascii="Arial" w:hAnsi="Arial" w:cs="Arial"/>
                <w:sz w:val="24"/>
                <w:szCs w:val="24"/>
              </w:rPr>
            </w:pPr>
            <w:r>
              <w:rPr>
                <w:rFonts w:ascii="Arial" w:hAnsi="Arial" w:cs="Arial"/>
                <w:sz w:val="24"/>
                <w:szCs w:val="24"/>
              </w:rPr>
              <w:t xml:space="preserve">The institution will earn points for the </w:t>
            </w:r>
            <w:r w:rsidR="00BC4922">
              <w:rPr>
                <w:rFonts w:ascii="Arial" w:hAnsi="Arial" w:cs="Arial"/>
                <w:sz w:val="24"/>
                <w:szCs w:val="24"/>
              </w:rPr>
              <w:t xml:space="preserve">student’s </w:t>
            </w:r>
            <w:r w:rsidR="00184C50">
              <w:rPr>
                <w:rFonts w:ascii="Arial" w:hAnsi="Arial" w:cs="Arial"/>
                <w:sz w:val="24"/>
                <w:szCs w:val="24"/>
              </w:rPr>
              <w:t>complet</w:t>
            </w:r>
            <w:r>
              <w:rPr>
                <w:rFonts w:ascii="Arial" w:hAnsi="Arial" w:cs="Arial"/>
                <w:sz w:val="24"/>
                <w:szCs w:val="24"/>
              </w:rPr>
              <w:t>ion of the first</w:t>
            </w:r>
            <w:r w:rsidR="00184C50">
              <w:rPr>
                <w:rFonts w:ascii="Arial" w:hAnsi="Arial" w:cs="Arial"/>
                <w:sz w:val="24"/>
                <w:szCs w:val="24"/>
              </w:rPr>
              <w:t xml:space="preserve"> gateway </w:t>
            </w:r>
            <w:r>
              <w:rPr>
                <w:rFonts w:ascii="Arial" w:hAnsi="Arial" w:cs="Arial"/>
                <w:sz w:val="24"/>
                <w:szCs w:val="24"/>
              </w:rPr>
              <w:t>course in each s</w:t>
            </w:r>
            <w:r w:rsidR="00184C50">
              <w:rPr>
                <w:rFonts w:ascii="Arial" w:hAnsi="Arial" w:cs="Arial"/>
                <w:sz w:val="24"/>
                <w:szCs w:val="24"/>
              </w:rPr>
              <w:t>ubject area</w:t>
            </w:r>
            <w:r>
              <w:rPr>
                <w:rFonts w:ascii="Arial" w:hAnsi="Arial" w:cs="Arial"/>
                <w:sz w:val="24"/>
                <w:szCs w:val="24"/>
              </w:rPr>
              <w:t xml:space="preserve">. </w:t>
            </w:r>
            <w:r w:rsidR="00BC4922">
              <w:rPr>
                <w:rFonts w:ascii="Arial" w:hAnsi="Arial" w:cs="Arial"/>
                <w:sz w:val="24"/>
                <w:szCs w:val="24"/>
              </w:rPr>
              <w:t xml:space="preserve">For example, if student completed their first Math Gateway course in </w:t>
            </w:r>
            <w:r w:rsidR="00BC4922" w:rsidRPr="00637A16">
              <w:rPr>
                <w:rFonts w:ascii="Arial" w:hAnsi="Arial" w:cs="Arial"/>
                <w:sz w:val="24"/>
                <w:szCs w:val="24"/>
              </w:rPr>
              <w:t>AY</w:t>
            </w:r>
            <w:r w:rsidR="00F22A01" w:rsidRPr="00637A16">
              <w:rPr>
                <w:rFonts w:ascii="Arial" w:hAnsi="Arial" w:cs="Arial"/>
                <w:sz w:val="24"/>
                <w:szCs w:val="24"/>
              </w:rPr>
              <w:t>20</w:t>
            </w:r>
            <w:r w:rsidR="0068275A" w:rsidRPr="00637A16">
              <w:rPr>
                <w:rFonts w:ascii="Arial" w:hAnsi="Arial" w:cs="Arial"/>
                <w:sz w:val="24"/>
                <w:szCs w:val="24"/>
              </w:rPr>
              <w:t>20</w:t>
            </w:r>
            <w:r w:rsidR="00BC4922" w:rsidRPr="00637A16">
              <w:rPr>
                <w:rFonts w:ascii="Arial" w:hAnsi="Arial" w:cs="Arial"/>
                <w:sz w:val="24"/>
                <w:szCs w:val="24"/>
              </w:rPr>
              <w:t xml:space="preserve">, the institution would </w:t>
            </w:r>
            <w:r w:rsidR="008F4038" w:rsidRPr="00637A16">
              <w:rPr>
                <w:rFonts w:ascii="Arial" w:hAnsi="Arial" w:cs="Arial"/>
                <w:sz w:val="24"/>
                <w:szCs w:val="24"/>
              </w:rPr>
              <w:t>receiv</w:t>
            </w:r>
            <w:r w:rsidR="00BE218F" w:rsidRPr="00637A16">
              <w:rPr>
                <w:rFonts w:ascii="Arial" w:hAnsi="Arial" w:cs="Arial"/>
                <w:sz w:val="24"/>
                <w:szCs w:val="24"/>
              </w:rPr>
              <w:t>e</w:t>
            </w:r>
            <w:r w:rsidR="008F4038" w:rsidRPr="00637A16">
              <w:rPr>
                <w:rFonts w:ascii="Arial" w:hAnsi="Arial" w:cs="Arial"/>
                <w:sz w:val="24"/>
                <w:szCs w:val="24"/>
              </w:rPr>
              <w:t xml:space="preserve"> a point, however, if the same student completed another Math Gateway course in AY</w:t>
            </w:r>
            <w:r w:rsidR="00F22A01" w:rsidRPr="00637A16">
              <w:rPr>
                <w:rFonts w:ascii="Arial" w:hAnsi="Arial" w:cs="Arial"/>
                <w:sz w:val="24"/>
                <w:szCs w:val="24"/>
              </w:rPr>
              <w:t>20</w:t>
            </w:r>
            <w:r w:rsidR="0068275A" w:rsidRPr="00637A16">
              <w:rPr>
                <w:rFonts w:ascii="Arial" w:hAnsi="Arial" w:cs="Arial"/>
                <w:sz w:val="24"/>
                <w:szCs w:val="24"/>
              </w:rPr>
              <w:t>21</w:t>
            </w:r>
            <w:r w:rsidR="008F4038" w:rsidRPr="00637A16">
              <w:rPr>
                <w:rFonts w:ascii="Arial" w:hAnsi="Arial" w:cs="Arial"/>
                <w:sz w:val="24"/>
                <w:szCs w:val="24"/>
              </w:rPr>
              <w:t xml:space="preserve"> the instit</w:t>
            </w:r>
            <w:r w:rsidR="00BE218F" w:rsidRPr="00637A16">
              <w:rPr>
                <w:rFonts w:ascii="Arial" w:hAnsi="Arial" w:cs="Arial"/>
                <w:sz w:val="24"/>
                <w:szCs w:val="24"/>
              </w:rPr>
              <w:t>ution would not receive a point since the student had already passed a Math Gateway course in AY</w:t>
            </w:r>
            <w:r w:rsidR="00F22A01" w:rsidRPr="00637A16">
              <w:rPr>
                <w:rFonts w:ascii="Arial" w:hAnsi="Arial" w:cs="Arial"/>
                <w:sz w:val="24"/>
                <w:szCs w:val="24"/>
              </w:rPr>
              <w:t>20</w:t>
            </w:r>
            <w:r w:rsidR="0068275A" w:rsidRPr="00637A16">
              <w:rPr>
                <w:rFonts w:ascii="Arial" w:hAnsi="Arial" w:cs="Arial"/>
                <w:sz w:val="24"/>
                <w:szCs w:val="24"/>
              </w:rPr>
              <w:t>20</w:t>
            </w:r>
            <w:r w:rsidR="00BE218F" w:rsidRPr="00637A16">
              <w:rPr>
                <w:rFonts w:ascii="Arial" w:hAnsi="Arial" w:cs="Arial"/>
                <w:sz w:val="24"/>
                <w:szCs w:val="24"/>
              </w:rPr>
              <w:t>.</w:t>
            </w:r>
          </w:p>
          <w:p w14:paraId="6E1AAC52" w14:textId="67285B9B" w:rsidR="00FC7BF2" w:rsidRPr="00637A16" w:rsidRDefault="00FC7BF2" w:rsidP="00FC7BF2">
            <w:pPr>
              <w:spacing w:after="0"/>
              <w:rPr>
                <w:rFonts w:ascii="Arial" w:hAnsi="Arial" w:cs="Arial"/>
                <w:sz w:val="24"/>
                <w:szCs w:val="24"/>
              </w:rPr>
            </w:pPr>
          </w:p>
          <w:p w14:paraId="0556E8B1" w14:textId="226C6EE2" w:rsidR="00525596" w:rsidRPr="002012BD" w:rsidRDefault="00525596" w:rsidP="00525596">
            <w:pPr>
              <w:spacing w:after="0"/>
              <w:rPr>
                <w:rFonts w:ascii="Arial" w:hAnsi="Arial" w:cs="Arial"/>
                <w:sz w:val="24"/>
                <w:szCs w:val="24"/>
              </w:rPr>
            </w:pPr>
            <w:r w:rsidRPr="00637A16">
              <w:rPr>
                <w:rFonts w:ascii="Arial" w:hAnsi="Arial" w:cs="Arial"/>
                <w:sz w:val="24"/>
                <w:szCs w:val="24"/>
              </w:rPr>
              <w:t>A crosswalk of the listed ACTS gateway courses with course names and numbers can be found on the ADHE ACTS website (https://adhe.edu/students-parents/transfer-info-for-students).</w:t>
            </w:r>
          </w:p>
          <w:p w14:paraId="124F4000" w14:textId="77777777" w:rsidR="00525596" w:rsidRPr="002012BD" w:rsidRDefault="00525596" w:rsidP="00FC7BF2">
            <w:pPr>
              <w:spacing w:after="0"/>
              <w:rPr>
                <w:rFonts w:ascii="Arial" w:hAnsi="Arial" w:cs="Arial"/>
                <w:sz w:val="24"/>
                <w:szCs w:val="24"/>
              </w:rPr>
            </w:pPr>
          </w:p>
          <w:p w14:paraId="0AC38EF7" w14:textId="69BA3A9D" w:rsidR="00FC7BF2" w:rsidRPr="00942A35" w:rsidRDefault="00FC7BF2" w:rsidP="004977A7">
            <w:pPr>
              <w:spacing w:after="0"/>
              <w:rPr>
                <w:rFonts w:ascii="Arial" w:hAnsi="Arial" w:cs="Arial"/>
                <w:sz w:val="24"/>
                <w:szCs w:val="24"/>
              </w:rPr>
            </w:pPr>
            <w:r w:rsidRPr="002012BD">
              <w:rPr>
                <w:rFonts w:ascii="Arial" w:hAnsi="Arial" w:cs="Arial"/>
                <w:sz w:val="24"/>
                <w:szCs w:val="24"/>
              </w:rPr>
              <w:t>A list of approved course exceptions which have been added to the Approved Gateway Course List for specific institutions may be provided upon request.</w:t>
            </w:r>
          </w:p>
        </w:tc>
      </w:tr>
      <w:tr w:rsidR="00E32DBA" w14:paraId="0C32C8D4" w14:textId="77777777" w:rsidTr="003C5064">
        <w:trPr>
          <w:trHeight w:val="440"/>
        </w:trPr>
        <w:tc>
          <w:tcPr>
            <w:tcW w:w="9705" w:type="dxa"/>
            <w:gridSpan w:val="3"/>
            <w:tcBorders>
              <w:top w:val="single" w:sz="4" w:space="0" w:color="auto"/>
              <w:left w:val="single" w:sz="4" w:space="0" w:color="auto"/>
              <w:bottom w:val="single" w:sz="4" w:space="0" w:color="auto"/>
              <w:right w:val="single" w:sz="4" w:space="0" w:color="auto"/>
            </w:tcBorders>
            <w:shd w:val="clear" w:color="auto" w:fill="FFFFBD"/>
          </w:tcPr>
          <w:p w14:paraId="55CB7A1A" w14:textId="229A679F" w:rsidR="00E32DBA" w:rsidRPr="002012BD" w:rsidRDefault="00E32DBA" w:rsidP="00E32DBA">
            <w:pPr>
              <w:spacing w:after="0"/>
              <w:rPr>
                <w:rFonts w:ascii="Arial" w:hAnsi="Arial" w:cs="Arial"/>
                <w:sz w:val="24"/>
                <w:szCs w:val="24"/>
              </w:rPr>
            </w:pPr>
            <w:r w:rsidRPr="002012BD">
              <w:rPr>
                <w:rFonts w:ascii="Arial" w:hAnsi="Arial" w:cs="Arial"/>
                <w:sz w:val="24"/>
                <w:szCs w:val="24"/>
              </w:rPr>
              <w:t xml:space="preserve">A student receives credit for the completion of one course per gateway </w:t>
            </w:r>
            <w:r w:rsidR="003E65AE" w:rsidRPr="002012BD">
              <w:rPr>
                <w:rFonts w:ascii="Arial" w:hAnsi="Arial" w:cs="Arial"/>
                <w:sz w:val="24"/>
                <w:szCs w:val="24"/>
              </w:rPr>
              <w:t>subject</w:t>
            </w:r>
            <w:r w:rsidRPr="002012BD">
              <w:rPr>
                <w:rFonts w:ascii="Arial" w:hAnsi="Arial" w:cs="Arial"/>
                <w:sz w:val="24"/>
                <w:szCs w:val="24"/>
              </w:rPr>
              <w:t xml:space="preserve"> at each institution. For example, a student completes U.S. History I and General Psychology at the same institution. Student will receive one point for completing the reading gateway course requirement. The exception to this is if gateway courses are taken at separate institutions. For example, a student takes Composition I at Institution A and then transfers to Institution B where he/she takes Composition II. Both institutions will receive one point for the student completing an English gateway course at that institution. </w:t>
            </w:r>
          </w:p>
          <w:p w14:paraId="7A182DAE" w14:textId="77F834D4" w:rsidR="00E32DBA" w:rsidRDefault="00E32DBA" w:rsidP="00E32DBA">
            <w:pPr>
              <w:spacing w:after="0"/>
              <w:rPr>
                <w:rFonts w:ascii="Arial" w:hAnsi="Arial" w:cs="Arial"/>
                <w:sz w:val="24"/>
                <w:szCs w:val="24"/>
              </w:rPr>
            </w:pPr>
          </w:p>
          <w:p w14:paraId="080FA015" w14:textId="77777777" w:rsidR="00942A35" w:rsidRPr="002012BD" w:rsidRDefault="00942A35" w:rsidP="00E32DBA">
            <w:pPr>
              <w:spacing w:after="0"/>
              <w:rPr>
                <w:rFonts w:ascii="Arial" w:hAnsi="Arial" w:cs="Arial"/>
                <w:sz w:val="24"/>
                <w:szCs w:val="24"/>
              </w:rPr>
            </w:pPr>
          </w:p>
          <w:p w14:paraId="3AFDF635" w14:textId="77777777" w:rsidR="00E32DBA" w:rsidRPr="002012BD" w:rsidRDefault="00E32DBA" w:rsidP="00E32DBA">
            <w:pPr>
              <w:spacing w:after="0"/>
              <w:rPr>
                <w:rFonts w:ascii="Arial" w:hAnsi="Arial" w:cs="Arial"/>
                <w:sz w:val="24"/>
                <w:szCs w:val="24"/>
              </w:rPr>
            </w:pPr>
          </w:p>
          <w:p w14:paraId="0C9D5E2E" w14:textId="20EF77C8" w:rsidR="00584DD5" w:rsidRPr="002012BD" w:rsidRDefault="00E32DBA" w:rsidP="00223726">
            <w:pPr>
              <w:spacing w:after="0"/>
              <w:jc w:val="center"/>
              <w:rPr>
                <w:rFonts w:ascii="Arial" w:hAnsi="Arial" w:cs="Arial"/>
                <w:sz w:val="24"/>
                <w:szCs w:val="24"/>
              </w:rPr>
            </w:pPr>
            <w:r w:rsidRPr="002012BD">
              <w:rPr>
                <w:rFonts w:ascii="Arial" w:hAnsi="Arial" w:cs="Arial"/>
                <w:b/>
                <w:noProof/>
                <w:color w:val="FF0000"/>
                <w:sz w:val="24"/>
                <w:szCs w:val="24"/>
              </w:rPr>
              <w:lastRenderedPageBreak/>
              <w:drawing>
                <wp:inline distT="0" distB="0" distL="0" distR="0" wp14:anchorId="4ABB2E4C" wp14:editId="5C9DA088">
                  <wp:extent cx="4050706" cy="1427861"/>
                  <wp:effectExtent l="0" t="0" r="0" b="0"/>
                  <wp:docPr id="22" name="Picture 22" descr="Metrics/Gateway@3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trics/Gateway@3x.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30529" cy="1455998"/>
                          </a:xfrm>
                          <a:prstGeom prst="rect">
                            <a:avLst/>
                          </a:prstGeom>
                          <a:noFill/>
                          <a:ln>
                            <a:noFill/>
                          </a:ln>
                        </pic:spPr>
                      </pic:pic>
                    </a:graphicData>
                  </a:graphic>
                </wp:inline>
              </w:drawing>
            </w:r>
          </w:p>
        </w:tc>
      </w:tr>
      <w:tr w:rsidR="00084717" w14:paraId="64D6360E" w14:textId="14C443A8" w:rsidTr="003C5064">
        <w:trPr>
          <w:trHeight w:val="818"/>
        </w:trPr>
        <w:tc>
          <w:tcPr>
            <w:tcW w:w="3765" w:type="dxa"/>
            <w:tcBorders>
              <w:top w:val="single" w:sz="4" w:space="0" w:color="auto"/>
              <w:bottom w:val="single" w:sz="4" w:space="0" w:color="auto"/>
            </w:tcBorders>
            <w:shd w:val="clear" w:color="auto" w:fill="FFFFBD"/>
            <w:vAlign w:val="center"/>
          </w:tcPr>
          <w:p w14:paraId="18B521A1" w14:textId="77777777" w:rsidR="00084717" w:rsidRPr="002012BD" w:rsidRDefault="00084717" w:rsidP="00084717">
            <w:pPr>
              <w:spacing w:after="0" w:line="240" w:lineRule="auto"/>
              <w:contextualSpacing/>
              <w:rPr>
                <w:rFonts w:ascii="Arial" w:hAnsi="Arial" w:cs="Arial"/>
                <w:sz w:val="24"/>
                <w:szCs w:val="24"/>
              </w:rPr>
            </w:pPr>
            <w:r w:rsidRPr="002012BD">
              <w:rPr>
                <w:rFonts w:ascii="Arial" w:hAnsi="Arial" w:cs="Arial"/>
                <w:sz w:val="24"/>
                <w:szCs w:val="24"/>
              </w:rPr>
              <w:lastRenderedPageBreak/>
              <w:t>Baseline subset AYs</w:t>
            </w:r>
          </w:p>
          <w:p w14:paraId="0A57C967" w14:textId="77D7CA4B" w:rsidR="00084717" w:rsidRPr="002012BD" w:rsidRDefault="00084717" w:rsidP="00084717">
            <w:pPr>
              <w:spacing w:after="0" w:line="240" w:lineRule="auto"/>
              <w:rPr>
                <w:rFonts w:ascii="Arial" w:hAnsi="Arial" w:cs="Arial"/>
                <w:sz w:val="24"/>
                <w:szCs w:val="24"/>
              </w:rPr>
            </w:pPr>
            <w:r w:rsidRPr="002012BD">
              <w:rPr>
                <w:rFonts w:ascii="Arial" w:hAnsi="Arial" w:cs="Arial"/>
                <w:sz w:val="24"/>
                <w:szCs w:val="24"/>
              </w:rPr>
              <w:t>Comparative subset AYs</w:t>
            </w:r>
          </w:p>
        </w:tc>
        <w:tc>
          <w:tcPr>
            <w:tcW w:w="5940" w:type="dxa"/>
            <w:gridSpan w:val="2"/>
            <w:tcBorders>
              <w:top w:val="single" w:sz="4" w:space="0" w:color="auto"/>
              <w:bottom w:val="single" w:sz="4" w:space="0" w:color="auto"/>
            </w:tcBorders>
            <w:shd w:val="clear" w:color="auto" w:fill="FFFFBD"/>
            <w:vAlign w:val="center"/>
          </w:tcPr>
          <w:p w14:paraId="1BE31B18" w14:textId="410DCF96" w:rsidR="0041331B" w:rsidRPr="00086CA2" w:rsidRDefault="0041331B" w:rsidP="0041331B">
            <w:pPr>
              <w:spacing w:after="0" w:line="240" w:lineRule="auto"/>
              <w:rPr>
                <w:rFonts w:ascii="Arial" w:hAnsi="Arial" w:cs="Arial"/>
                <w:sz w:val="24"/>
                <w:szCs w:val="24"/>
              </w:rPr>
            </w:pPr>
            <w:r>
              <w:rPr>
                <w:rFonts w:ascii="Arial" w:hAnsi="Arial" w:cs="Arial"/>
                <w:sz w:val="24"/>
                <w:szCs w:val="24"/>
              </w:rPr>
              <w:t>201</w:t>
            </w:r>
            <w:r w:rsidR="00121BE6">
              <w:rPr>
                <w:rFonts w:ascii="Arial" w:hAnsi="Arial" w:cs="Arial"/>
                <w:sz w:val="24"/>
                <w:szCs w:val="24"/>
              </w:rPr>
              <w:t>8</w:t>
            </w:r>
            <w:r w:rsidRPr="00086CA2">
              <w:rPr>
                <w:rFonts w:ascii="Arial" w:hAnsi="Arial" w:cs="Arial"/>
                <w:sz w:val="24"/>
                <w:szCs w:val="24"/>
              </w:rPr>
              <w:t xml:space="preserve">, </w:t>
            </w:r>
            <w:r>
              <w:rPr>
                <w:rFonts w:ascii="Arial" w:hAnsi="Arial" w:cs="Arial"/>
                <w:sz w:val="24"/>
                <w:szCs w:val="24"/>
              </w:rPr>
              <w:t>201</w:t>
            </w:r>
            <w:r w:rsidR="00121BE6">
              <w:rPr>
                <w:rFonts w:ascii="Arial" w:hAnsi="Arial" w:cs="Arial"/>
                <w:sz w:val="24"/>
                <w:szCs w:val="24"/>
              </w:rPr>
              <w:t>9</w:t>
            </w:r>
            <w:r w:rsidRPr="00086CA2">
              <w:rPr>
                <w:rFonts w:ascii="Arial" w:hAnsi="Arial" w:cs="Arial"/>
                <w:sz w:val="24"/>
                <w:szCs w:val="24"/>
              </w:rPr>
              <w:t xml:space="preserve">, </w:t>
            </w:r>
            <w:r>
              <w:rPr>
                <w:rFonts w:ascii="Arial" w:hAnsi="Arial" w:cs="Arial"/>
                <w:sz w:val="24"/>
                <w:szCs w:val="24"/>
              </w:rPr>
              <w:t>20</w:t>
            </w:r>
            <w:r w:rsidR="00121BE6">
              <w:rPr>
                <w:rFonts w:ascii="Arial" w:hAnsi="Arial" w:cs="Arial"/>
                <w:sz w:val="24"/>
                <w:szCs w:val="24"/>
              </w:rPr>
              <w:t>20</w:t>
            </w:r>
          </w:p>
          <w:p w14:paraId="48643F13" w14:textId="3E04EA94" w:rsidR="00084717" w:rsidRPr="002012BD" w:rsidRDefault="0041331B" w:rsidP="003C5064">
            <w:pPr>
              <w:spacing w:after="0" w:line="240" w:lineRule="auto"/>
              <w:rPr>
                <w:rFonts w:ascii="Arial" w:hAnsi="Arial" w:cs="Arial"/>
                <w:sz w:val="24"/>
                <w:szCs w:val="24"/>
              </w:rPr>
            </w:pPr>
            <w:r>
              <w:rPr>
                <w:rFonts w:ascii="Arial" w:hAnsi="Arial" w:cs="Arial"/>
                <w:sz w:val="24"/>
                <w:szCs w:val="24"/>
              </w:rPr>
              <w:t>201</w:t>
            </w:r>
            <w:r w:rsidR="00121BE6">
              <w:rPr>
                <w:rFonts w:ascii="Arial" w:hAnsi="Arial" w:cs="Arial"/>
                <w:sz w:val="24"/>
                <w:szCs w:val="24"/>
              </w:rPr>
              <w:t>9</w:t>
            </w:r>
            <w:r w:rsidRPr="00086CA2">
              <w:rPr>
                <w:rFonts w:ascii="Arial" w:hAnsi="Arial" w:cs="Arial"/>
                <w:sz w:val="24"/>
                <w:szCs w:val="24"/>
              </w:rPr>
              <w:t xml:space="preserve">, </w:t>
            </w:r>
            <w:r>
              <w:rPr>
                <w:rFonts w:ascii="Arial" w:hAnsi="Arial" w:cs="Arial"/>
                <w:sz w:val="24"/>
                <w:szCs w:val="24"/>
              </w:rPr>
              <w:t>20</w:t>
            </w:r>
            <w:r w:rsidR="00121BE6">
              <w:rPr>
                <w:rFonts w:ascii="Arial" w:hAnsi="Arial" w:cs="Arial"/>
                <w:sz w:val="24"/>
                <w:szCs w:val="24"/>
              </w:rPr>
              <w:t>20</w:t>
            </w:r>
            <w:r w:rsidRPr="00086CA2">
              <w:rPr>
                <w:rFonts w:ascii="Arial" w:hAnsi="Arial" w:cs="Arial"/>
                <w:sz w:val="24"/>
                <w:szCs w:val="24"/>
              </w:rPr>
              <w:t xml:space="preserve">, </w:t>
            </w:r>
            <w:r>
              <w:rPr>
                <w:rFonts w:ascii="Arial" w:hAnsi="Arial" w:cs="Arial"/>
                <w:sz w:val="24"/>
                <w:szCs w:val="24"/>
              </w:rPr>
              <w:t>202</w:t>
            </w:r>
            <w:r w:rsidR="00121BE6">
              <w:rPr>
                <w:rFonts w:ascii="Arial" w:hAnsi="Arial" w:cs="Arial"/>
                <w:sz w:val="24"/>
                <w:szCs w:val="24"/>
              </w:rPr>
              <w:t>1</w:t>
            </w:r>
          </w:p>
        </w:tc>
      </w:tr>
      <w:tr w:rsidR="00084717" w14:paraId="546C43E4" w14:textId="77777777" w:rsidTr="006F6540">
        <w:trPr>
          <w:trHeight w:val="1007"/>
        </w:trPr>
        <w:tc>
          <w:tcPr>
            <w:tcW w:w="9705" w:type="dxa"/>
            <w:gridSpan w:val="3"/>
            <w:tcBorders>
              <w:top w:val="single" w:sz="4" w:space="0" w:color="auto"/>
              <w:bottom w:val="single" w:sz="4" w:space="0" w:color="auto"/>
            </w:tcBorders>
            <w:shd w:val="clear" w:color="auto" w:fill="FFFFBD"/>
            <w:vAlign w:val="center"/>
          </w:tcPr>
          <w:p w14:paraId="45471E90" w14:textId="7DB0BE8A" w:rsidR="00084717" w:rsidRPr="002012BD" w:rsidRDefault="007635AE" w:rsidP="007635AE">
            <w:pPr>
              <w:spacing w:after="0"/>
              <w:rPr>
                <w:rFonts w:ascii="Arial" w:hAnsi="Arial" w:cs="Arial"/>
                <w:sz w:val="24"/>
                <w:szCs w:val="24"/>
              </w:rPr>
            </w:pPr>
            <w:r w:rsidRPr="002012BD">
              <w:rPr>
                <w:rFonts w:ascii="Arial" w:hAnsi="Arial" w:cs="Arial"/>
                <w:sz w:val="24"/>
                <w:szCs w:val="24"/>
              </w:rPr>
              <w:t xml:space="preserve">The average of all earned points of the three-year baseline subset is compared to the average of the three-year comparative subset resulting in a percent change used in the formula calculation. </w:t>
            </w:r>
          </w:p>
        </w:tc>
      </w:tr>
      <w:tr w:rsidR="00084717" w14:paraId="60F40D09" w14:textId="77777777" w:rsidTr="00EB2101">
        <w:trPr>
          <w:trHeight w:val="445"/>
        </w:trPr>
        <w:tc>
          <w:tcPr>
            <w:tcW w:w="9705" w:type="dxa"/>
            <w:gridSpan w:val="3"/>
            <w:tcBorders>
              <w:top w:val="single" w:sz="4" w:space="0" w:color="auto"/>
              <w:bottom w:val="single" w:sz="4" w:space="0" w:color="auto"/>
            </w:tcBorders>
            <w:shd w:val="clear" w:color="auto" w:fill="E2CFF1"/>
            <w:vAlign w:val="center"/>
          </w:tcPr>
          <w:p w14:paraId="134F36C0" w14:textId="77777777" w:rsidR="00084717" w:rsidRPr="002012BD" w:rsidRDefault="00084717" w:rsidP="00084717">
            <w:pPr>
              <w:spacing w:after="0"/>
              <w:rPr>
                <w:rFonts w:ascii="Arial" w:hAnsi="Arial" w:cs="Arial"/>
                <w:b/>
                <w:sz w:val="24"/>
                <w:szCs w:val="24"/>
              </w:rPr>
            </w:pPr>
            <w:r w:rsidRPr="002012BD">
              <w:rPr>
                <w:rFonts w:ascii="Arial" w:hAnsi="Arial" w:cs="Arial"/>
                <w:b/>
                <w:sz w:val="24"/>
                <w:szCs w:val="24"/>
              </w:rPr>
              <w:t>Points of Clarification:</w:t>
            </w:r>
          </w:p>
        </w:tc>
      </w:tr>
      <w:tr w:rsidR="00084717" w14:paraId="0B7E5A49" w14:textId="77777777" w:rsidTr="00EB2101">
        <w:trPr>
          <w:trHeight w:val="1260"/>
        </w:trPr>
        <w:tc>
          <w:tcPr>
            <w:tcW w:w="9705" w:type="dxa"/>
            <w:gridSpan w:val="3"/>
            <w:tcBorders>
              <w:top w:val="single" w:sz="4" w:space="0" w:color="auto"/>
            </w:tcBorders>
            <w:shd w:val="clear" w:color="auto" w:fill="E2CFF1"/>
            <w:vAlign w:val="center"/>
          </w:tcPr>
          <w:p w14:paraId="520C143D" w14:textId="6C524B06" w:rsidR="00084717" w:rsidRDefault="00084717" w:rsidP="00687BBA">
            <w:pPr>
              <w:pStyle w:val="ListParagraph"/>
              <w:numPr>
                <w:ilvl w:val="0"/>
                <w:numId w:val="25"/>
              </w:numPr>
              <w:spacing w:after="0"/>
              <w:rPr>
                <w:rFonts w:ascii="Arial" w:hAnsi="Arial" w:cs="Arial"/>
                <w:sz w:val="24"/>
                <w:szCs w:val="24"/>
              </w:rPr>
            </w:pPr>
            <w:r w:rsidRPr="00020B03">
              <w:rPr>
                <w:rFonts w:ascii="Arial" w:hAnsi="Arial" w:cs="Arial"/>
                <w:sz w:val="24"/>
                <w:szCs w:val="24"/>
              </w:rPr>
              <w:t xml:space="preserve">In this metric the underserved academic category is broken down by </w:t>
            </w:r>
            <w:r w:rsidR="00414A82" w:rsidRPr="00020B03">
              <w:rPr>
                <w:rFonts w:ascii="Arial" w:hAnsi="Arial" w:cs="Arial"/>
                <w:sz w:val="24"/>
                <w:szCs w:val="24"/>
              </w:rPr>
              <w:t>m</w:t>
            </w:r>
            <w:r w:rsidRPr="00020B03">
              <w:rPr>
                <w:rFonts w:ascii="Arial" w:hAnsi="Arial" w:cs="Arial"/>
                <w:sz w:val="24"/>
                <w:szCs w:val="24"/>
              </w:rPr>
              <w:t xml:space="preserve">ath, English, and </w:t>
            </w:r>
            <w:r w:rsidR="00414A82" w:rsidRPr="00020B03">
              <w:rPr>
                <w:rFonts w:ascii="Arial" w:hAnsi="Arial" w:cs="Arial"/>
                <w:sz w:val="24"/>
                <w:szCs w:val="24"/>
              </w:rPr>
              <w:t>r</w:t>
            </w:r>
            <w:r w:rsidRPr="00020B03">
              <w:rPr>
                <w:rFonts w:ascii="Arial" w:hAnsi="Arial" w:cs="Arial"/>
                <w:sz w:val="24"/>
                <w:szCs w:val="24"/>
              </w:rPr>
              <w:t xml:space="preserve">eading subjects rather than just being any remediation as used in previous metrics. The institution receives additional points if the student required discipline specific remediation to support completing the gateway course. </w:t>
            </w:r>
          </w:p>
          <w:p w14:paraId="29FAAF49" w14:textId="77777777" w:rsidR="00687BBA" w:rsidRDefault="00687BBA" w:rsidP="00687BBA">
            <w:pPr>
              <w:pStyle w:val="ListParagraph"/>
              <w:spacing w:line="254" w:lineRule="auto"/>
              <w:rPr>
                <w:rFonts w:ascii="Arial" w:hAnsi="Arial" w:cs="Arial"/>
                <w:sz w:val="24"/>
                <w:szCs w:val="24"/>
              </w:rPr>
            </w:pPr>
          </w:p>
          <w:p w14:paraId="474C612D" w14:textId="3218317A" w:rsidR="00C773E2" w:rsidRDefault="00687BBA" w:rsidP="0096385E">
            <w:pPr>
              <w:pStyle w:val="ListParagraph"/>
              <w:numPr>
                <w:ilvl w:val="0"/>
                <w:numId w:val="25"/>
              </w:numPr>
              <w:spacing w:after="0" w:line="254" w:lineRule="auto"/>
              <w:rPr>
                <w:rFonts w:ascii="Arial" w:hAnsi="Arial" w:cs="Arial"/>
                <w:sz w:val="24"/>
                <w:szCs w:val="24"/>
              </w:rPr>
            </w:pPr>
            <w:r w:rsidRPr="00F12FB7">
              <w:rPr>
                <w:rFonts w:ascii="Arial" w:hAnsi="Arial" w:cs="Arial"/>
                <w:sz w:val="24"/>
                <w:szCs w:val="24"/>
              </w:rPr>
              <w:t>Any remedial courses taken in high school prior to a student’s senior year are not reported to ADHE and will not be included</w:t>
            </w:r>
            <w:r w:rsidR="00DC4124" w:rsidRPr="00F12FB7">
              <w:rPr>
                <w:rFonts w:ascii="Arial" w:hAnsi="Arial" w:cs="Arial"/>
                <w:sz w:val="24"/>
                <w:szCs w:val="24"/>
              </w:rPr>
              <w:t xml:space="preserve"> in the calculation of underserved academic</w:t>
            </w:r>
            <w:r w:rsidRPr="00F12FB7">
              <w:rPr>
                <w:rFonts w:ascii="Arial" w:hAnsi="Arial" w:cs="Arial"/>
                <w:sz w:val="24"/>
                <w:szCs w:val="24"/>
              </w:rPr>
              <w:t>.</w:t>
            </w:r>
          </w:p>
          <w:p w14:paraId="652EDFCC" w14:textId="77777777" w:rsidR="00F12FB7" w:rsidRPr="00F12FB7" w:rsidRDefault="00F12FB7" w:rsidP="00F12FB7">
            <w:pPr>
              <w:spacing w:after="0" w:line="254" w:lineRule="auto"/>
              <w:rPr>
                <w:rFonts w:ascii="Arial" w:hAnsi="Arial" w:cs="Arial"/>
                <w:sz w:val="24"/>
                <w:szCs w:val="24"/>
              </w:rPr>
            </w:pPr>
          </w:p>
          <w:p w14:paraId="75F12FAC" w14:textId="368198E3" w:rsidR="005269F7" w:rsidRDefault="00B76724" w:rsidP="00687BBA">
            <w:pPr>
              <w:pStyle w:val="ListParagraph"/>
              <w:numPr>
                <w:ilvl w:val="0"/>
                <w:numId w:val="25"/>
              </w:numPr>
              <w:spacing w:after="0"/>
              <w:rPr>
                <w:rFonts w:ascii="Arial" w:hAnsi="Arial" w:cs="Arial"/>
                <w:sz w:val="24"/>
                <w:szCs w:val="24"/>
              </w:rPr>
            </w:pPr>
            <w:r w:rsidRPr="00020B03">
              <w:rPr>
                <w:rFonts w:ascii="Arial" w:hAnsi="Arial" w:cs="Arial"/>
                <w:sz w:val="24"/>
                <w:szCs w:val="24"/>
              </w:rPr>
              <w:t>In the Gateway Course Success Metric, 2-Year colleges receive credit for all students.</w:t>
            </w:r>
          </w:p>
          <w:p w14:paraId="24D2FF9A" w14:textId="2A181D9A" w:rsidR="009D376B" w:rsidRPr="009D376B" w:rsidRDefault="009D376B" w:rsidP="009D376B">
            <w:pPr>
              <w:spacing w:after="0"/>
              <w:rPr>
                <w:rFonts w:ascii="Arial" w:hAnsi="Arial" w:cs="Arial"/>
                <w:sz w:val="24"/>
                <w:szCs w:val="24"/>
              </w:rPr>
            </w:pPr>
          </w:p>
          <w:p w14:paraId="2F739D8A" w14:textId="77777777" w:rsidR="00C773E2" w:rsidRDefault="00B76724" w:rsidP="00687BBA">
            <w:pPr>
              <w:pStyle w:val="ListParagraph"/>
              <w:numPr>
                <w:ilvl w:val="0"/>
                <w:numId w:val="25"/>
              </w:numPr>
              <w:spacing w:after="0"/>
              <w:rPr>
                <w:rFonts w:ascii="Arial" w:hAnsi="Arial" w:cs="Arial"/>
                <w:sz w:val="24"/>
                <w:szCs w:val="24"/>
              </w:rPr>
            </w:pPr>
            <w:r w:rsidRPr="00020B03">
              <w:rPr>
                <w:rFonts w:ascii="Arial" w:hAnsi="Arial" w:cs="Arial"/>
                <w:sz w:val="24"/>
                <w:szCs w:val="24"/>
              </w:rPr>
              <w:t>4-year universities receive credit for undergraduate students, excluding high school students.</w:t>
            </w:r>
          </w:p>
          <w:p w14:paraId="0DA4EF55" w14:textId="30B0CD90" w:rsidR="007237B0" w:rsidRPr="007237B0" w:rsidRDefault="007237B0" w:rsidP="007237B0">
            <w:pPr>
              <w:spacing w:after="0"/>
              <w:rPr>
                <w:rFonts w:ascii="Arial" w:hAnsi="Arial" w:cs="Arial"/>
                <w:sz w:val="24"/>
                <w:szCs w:val="24"/>
              </w:rPr>
            </w:pPr>
          </w:p>
        </w:tc>
      </w:tr>
    </w:tbl>
    <w:p w14:paraId="372FA1AE" w14:textId="77777777" w:rsidR="00D86B97" w:rsidRDefault="00D86B97" w:rsidP="00E54500">
      <w:pPr>
        <w:spacing w:after="0"/>
        <w:jc w:val="center"/>
        <w:rPr>
          <w:rFonts w:ascii="Arial" w:hAnsi="Arial" w:cs="Arial"/>
          <w:b/>
          <w:color w:val="0070C0"/>
          <w:sz w:val="40"/>
          <w:szCs w:val="44"/>
        </w:rPr>
      </w:pPr>
    </w:p>
    <w:p w14:paraId="46A2E9E1" w14:textId="77777777" w:rsidR="00D86B97" w:rsidRDefault="00D86B97" w:rsidP="00E54500">
      <w:pPr>
        <w:spacing w:after="0"/>
        <w:jc w:val="center"/>
        <w:rPr>
          <w:rFonts w:ascii="Arial" w:hAnsi="Arial" w:cs="Arial"/>
          <w:b/>
          <w:color w:val="0070C0"/>
          <w:sz w:val="40"/>
          <w:szCs w:val="44"/>
        </w:rPr>
      </w:pPr>
    </w:p>
    <w:p w14:paraId="6A491FE2" w14:textId="77777777" w:rsidR="00D86B97" w:rsidRDefault="00D86B97" w:rsidP="00E54500">
      <w:pPr>
        <w:spacing w:after="0"/>
        <w:jc w:val="center"/>
        <w:rPr>
          <w:rFonts w:ascii="Arial" w:hAnsi="Arial" w:cs="Arial"/>
          <w:b/>
          <w:color w:val="0070C0"/>
          <w:sz w:val="40"/>
          <w:szCs w:val="44"/>
        </w:rPr>
      </w:pPr>
    </w:p>
    <w:p w14:paraId="456D3687" w14:textId="77777777" w:rsidR="00D86B97" w:rsidRDefault="00D86B97" w:rsidP="00E54500">
      <w:pPr>
        <w:spacing w:after="0"/>
        <w:jc w:val="center"/>
        <w:rPr>
          <w:rFonts w:ascii="Arial" w:hAnsi="Arial" w:cs="Arial"/>
          <w:b/>
          <w:color w:val="0070C0"/>
          <w:sz w:val="40"/>
          <w:szCs w:val="44"/>
        </w:rPr>
      </w:pPr>
    </w:p>
    <w:p w14:paraId="38A91694" w14:textId="77777777" w:rsidR="00D86B97" w:rsidRDefault="00D86B97" w:rsidP="00E54500">
      <w:pPr>
        <w:spacing w:after="0"/>
        <w:jc w:val="center"/>
        <w:rPr>
          <w:rFonts w:ascii="Arial" w:hAnsi="Arial" w:cs="Arial"/>
          <w:b/>
          <w:color w:val="0070C0"/>
          <w:sz w:val="40"/>
          <w:szCs w:val="44"/>
        </w:rPr>
      </w:pPr>
    </w:p>
    <w:p w14:paraId="3FFA2877" w14:textId="77777777" w:rsidR="00D86B97" w:rsidRDefault="00D86B97" w:rsidP="00E54500">
      <w:pPr>
        <w:spacing w:after="0"/>
        <w:jc w:val="center"/>
        <w:rPr>
          <w:rFonts w:ascii="Arial" w:hAnsi="Arial" w:cs="Arial"/>
          <w:b/>
          <w:color w:val="0070C0"/>
          <w:sz w:val="40"/>
          <w:szCs w:val="44"/>
        </w:rPr>
      </w:pPr>
    </w:p>
    <w:p w14:paraId="685347B7" w14:textId="77777777" w:rsidR="00D86B97" w:rsidRDefault="00D86B97" w:rsidP="00E54500">
      <w:pPr>
        <w:spacing w:after="0"/>
        <w:jc w:val="center"/>
        <w:rPr>
          <w:rFonts w:ascii="Arial" w:hAnsi="Arial" w:cs="Arial"/>
          <w:b/>
          <w:color w:val="0070C0"/>
          <w:sz w:val="40"/>
          <w:szCs w:val="44"/>
        </w:rPr>
      </w:pPr>
    </w:p>
    <w:p w14:paraId="6BC130DD" w14:textId="6F3EDA26" w:rsidR="00397D8F" w:rsidRPr="002012BD" w:rsidRDefault="00397D8F" w:rsidP="00E54500">
      <w:pPr>
        <w:spacing w:after="0"/>
        <w:jc w:val="center"/>
        <w:rPr>
          <w:rFonts w:ascii="Arial" w:hAnsi="Arial" w:cs="Arial"/>
          <w:b/>
          <w:color w:val="2E74B4"/>
          <w:sz w:val="40"/>
          <w:szCs w:val="44"/>
        </w:rPr>
      </w:pPr>
      <w:r w:rsidRPr="002012BD">
        <w:rPr>
          <w:rFonts w:ascii="Arial" w:hAnsi="Arial" w:cs="Arial"/>
          <w:b/>
          <w:color w:val="0070C0"/>
          <w:sz w:val="40"/>
          <w:szCs w:val="44"/>
        </w:rPr>
        <w:lastRenderedPageBreak/>
        <w:t>Credits at Completion</w:t>
      </w:r>
      <w:r w:rsidRPr="002012BD">
        <w:rPr>
          <w:rFonts w:ascii="Arial" w:hAnsi="Arial" w:cs="Arial"/>
          <w:b/>
          <w:color w:val="2E74B4"/>
          <w:sz w:val="40"/>
          <w:szCs w:val="44"/>
        </w:rPr>
        <w:t xml:space="preserve"> Metric</w:t>
      </w:r>
      <w:bookmarkStart w:id="4" w:name="CreditsAtCompletionMetric"/>
      <w:bookmarkEnd w:id="4"/>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705"/>
        <w:gridCol w:w="870"/>
        <w:gridCol w:w="5130"/>
      </w:tblGrid>
      <w:tr w:rsidR="006056BF" w:rsidRPr="002012BD" w14:paraId="27D2DD71" w14:textId="77777777" w:rsidTr="00011D1D">
        <w:trPr>
          <w:trHeight w:val="398"/>
        </w:trPr>
        <w:tc>
          <w:tcPr>
            <w:tcW w:w="9705" w:type="dxa"/>
            <w:gridSpan w:val="3"/>
            <w:tcBorders>
              <w:bottom w:val="single" w:sz="4" w:space="0" w:color="auto"/>
            </w:tcBorders>
            <w:shd w:val="clear" w:color="auto" w:fill="F2F2F2" w:themeFill="background1" w:themeFillShade="F2"/>
            <w:vAlign w:val="center"/>
          </w:tcPr>
          <w:p w14:paraId="5CA4580D" w14:textId="77777777" w:rsidR="006056BF" w:rsidRPr="002012BD" w:rsidRDefault="006056BF" w:rsidP="00117403">
            <w:pPr>
              <w:spacing w:after="0"/>
              <w:rPr>
                <w:rFonts w:ascii="Arial" w:hAnsi="Arial" w:cs="Arial"/>
                <w:b/>
                <w:sz w:val="24"/>
                <w:szCs w:val="28"/>
              </w:rPr>
            </w:pPr>
            <w:r w:rsidRPr="002012BD">
              <w:rPr>
                <w:rFonts w:ascii="Arial" w:hAnsi="Arial" w:cs="Arial"/>
                <w:b/>
                <w:sz w:val="24"/>
                <w:szCs w:val="28"/>
              </w:rPr>
              <w:t>Simplified Definition:</w:t>
            </w:r>
          </w:p>
        </w:tc>
      </w:tr>
      <w:tr w:rsidR="006056BF" w:rsidRPr="002012BD" w14:paraId="303085A3" w14:textId="77777777" w:rsidTr="00011D1D">
        <w:trPr>
          <w:trHeight w:val="1147"/>
        </w:trPr>
        <w:tc>
          <w:tcPr>
            <w:tcW w:w="9705" w:type="dxa"/>
            <w:gridSpan w:val="3"/>
            <w:tcBorders>
              <w:top w:val="single" w:sz="4" w:space="0" w:color="auto"/>
              <w:bottom w:val="single" w:sz="4" w:space="0" w:color="auto"/>
            </w:tcBorders>
            <w:shd w:val="clear" w:color="auto" w:fill="F2F2F2" w:themeFill="background1" w:themeFillShade="F2"/>
            <w:vAlign w:val="center"/>
          </w:tcPr>
          <w:p w14:paraId="5F85EF0C" w14:textId="77777777" w:rsidR="006056BF" w:rsidRPr="002012BD" w:rsidRDefault="00117403" w:rsidP="006C717C">
            <w:pPr>
              <w:spacing w:after="0"/>
              <w:rPr>
                <w:rFonts w:ascii="Arial" w:hAnsi="Arial" w:cs="Arial"/>
                <w:sz w:val="24"/>
                <w:szCs w:val="28"/>
              </w:rPr>
            </w:pPr>
            <w:r w:rsidRPr="002012BD">
              <w:rPr>
                <w:rFonts w:ascii="Arial" w:hAnsi="Arial" w:cs="Arial"/>
                <w:sz w:val="24"/>
                <w:szCs w:val="28"/>
              </w:rPr>
              <w:t xml:space="preserve">An average of the number of students who graduated within the scheduled number of credits completed for </w:t>
            </w:r>
            <w:proofErr w:type="gramStart"/>
            <w:r w:rsidRPr="002012BD">
              <w:rPr>
                <w:rFonts w:ascii="Arial" w:hAnsi="Arial" w:cs="Arial"/>
                <w:sz w:val="24"/>
                <w:szCs w:val="28"/>
              </w:rPr>
              <w:t>Bachelor</w:t>
            </w:r>
            <w:r w:rsidR="00550A51" w:rsidRPr="002012BD">
              <w:rPr>
                <w:rFonts w:ascii="Arial" w:hAnsi="Arial" w:cs="Arial"/>
                <w:sz w:val="24"/>
                <w:szCs w:val="28"/>
              </w:rPr>
              <w:t>’</w:t>
            </w:r>
            <w:r w:rsidRPr="002012BD">
              <w:rPr>
                <w:rFonts w:ascii="Arial" w:hAnsi="Arial" w:cs="Arial"/>
                <w:sz w:val="24"/>
                <w:szCs w:val="28"/>
              </w:rPr>
              <w:t>s</w:t>
            </w:r>
            <w:proofErr w:type="gramEnd"/>
            <w:r w:rsidRPr="002012BD">
              <w:rPr>
                <w:rFonts w:ascii="Arial" w:hAnsi="Arial" w:cs="Arial"/>
                <w:sz w:val="24"/>
                <w:szCs w:val="28"/>
              </w:rPr>
              <w:t xml:space="preserve"> and Associate degrees over the most recent three academic years. </w:t>
            </w:r>
          </w:p>
        </w:tc>
      </w:tr>
      <w:tr w:rsidR="006056BF" w:rsidRPr="002012BD" w14:paraId="631406C4" w14:textId="77777777" w:rsidTr="00011D1D">
        <w:trPr>
          <w:trHeight w:val="468"/>
        </w:trPr>
        <w:tc>
          <w:tcPr>
            <w:tcW w:w="9705" w:type="dxa"/>
            <w:gridSpan w:val="3"/>
            <w:tcBorders>
              <w:top w:val="single" w:sz="4" w:space="0" w:color="auto"/>
              <w:bottom w:val="single" w:sz="4" w:space="0" w:color="auto"/>
            </w:tcBorders>
            <w:shd w:val="clear" w:color="auto" w:fill="DEEAF6" w:themeFill="accent1" w:themeFillTint="33"/>
            <w:vAlign w:val="center"/>
          </w:tcPr>
          <w:p w14:paraId="508395BB" w14:textId="77777777" w:rsidR="006056BF" w:rsidRPr="002012BD" w:rsidRDefault="006056BF" w:rsidP="00117403">
            <w:pPr>
              <w:spacing w:after="0"/>
              <w:rPr>
                <w:rFonts w:ascii="Arial" w:hAnsi="Arial" w:cs="Arial"/>
                <w:b/>
                <w:sz w:val="24"/>
                <w:szCs w:val="28"/>
              </w:rPr>
            </w:pPr>
            <w:r w:rsidRPr="002012BD">
              <w:rPr>
                <w:rFonts w:ascii="Arial" w:hAnsi="Arial" w:cs="Arial"/>
                <w:b/>
                <w:sz w:val="24"/>
                <w:szCs w:val="28"/>
              </w:rPr>
              <w:t>Expanded Definition:</w:t>
            </w:r>
          </w:p>
        </w:tc>
      </w:tr>
      <w:tr w:rsidR="006056BF" w:rsidRPr="002012BD" w14:paraId="2DFBE7DE" w14:textId="77777777" w:rsidTr="001C78B5">
        <w:trPr>
          <w:trHeight w:val="1862"/>
        </w:trPr>
        <w:tc>
          <w:tcPr>
            <w:tcW w:w="9705" w:type="dxa"/>
            <w:gridSpan w:val="3"/>
            <w:tcBorders>
              <w:top w:val="single" w:sz="4" w:space="0" w:color="auto"/>
              <w:bottom w:val="single" w:sz="4" w:space="0" w:color="auto"/>
            </w:tcBorders>
            <w:shd w:val="clear" w:color="auto" w:fill="DEEAF6" w:themeFill="accent1" w:themeFillTint="33"/>
          </w:tcPr>
          <w:p w14:paraId="5936FFB0" w14:textId="52F167CA" w:rsidR="009A5594" w:rsidRPr="002012BD" w:rsidRDefault="00FB15EC" w:rsidP="006B00C5">
            <w:pPr>
              <w:spacing w:after="0"/>
              <w:rPr>
                <w:rFonts w:ascii="Arial" w:hAnsi="Arial" w:cs="Arial"/>
                <w:sz w:val="24"/>
                <w:szCs w:val="28"/>
              </w:rPr>
            </w:pPr>
            <w:r w:rsidRPr="002012BD">
              <w:rPr>
                <w:rFonts w:ascii="Arial" w:hAnsi="Arial" w:cs="Arial"/>
                <w:sz w:val="24"/>
                <w:szCs w:val="28"/>
              </w:rPr>
              <w:t>The model award</w:t>
            </w:r>
            <w:r w:rsidR="00F85408" w:rsidRPr="002012BD">
              <w:rPr>
                <w:rFonts w:ascii="Arial" w:hAnsi="Arial" w:cs="Arial"/>
                <w:sz w:val="24"/>
                <w:szCs w:val="28"/>
              </w:rPr>
              <w:t>s</w:t>
            </w:r>
            <w:r w:rsidRPr="002012BD">
              <w:rPr>
                <w:rFonts w:ascii="Arial" w:hAnsi="Arial" w:cs="Arial"/>
                <w:sz w:val="24"/>
                <w:szCs w:val="28"/>
              </w:rPr>
              <w:t xml:space="preserve"> points</w:t>
            </w:r>
            <w:r w:rsidR="00117403" w:rsidRPr="002012BD">
              <w:rPr>
                <w:rFonts w:ascii="Arial" w:hAnsi="Arial" w:cs="Arial"/>
                <w:sz w:val="24"/>
                <w:szCs w:val="28"/>
              </w:rPr>
              <w:t xml:space="preserve"> </w:t>
            </w:r>
            <w:r w:rsidRPr="002012BD">
              <w:rPr>
                <w:rFonts w:ascii="Arial" w:hAnsi="Arial" w:cs="Arial"/>
                <w:sz w:val="24"/>
                <w:szCs w:val="28"/>
              </w:rPr>
              <w:t>for</w:t>
            </w:r>
            <w:r w:rsidR="00F85408" w:rsidRPr="002012BD">
              <w:rPr>
                <w:rFonts w:ascii="Arial" w:hAnsi="Arial" w:cs="Arial"/>
                <w:sz w:val="24"/>
                <w:szCs w:val="28"/>
              </w:rPr>
              <w:t xml:space="preserve"> students who graduate</w:t>
            </w:r>
            <w:r w:rsidR="00906A21" w:rsidRPr="002012BD">
              <w:rPr>
                <w:rFonts w:ascii="Arial" w:hAnsi="Arial" w:cs="Arial"/>
                <w:sz w:val="24"/>
                <w:szCs w:val="28"/>
              </w:rPr>
              <w:t xml:space="preserve"> on </w:t>
            </w:r>
            <w:r w:rsidR="00117403" w:rsidRPr="002012BD">
              <w:rPr>
                <w:rFonts w:ascii="Arial" w:hAnsi="Arial" w:cs="Arial"/>
                <w:sz w:val="24"/>
                <w:szCs w:val="28"/>
              </w:rPr>
              <w:t>schedule. On schedule is d</w:t>
            </w:r>
            <w:r w:rsidR="006C717C" w:rsidRPr="002012BD">
              <w:rPr>
                <w:rFonts w:ascii="Arial" w:hAnsi="Arial" w:cs="Arial"/>
                <w:sz w:val="24"/>
                <w:szCs w:val="28"/>
              </w:rPr>
              <w:t xml:space="preserve">efined as completing a </w:t>
            </w:r>
            <w:proofErr w:type="gramStart"/>
            <w:r w:rsidR="006C717C" w:rsidRPr="002012BD">
              <w:rPr>
                <w:rFonts w:ascii="Arial" w:hAnsi="Arial" w:cs="Arial"/>
                <w:sz w:val="24"/>
                <w:szCs w:val="28"/>
              </w:rPr>
              <w:t>Bachelor’</w:t>
            </w:r>
            <w:r w:rsidR="00117403" w:rsidRPr="002012BD">
              <w:rPr>
                <w:rFonts w:ascii="Arial" w:hAnsi="Arial" w:cs="Arial"/>
                <w:sz w:val="24"/>
                <w:szCs w:val="28"/>
              </w:rPr>
              <w:t>s</w:t>
            </w:r>
            <w:proofErr w:type="gramEnd"/>
            <w:r w:rsidR="00117403" w:rsidRPr="002012BD">
              <w:rPr>
                <w:rFonts w:ascii="Arial" w:hAnsi="Arial" w:cs="Arial"/>
                <w:sz w:val="24"/>
                <w:szCs w:val="28"/>
              </w:rPr>
              <w:t xml:space="preserve"> degree with 120 credit hours or completing an Associate degree with 60 credit hours. </w:t>
            </w:r>
            <w:r w:rsidR="00D36E2D" w:rsidRPr="002012BD">
              <w:rPr>
                <w:rFonts w:ascii="Arial" w:hAnsi="Arial" w:cs="Arial"/>
                <w:sz w:val="24"/>
                <w:szCs w:val="28"/>
              </w:rPr>
              <w:t>Remedial level coursework</w:t>
            </w:r>
            <w:r w:rsidRPr="002012BD">
              <w:rPr>
                <w:rFonts w:ascii="Arial" w:hAnsi="Arial" w:cs="Arial"/>
                <w:sz w:val="24"/>
                <w:szCs w:val="28"/>
              </w:rPr>
              <w:t xml:space="preserve"> as defined by </w:t>
            </w:r>
            <w:r w:rsidR="00280E53">
              <w:rPr>
                <w:rFonts w:ascii="Arial" w:hAnsi="Arial" w:cs="Arial"/>
                <w:sz w:val="24"/>
                <w:szCs w:val="24"/>
              </w:rPr>
              <w:t>AHEIS</w:t>
            </w:r>
            <w:r w:rsidR="00D36E2D" w:rsidRPr="002012BD">
              <w:rPr>
                <w:rFonts w:ascii="Arial" w:hAnsi="Arial" w:cs="Arial"/>
                <w:sz w:val="24"/>
                <w:szCs w:val="28"/>
              </w:rPr>
              <w:t xml:space="preserve"> is </w:t>
            </w:r>
            <w:r w:rsidR="00D36E2D" w:rsidRPr="002012BD">
              <w:rPr>
                <w:rFonts w:ascii="Arial" w:hAnsi="Arial" w:cs="Arial"/>
                <w:sz w:val="24"/>
                <w:szCs w:val="28"/>
                <w:u w:val="single"/>
              </w:rPr>
              <w:t xml:space="preserve">not </w:t>
            </w:r>
            <w:r w:rsidR="00D36E2D" w:rsidRPr="002012BD">
              <w:rPr>
                <w:rFonts w:ascii="Arial" w:hAnsi="Arial" w:cs="Arial"/>
                <w:sz w:val="24"/>
                <w:szCs w:val="28"/>
              </w:rPr>
              <w:t xml:space="preserve">calculated into the total number of hours a student completed for this metric. </w:t>
            </w:r>
            <w:r w:rsidR="00117403" w:rsidRPr="002012BD">
              <w:rPr>
                <w:rFonts w:ascii="Arial" w:hAnsi="Arial" w:cs="Arial"/>
                <w:sz w:val="24"/>
                <w:szCs w:val="28"/>
              </w:rPr>
              <w:t>Institu</w:t>
            </w:r>
            <w:r w:rsidR="006C717C" w:rsidRPr="002012BD">
              <w:rPr>
                <w:rFonts w:ascii="Arial" w:hAnsi="Arial" w:cs="Arial"/>
                <w:sz w:val="24"/>
                <w:szCs w:val="28"/>
              </w:rPr>
              <w:t>t</w:t>
            </w:r>
            <w:r w:rsidR="00117403" w:rsidRPr="002012BD">
              <w:rPr>
                <w:rFonts w:ascii="Arial" w:hAnsi="Arial" w:cs="Arial"/>
                <w:sz w:val="24"/>
                <w:szCs w:val="28"/>
              </w:rPr>
              <w:t>ions are also given points for students</w:t>
            </w:r>
            <w:r w:rsidR="00411FFE" w:rsidRPr="002012BD">
              <w:rPr>
                <w:rFonts w:ascii="Arial" w:hAnsi="Arial" w:cs="Arial"/>
                <w:sz w:val="24"/>
                <w:szCs w:val="28"/>
              </w:rPr>
              <w:t xml:space="preserve"> </w:t>
            </w:r>
            <w:r w:rsidR="006B00C5" w:rsidRPr="002012BD">
              <w:rPr>
                <w:rFonts w:ascii="Arial" w:hAnsi="Arial" w:cs="Arial"/>
                <w:sz w:val="24"/>
                <w:szCs w:val="28"/>
              </w:rPr>
              <w:t xml:space="preserve">who complete on schedule + 10% or </w:t>
            </w:r>
            <w:r w:rsidR="00117403" w:rsidRPr="002012BD">
              <w:rPr>
                <w:rFonts w:ascii="Arial" w:hAnsi="Arial" w:cs="Arial"/>
                <w:sz w:val="24"/>
                <w:szCs w:val="28"/>
              </w:rPr>
              <w:t>on sc</w:t>
            </w:r>
            <w:r w:rsidR="00411FFE" w:rsidRPr="002012BD">
              <w:rPr>
                <w:rFonts w:ascii="Arial" w:hAnsi="Arial" w:cs="Arial"/>
                <w:sz w:val="24"/>
                <w:szCs w:val="28"/>
              </w:rPr>
              <w:t>hedule + 25%</w:t>
            </w:r>
            <w:r w:rsidR="00117403" w:rsidRPr="002012BD">
              <w:rPr>
                <w:rFonts w:ascii="Arial" w:hAnsi="Arial" w:cs="Arial"/>
                <w:sz w:val="24"/>
                <w:szCs w:val="28"/>
              </w:rPr>
              <w:t xml:space="preserve">. Only Associate degrees and </w:t>
            </w:r>
            <w:proofErr w:type="gramStart"/>
            <w:r w:rsidR="00117403" w:rsidRPr="002012BD">
              <w:rPr>
                <w:rFonts w:ascii="Arial" w:hAnsi="Arial" w:cs="Arial"/>
                <w:sz w:val="24"/>
                <w:szCs w:val="28"/>
              </w:rPr>
              <w:t>Bachelor</w:t>
            </w:r>
            <w:r w:rsidR="006C717C" w:rsidRPr="002012BD">
              <w:rPr>
                <w:rFonts w:ascii="Arial" w:hAnsi="Arial" w:cs="Arial"/>
                <w:sz w:val="24"/>
                <w:szCs w:val="28"/>
              </w:rPr>
              <w:t>’</w:t>
            </w:r>
            <w:r w:rsidR="00117403" w:rsidRPr="002012BD">
              <w:rPr>
                <w:rFonts w:ascii="Arial" w:hAnsi="Arial" w:cs="Arial"/>
                <w:sz w:val="24"/>
                <w:szCs w:val="28"/>
              </w:rPr>
              <w:t>s</w:t>
            </w:r>
            <w:proofErr w:type="gramEnd"/>
            <w:r w:rsidR="00117403" w:rsidRPr="002012BD">
              <w:rPr>
                <w:rFonts w:ascii="Arial" w:hAnsi="Arial" w:cs="Arial"/>
                <w:sz w:val="24"/>
                <w:szCs w:val="28"/>
              </w:rPr>
              <w:t xml:space="preserve"> degrees will be measured. </w:t>
            </w:r>
          </w:p>
        </w:tc>
      </w:tr>
      <w:tr w:rsidR="006056BF" w:rsidRPr="002012BD" w14:paraId="3EC207F0" w14:textId="77777777" w:rsidTr="00011D1D">
        <w:trPr>
          <w:trHeight w:val="450"/>
        </w:trPr>
        <w:tc>
          <w:tcPr>
            <w:tcW w:w="9705" w:type="dxa"/>
            <w:gridSpan w:val="3"/>
            <w:tcBorders>
              <w:top w:val="single" w:sz="4" w:space="0" w:color="auto"/>
              <w:bottom w:val="single" w:sz="4" w:space="0" w:color="auto"/>
            </w:tcBorders>
            <w:shd w:val="clear" w:color="auto" w:fill="FADBC6"/>
            <w:vAlign w:val="center"/>
          </w:tcPr>
          <w:p w14:paraId="33FAFCD3" w14:textId="69429C2C" w:rsidR="006056BF" w:rsidRPr="002012BD" w:rsidRDefault="00F1650E" w:rsidP="00117403">
            <w:pPr>
              <w:spacing w:after="0"/>
              <w:rPr>
                <w:rFonts w:ascii="Arial" w:hAnsi="Arial" w:cs="Arial"/>
                <w:b/>
                <w:sz w:val="24"/>
                <w:szCs w:val="28"/>
              </w:rPr>
            </w:pPr>
            <w:r w:rsidRPr="002012BD">
              <w:rPr>
                <w:rFonts w:ascii="Arial" w:hAnsi="Arial" w:cs="Arial"/>
                <w:b/>
                <w:sz w:val="24"/>
                <w:szCs w:val="28"/>
              </w:rPr>
              <w:t>Data Sources:</w:t>
            </w:r>
          </w:p>
        </w:tc>
      </w:tr>
      <w:tr w:rsidR="00F1650E" w:rsidRPr="002012BD" w14:paraId="00506B18" w14:textId="4F1CDC09" w:rsidTr="001C78B5">
        <w:trPr>
          <w:trHeight w:val="1412"/>
        </w:trPr>
        <w:tc>
          <w:tcPr>
            <w:tcW w:w="4575" w:type="dxa"/>
            <w:gridSpan w:val="2"/>
            <w:tcBorders>
              <w:top w:val="single" w:sz="4" w:space="0" w:color="auto"/>
              <w:bottom w:val="single" w:sz="4" w:space="0" w:color="auto"/>
              <w:right w:val="single" w:sz="4" w:space="0" w:color="auto"/>
            </w:tcBorders>
            <w:shd w:val="clear" w:color="auto" w:fill="FADBC6"/>
          </w:tcPr>
          <w:p w14:paraId="4581AD9F" w14:textId="4D90F814" w:rsidR="00E54500" w:rsidRPr="002012BD" w:rsidRDefault="00280E53" w:rsidP="002D3982">
            <w:pPr>
              <w:spacing w:after="0" w:line="240" w:lineRule="auto"/>
              <w:rPr>
                <w:rFonts w:ascii="Arial" w:hAnsi="Arial" w:cs="Arial"/>
                <w:sz w:val="24"/>
                <w:szCs w:val="28"/>
              </w:rPr>
            </w:pPr>
            <w:r>
              <w:rPr>
                <w:rFonts w:ascii="Arial" w:hAnsi="Arial" w:cs="Arial"/>
                <w:sz w:val="24"/>
                <w:szCs w:val="24"/>
              </w:rPr>
              <w:t>AHEIS</w:t>
            </w:r>
            <w:r w:rsidR="00E54500" w:rsidRPr="002012BD">
              <w:rPr>
                <w:rFonts w:ascii="Arial" w:hAnsi="Arial" w:cs="Arial"/>
                <w:sz w:val="24"/>
                <w:szCs w:val="28"/>
              </w:rPr>
              <w:t xml:space="preserve"> Primary Data Files</w:t>
            </w:r>
          </w:p>
          <w:p w14:paraId="1AEE7CB6" w14:textId="77777777" w:rsidR="00E54500" w:rsidRPr="002012BD" w:rsidRDefault="00E54500" w:rsidP="002D3982">
            <w:pPr>
              <w:spacing w:after="0" w:line="240" w:lineRule="auto"/>
              <w:rPr>
                <w:rFonts w:ascii="Arial" w:hAnsi="Arial" w:cs="Arial"/>
                <w:sz w:val="24"/>
                <w:szCs w:val="28"/>
              </w:rPr>
            </w:pPr>
            <w:r w:rsidRPr="002012BD">
              <w:rPr>
                <w:rFonts w:ascii="Arial" w:hAnsi="Arial" w:cs="Arial"/>
                <w:sz w:val="24"/>
                <w:szCs w:val="28"/>
              </w:rPr>
              <w:t>Submitted by Institutions:</w:t>
            </w:r>
          </w:p>
          <w:p w14:paraId="1457FBB1" w14:textId="77777777" w:rsidR="00F1650E" w:rsidRPr="002012BD" w:rsidRDefault="00F1650E" w:rsidP="002D3982">
            <w:pPr>
              <w:spacing w:after="0" w:line="240" w:lineRule="auto"/>
              <w:rPr>
                <w:rFonts w:ascii="Arial" w:hAnsi="Arial" w:cs="Arial"/>
                <w:sz w:val="24"/>
                <w:szCs w:val="28"/>
              </w:rPr>
            </w:pPr>
          </w:p>
          <w:p w14:paraId="310A77EB" w14:textId="77777777" w:rsidR="002D3982" w:rsidRPr="002012BD" w:rsidRDefault="002D3982" w:rsidP="002D3982">
            <w:pPr>
              <w:spacing w:after="0" w:line="240" w:lineRule="auto"/>
              <w:rPr>
                <w:rFonts w:ascii="Arial" w:hAnsi="Arial" w:cs="Arial"/>
                <w:sz w:val="24"/>
                <w:szCs w:val="28"/>
              </w:rPr>
            </w:pPr>
          </w:p>
          <w:p w14:paraId="3C2F5EB0" w14:textId="09FEA976" w:rsidR="00E54500" w:rsidRPr="002012BD" w:rsidRDefault="00280E53" w:rsidP="002D3982">
            <w:pPr>
              <w:spacing w:after="0" w:line="240" w:lineRule="auto"/>
              <w:rPr>
                <w:rFonts w:ascii="Arial" w:hAnsi="Arial" w:cs="Arial"/>
                <w:sz w:val="24"/>
                <w:szCs w:val="28"/>
              </w:rPr>
            </w:pPr>
            <w:r>
              <w:rPr>
                <w:rFonts w:ascii="Arial" w:hAnsi="Arial" w:cs="Arial"/>
                <w:sz w:val="24"/>
                <w:szCs w:val="24"/>
              </w:rPr>
              <w:t>AHEIS</w:t>
            </w:r>
            <w:r w:rsidR="00E54500" w:rsidRPr="002012BD">
              <w:rPr>
                <w:rFonts w:ascii="Arial" w:hAnsi="Arial" w:cs="Arial"/>
                <w:sz w:val="24"/>
                <w:szCs w:val="28"/>
              </w:rPr>
              <w:t xml:space="preserve"> Secondary Table:</w:t>
            </w:r>
          </w:p>
        </w:tc>
        <w:tc>
          <w:tcPr>
            <w:tcW w:w="5130" w:type="dxa"/>
            <w:tcBorders>
              <w:top w:val="single" w:sz="4" w:space="0" w:color="auto"/>
              <w:left w:val="single" w:sz="4" w:space="0" w:color="auto"/>
              <w:bottom w:val="single" w:sz="4" w:space="0" w:color="auto"/>
            </w:tcBorders>
            <w:shd w:val="clear" w:color="auto" w:fill="FADBC6"/>
          </w:tcPr>
          <w:p w14:paraId="598F621B" w14:textId="77777777" w:rsidR="00E54500" w:rsidRPr="002012BD" w:rsidRDefault="00E54500" w:rsidP="002D3982">
            <w:pPr>
              <w:spacing w:after="0" w:line="240" w:lineRule="auto"/>
              <w:rPr>
                <w:rFonts w:ascii="Arial" w:hAnsi="Arial" w:cs="Arial"/>
                <w:sz w:val="24"/>
                <w:szCs w:val="28"/>
              </w:rPr>
            </w:pPr>
            <w:r w:rsidRPr="002012BD">
              <w:rPr>
                <w:rFonts w:ascii="Arial" w:hAnsi="Arial" w:cs="Arial"/>
                <w:sz w:val="24"/>
                <w:szCs w:val="28"/>
              </w:rPr>
              <w:t>Graduated Student</w:t>
            </w:r>
          </w:p>
          <w:p w14:paraId="6CB399B8" w14:textId="77777777" w:rsidR="00E54500" w:rsidRPr="002012BD" w:rsidRDefault="00E54500" w:rsidP="002D3982">
            <w:pPr>
              <w:spacing w:after="0" w:line="240" w:lineRule="auto"/>
              <w:rPr>
                <w:rFonts w:ascii="Arial" w:hAnsi="Arial" w:cs="Arial"/>
                <w:sz w:val="24"/>
                <w:szCs w:val="28"/>
              </w:rPr>
            </w:pPr>
            <w:r w:rsidRPr="002012BD">
              <w:rPr>
                <w:rFonts w:ascii="Arial" w:hAnsi="Arial" w:cs="Arial"/>
                <w:sz w:val="24"/>
                <w:szCs w:val="28"/>
              </w:rPr>
              <w:t>Registration</w:t>
            </w:r>
          </w:p>
          <w:p w14:paraId="411D27F9" w14:textId="77777777" w:rsidR="00E54500" w:rsidRPr="002012BD" w:rsidRDefault="00E54500" w:rsidP="002D3982">
            <w:pPr>
              <w:spacing w:after="0" w:line="240" w:lineRule="auto"/>
              <w:rPr>
                <w:rFonts w:ascii="Arial" w:hAnsi="Arial" w:cs="Arial"/>
                <w:sz w:val="24"/>
                <w:szCs w:val="28"/>
              </w:rPr>
            </w:pPr>
            <w:r w:rsidRPr="002012BD">
              <w:rPr>
                <w:rFonts w:ascii="Arial" w:hAnsi="Arial" w:cs="Arial"/>
                <w:sz w:val="24"/>
                <w:szCs w:val="28"/>
              </w:rPr>
              <w:t>Credit Course</w:t>
            </w:r>
          </w:p>
          <w:p w14:paraId="3ECF2FF9" w14:textId="77777777" w:rsidR="002D3982" w:rsidRPr="002012BD" w:rsidRDefault="002D3982" w:rsidP="002D3982">
            <w:pPr>
              <w:spacing w:after="0" w:line="240" w:lineRule="auto"/>
              <w:rPr>
                <w:rFonts w:ascii="Arial" w:hAnsi="Arial" w:cs="Arial"/>
                <w:sz w:val="24"/>
                <w:szCs w:val="28"/>
              </w:rPr>
            </w:pPr>
          </w:p>
          <w:p w14:paraId="21322255" w14:textId="602043D4" w:rsidR="00F1650E" w:rsidRPr="002012BD" w:rsidRDefault="00E54500" w:rsidP="002D3982">
            <w:pPr>
              <w:spacing w:after="0" w:line="240" w:lineRule="auto"/>
              <w:rPr>
                <w:rFonts w:ascii="Arial" w:hAnsi="Arial" w:cs="Arial"/>
                <w:sz w:val="24"/>
                <w:szCs w:val="28"/>
              </w:rPr>
            </w:pPr>
            <w:r w:rsidRPr="002012BD">
              <w:rPr>
                <w:rFonts w:ascii="Arial" w:hAnsi="Arial" w:cs="Arial"/>
                <w:sz w:val="24"/>
                <w:szCs w:val="28"/>
              </w:rPr>
              <w:t>Fice Code</w:t>
            </w:r>
          </w:p>
        </w:tc>
      </w:tr>
      <w:tr w:rsidR="00A548EE" w:rsidRPr="002012BD" w14:paraId="26B0900C" w14:textId="77777777" w:rsidTr="009005D4">
        <w:trPr>
          <w:trHeight w:val="427"/>
        </w:trPr>
        <w:tc>
          <w:tcPr>
            <w:tcW w:w="9705" w:type="dxa"/>
            <w:gridSpan w:val="3"/>
            <w:tcBorders>
              <w:top w:val="single" w:sz="4" w:space="0" w:color="auto"/>
              <w:bottom w:val="single" w:sz="4" w:space="0" w:color="auto"/>
            </w:tcBorders>
            <w:shd w:val="clear" w:color="auto" w:fill="E2EFD9" w:themeFill="accent6" w:themeFillTint="33"/>
            <w:vAlign w:val="center"/>
          </w:tcPr>
          <w:p w14:paraId="5E2E0632" w14:textId="07330FAB" w:rsidR="00A548EE" w:rsidRPr="002012BD" w:rsidRDefault="00A548EE" w:rsidP="0054582E">
            <w:pPr>
              <w:spacing w:after="0" w:line="240" w:lineRule="auto"/>
              <w:contextualSpacing/>
              <w:rPr>
                <w:rFonts w:ascii="Arial" w:hAnsi="Arial" w:cs="Arial"/>
                <w:b/>
                <w:sz w:val="24"/>
                <w:szCs w:val="28"/>
              </w:rPr>
            </w:pPr>
            <w:r w:rsidRPr="002012BD">
              <w:rPr>
                <w:rFonts w:ascii="Arial" w:hAnsi="Arial" w:cs="Arial"/>
                <w:b/>
                <w:sz w:val="24"/>
                <w:szCs w:val="28"/>
              </w:rPr>
              <w:t>Specific Metric Criteria:</w:t>
            </w:r>
          </w:p>
        </w:tc>
      </w:tr>
      <w:tr w:rsidR="009D5076" w:rsidRPr="002012BD" w14:paraId="565B070D" w14:textId="77777777" w:rsidTr="001C78B5">
        <w:trPr>
          <w:trHeight w:val="3068"/>
        </w:trPr>
        <w:tc>
          <w:tcPr>
            <w:tcW w:w="4575" w:type="dxa"/>
            <w:gridSpan w:val="2"/>
            <w:tcBorders>
              <w:top w:val="single" w:sz="4" w:space="0" w:color="auto"/>
              <w:bottom w:val="single" w:sz="4" w:space="0" w:color="auto"/>
              <w:right w:val="single" w:sz="4" w:space="0" w:color="auto"/>
            </w:tcBorders>
            <w:shd w:val="clear" w:color="auto" w:fill="E2EFD9" w:themeFill="accent6" w:themeFillTint="33"/>
          </w:tcPr>
          <w:p w14:paraId="49BD12B7" w14:textId="77777777" w:rsidR="009D5076" w:rsidRPr="002012BD" w:rsidRDefault="009D5076" w:rsidP="009D5076">
            <w:pPr>
              <w:spacing w:after="0" w:line="240" w:lineRule="auto"/>
              <w:contextualSpacing/>
              <w:rPr>
                <w:rFonts w:ascii="Arial" w:hAnsi="Arial" w:cs="Arial"/>
                <w:sz w:val="24"/>
                <w:szCs w:val="28"/>
              </w:rPr>
            </w:pPr>
            <w:r w:rsidRPr="002012BD">
              <w:rPr>
                <w:rFonts w:ascii="Arial" w:hAnsi="Arial" w:cs="Arial"/>
                <w:sz w:val="24"/>
                <w:szCs w:val="28"/>
              </w:rPr>
              <w:t>Academic Years</w:t>
            </w:r>
          </w:p>
          <w:p w14:paraId="5292754B" w14:textId="77777777" w:rsidR="006A4B67" w:rsidRPr="002012BD" w:rsidRDefault="006A4B67" w:rsidP="009D5076">
            <w:pPr>
              <w:spacing w:after="0" w:line="240" w:lineRule="auto"/>
              <w:contextualSpacing/>
              <w:rPr>
                <w:rFonts w:ascii="Arial" w:hAnsi="Arial" w:cs="Arial"/>
                <w:sz w:val="24"/>
                <w:szCs w:val="28"/>
              </w:rPr>
            </w:pPr>
          </w:p>
          <w:p w14:paraId="55E3EDAC" w14:textId="2C83EFD6" w:rsidR="006A4B67" w:rsidRPr="002012BD" w:rsidRDefault="00D870F7" w:rsidP="009D5076">
            <w:pPr>
              <w:spacing w:after="0" w:line="240" w:lineRule="auto"/>
              <w:contextualSpacing/>
              <w:rPr>
                <w:rFonts w:ascii="Arial" w:hAnsi="Arial" w:cs="Arial"/>
                <w:sz w:val="24"/>
                <w:szCs w:val="28"/>
              </w:rPr>
            </w:pPr>
            <w:r w:rsidRPr="002012BD">
              <w:rPr>
                <w:rFonts w:ascii="Arial" w:hAnsi="Arial" w:cs="Arial"/>
                <w:sz w:val="24"/>
                <w:szCs w:val="28"/>
              </w:rPr>
              <w:t>Degree Levels</w:t>
            </w:r>
          </w:p>
          <w:p w14:paraId="27285041" w14:textId="77777777" w:rsidR="006A4B67" w:rsidRPr="002012BD" w:rsidRDefault="006A4B67" w:rsidP="009D5076">
            <w:pPr>
              <w:spacing w:after="0" w:line="240" w:lineRule="auto"/>
              <w:contextualSpacing/>
              <w:rPr>
                <w:rFonts w:ascii="Arial" w:hAnsi="Arial" w:cs="Arial"/>
                <w:sz w:val="24"/>
                <w:szCs w:val="28"/>
              </w:rPr>
            </w:pPr>
          </w:p>
          <w:p w14:paraId="2CBC162E" w14:textId="51149B37" w:rsidR="00EC75F1" w:rsidRPr="002012BD" w:rsidRDefault="00EC75F1" w:rsidP="009D5076">
            <w:pPr>
              <w:spacing w:after="0" w:line="240" w:lineRule="auto"/>
              <w:contextualSpacing/>
              <w:rPr>
                <w:rFonts w:ascii="Arial" w:hAnsi="Arial" w:cs="Arial"/>
                <w:sz w:val="24"/>
                <w:szCs w:val="28"/>
              </w:rPr>
            </w:pPr>
            <w:r w:rsidRPr="002012BD">
              <w:rPr>
                <w:rFonts w:ascii="Arial" w:hAnsi="Arial" w:cs="Arial"/>
                <w:sz w:val="24"/>
                <w:szCs w:val="28"/>
              </w:rPr>
              <w:t>Total Earned Credit Hours</w:t>
            </w:r>
          </w:p>
          <w:p w14:paraId="7ED8567A" w14:textId="77777777" w:rsidR="00EC75F1" w:rsidRPr="002012BD" w:rsidRDefault="00EC75F1" w:rsidP="009D5076">
            <w:pPr>
              <w:spacing w:after="0" w:line="240" w:lineRule="auto"/>
              <w:contextualSpacing/>
              <w:rPr>
                <w:rFonts w:ascii="Arial" w:hAnsi="Arial" w:cs="Arial"/>
                <w:sz w:val="24"/>
                <w:szCs w:val="28"/>
              </w:rPr>
            </w:pPr>
          </w:p>
          <w:p w14:paraId="2F4D3BCA" w14:textId="6653BC06" w:rsidR="006A4B67" w:rsidRPr="002012BD" w:rsidRDefault="00D870F7" w:rsidP="009D5076">
            <w:pPr>
              <w:spacing w:after="0" w:line="240" w:lineRule="auto"/>
              <w:contextualSpacing/>
              <w:rPr>
                <w:rFonts w:ascii="Arial" w:hAnsi="Arial" w:cs="Arial"/>
                <w:sz w:val="24"/>
                <w:szCs w:val="28"/>
              </w:rPr>
            </w:pPr>
            <w:r w:rsidRPr="002012BD">
              <w:rPr>
                <w:rFonts w:ascii="Arial" w:hAnsi="Arial" w:cs="Arial"/>
                <w:sz w:val="24"/>
                <w:szCs w:val="28"/>
              </w:rPr>
              <w:t>Com</w:t>
            </w:r>
            <w:r w:rsidR="00411FFE" w:rsidRPr="002012BD">
              <w:rPr>
                <w:rFonts w:ascii="Arial" w:hAnsi="Arial" w:cs="Arial"/>
                <w:sz w:val="24"/>
                <w:szCs w:val="28"/>
              </w:rPr>
              <w:t xml:space="preserve">pleted On </w:t>
            </w:r>
            <w:r w:rsidRPr="002012BD">
              <w:rPr>
                <w:rFonts w:ascii="Arial" w:hAnsi="Arial" w:cs="Arial"/>
                <w:sz w:val="24"/>
                <w:szCs w:val="28"/>
              </w:rPr>
              <w:t>Schedule</w:t>
            </w:r>
          </w:p>
          <w:p w14:paraId="4BF675C3" w14:textId="2D5F249C" w:rsidR="006A4B67" w:rsidRPr="002012BD" w:rsidRDefault="006A4B67" w:rsidP="009D5076">
            <w:pPr>
              <w:spacing w:after="0" w:line="240" w:lineRule="auto"/>
              <w:contextualSpacing/>
              <w:rPr>
                <w:rFonts w:ascii="Arial" w:hAnsi="Arial" w:cs="Arial"/>
                <w:sz w:val="24"/>
                <w:szCs w:val="28"/>
              </w:rPr>
            </w:pPr>
          </w:p>
          <w:p w14:paraId="360C478B" w14:textId="00F5D992" w:rsidR="00D870F7" w:rsidRPr="002012BD" w:rsidRDefault="00411FFE" w:rsidP="009D5076">
            <w:pPr>
              <w:spacing w:after="0" w:line="240" w:lineRule="auto"/>
              <w:contextualSpacing/>
              <w:rPr>
                <w:rFonts w:ascii="Arial" w:hAnsi="Arial" w:cs="Arial"/>
                <w:sz w:val="24"/>
                <w:szCs w:val="28"/>
              </w:rPr>
            </w:pPr>
            <w:r w:rsidRPr="002012BD">
              <w:rPr>
                <w:rFonts w:ascii="Arial" w:hAnsi="Arial" w:cs="Arial"/>
                <w:sz w:val="24"/>
                <w:szCs w:val="28"/>
              </w:rPr>
              <w:t xml:space="preserve">Completed On </w:t>
            </w:r>
            <w:r w:rsidR="00D870F7" w:rsidRPr="002012BD">
              <w:rPr>
                <w:rFonts w:ascii="Arial" w:hAnsi="Arial" w:cs="Arial"/>
                <w:sz w:val="24"/>
                <w:szCs w:val="28"/>
              </w:rPr>
              <w:t>Schedule +10%</w:t>
            </w:r>
          </w:p>
          <w:p w14:paraId="0296B2E0" w14:textId="77777777" w:rsidR="006A4B67" w:rsidRPr="002012BD" w:rsidRDefault="006A4B67" w:rsidP="009D5076">
            <w:pPr>
              <w:spacing w:after="0" w:line="240" w:lineRule="auto"/>
              <w:contextualSpacing/>
              <w:rPr>
                <w:rFonts w:ascii="Arial" w:hAnsi="Arial" w:cs="Arial"/>
                <w:sz w:val="24"/>
                <w:szCs w:val="28"/>
              </w:rPr>
            </w:pPr>
          </w:p>
          <w:p w14:paraId="1634CEAE" w14:textId="254AD825" w:rsidR="006A4B67" w:rsidRPr="002012BD" w:rsidRDefault="00411FFE" w:rsidP="0034775D">
            <w:pPr>
              <w:spacing w:after="0" w:line="240" w:lineRule="auto"/>
              <w:contextualSpacing/>
              <w:rPr>
                <w:rFonts w:ascii="Arial" w:hAnsi="Arial" w:cs="Arial"/>
                <w:b/>
                <w:sz w:val="24"/>
                <w:szCs w:val="28"/>
              </w:rPr>
            </w:pPr>
            <w:r w:rsidRPr="002012BD">
              <w:rPr>
                <w:rFonts w:ascii="Arial" w:hAnsi="Arial" w:cs="Arial"/>
                <w:sz w:val="24"/>
                <w:szCs w:val="28"/>
              </w:rPr>
              <w:t xml:space="preserve">Completed On </w:t>
            </w:r>
            <w:r w:rsidR="00EC75F1" w:rsidRPr="002012BD">
              <w:rPr>
                <w:rFonts w:ascii="Arial" w:hAnsi="Arial" w:cs="Arial"/>
                <w:sz w:val="24"/>
                <w:szCs w:val="28"/>
              </w:rPr>
              <w:t>Schedule +25%</w:t>
            </w:r>
          </w:p>
        </w:tc>
        <w:tc>
          <w:tcPr>
            <w:tcW w:w="5130" w:type="dxa"/>
            <w:tcBorders>
              <w:top w:val="single" w:sz="4" w:space="0" w:color="auto"/>
              <w:left w:val="single" w:sz="4" w:space="0" w:color="auto"/>
              <w:bottom w:val="single" w:sz="4" w:space="0" w:color="auto"/>
            </w:tcBorders>
            <w:shd w:val="clear" w:color="auto" w:fill="E2EFD9" w:themeFill="accent6" w:themeFillTint="33"/>
          </w:tcPr>
          <w:p w14:paraId="59B53B39" w14:textId="6F095ECC" w:rsidR="009D5076" w:rsidRPr="002012BD" w:rsidRDefault="00F22A01" w:rsidP="009D5076">
            <w:pPr>
              <w:spacing w:after="0" w:line="240" w:lineRule="auto"/>
              <w:contextualSpacing/>
              <w:rPr>
                <w:rFonts w:ascii="Arial" w:hAnsi="Arial" w:cs="Arial"/>
                <w:sz w:val="24"/>
                <w:szCs w:val="28"/>
              </w:rPr>
            </w:pPr>
            <w:r>
              <w:rPr>
                <w:rFonts w:ascii="Arial" w:hAnsi="Arial" w:cs="Arial"/>
                <w:sz w:val="24"/>
                <w:szCs w:val="28"/>
              </w:rPr>
              <w:t>201</w:t>
            </w:r>
            <w:r w:rsidR="0036706E">
              <w:rPr>
                <w:rFonts w:ascii="Arial" w:hAnsi="Arial" w:cs="Arial"/>
                <w:sz w:val="24"/>
                <w:szCs w:val="28"/>
              </w:rPr>
              <w:t>8</w:t>
            </w:r>
            <w:r w:rsidR="009D5076" w:rsidRPr="002012BD">
              <w:rPr>
                <w:rFonts w:ascii="Arial" w:hAnsi="Arial" w:cs="Arial"/>
                <w:sz w:val="24"/>
                <w:szCs w:val="28"/>
              </w:rPr>
              <w:t xml:space="preserve">, </w:t>
            </w:r>
            <w:r>
              <w:rPr>
                <w:rFonts w:ascii="Arial" w:hAnsi="Arial" w:cs="Arial"/>
                <w:sz w:val="24"/>
                <w:szCs w:val="28"/>
              </w:rPr>
              <w:t>201</w:t>
            </w:r>
            <w:r w:rsidR="0036706E">
              <w:rPr>
                <w:rFonts w:ascii="Arial" w:hAnsi="Arial" w:cs="Arial"/>
                <w:sz w:val="24"/>
                <w:szCs w:val="28"/>
              </w:rPr>
              <w:t>9</w:t>
            </w:r>
            <w:r w:rsidR="009D5076" w:rsidRPr="002012BD">
              <w:rPr>
                <w:rFonts w:ascii="Arial" w:hAnsi="Arial" w:cs="Arial"/>
                <w:sz w:val="24"/>
                <w:szCs w:val="28"/>
              </w:rPr>
              <w:t xml:space="preserve">, </w:t>
            </w:r>
            <w:r>
              <w:rPr>
                <w:rFonts w:ascii="Arial" w:hAnsi="Arial" w:cs="Arial"/>
                <w:sz w:val="24"/>
                <w:szCs w:val="28"/>
              </w:rPr>
              <w:t>20</w:t>
            </w:r>
            <w:r w:rsidR="0036706E">
              <w:rPr>
                <w:rFonts w:ascii="Arial" w:hAnsi="Arial" w:cs="Arial"/>
                <w:sz w:val="24"/>
                <w:szCs w:val="28"/>
              </w:rPr>
              <w:t>20</w:t>
            </w:r>
            <w:r w:rsidR="009D5076" w:rsidRPr="002012BD">
              <w:rPr>
                <w:rFonts w:ascii="Arial" w:hAnsi="Arial" w:cs="Arial"/>
                <w:sz w:val="24"/>
                <w:szCs w:val="28"/>
              </w:rPr>
              <w:t xml:space="preserve">, </w:t>
            </w:r>
            <w:r>
              <w:rPr>
                <w:rFonts w:ascii="Arial" w:hAnsi="Arial" w:cs="Arial"/>
                <w:sz w:val="24"/>
                <w:szCs w:val="28"/>
              </w:rPr>
              <w:t>20</w:t>
            </w:r>
            <w:r w:rsidR="00024BEF">
              <w:rPr>
                <w:rFonts w:ascii="Arial" w:hAnsi="Arial" w:cs="Arial"/>
                <w:sz w:val="24"/>
                <w:szCs w:val="28"/>
              </w:rPr>
              <w:t>2</w:t>
            </w:r>
            <w:r w:rsidR="0036706E">
              <w:rPr>
                <w:rFonts w:ascii="Arial" w:hAnsi="Arial" w:cs="Arial"/>
                <w:sz w:val="24"/>
                <w:szCs w:val="28"/>
              </w:rPr>
              <w:t>1</w:t>
            </w:r>
          </w:p>
          <w:p w14:paraId="39A71EBD" w14:textId="77777777" w:rsidR="00D870F7" w:rsidRPr="002012BD" w:rsidRDefault="00D870F7" w:rsidP="009D5076">
            <w:pPr>
              <w:spacing w:after="0" w:line="240" w:lineRule="auto"/>
              <w:contextualSpacing/>
              <w:rPr>
                <w:rFonts w:ascii="Arial" w:hAnsi="Arial" w:cs="Arial"/>
                <w:sz w:val="24"/>
                <w:szCs w:val="28"/>
              </w:rPr>
            </w:pPr>
          </w:p>
          <w:p w14:paraId="769498C2" w14:textId="77777777" w:rsidR="00D870F7" w:rsidRPr="002012BD" w:rsidRDefault="00D870F7" w:rsidP="009D5076">
            <w:pPr>
              <w:spacing w:after="0" w:line="240" w:lineRule="auto"/>
              <w:contextualSpacing/>
              <w:rPr>
                <w:rFonts w:ascii="Arial" w:hAnsi="Arial" w:cs="Arial"/>
                <w:sz w:val="24"/>
                <w:szCs w:val="28"/>
              </w:rPr>
            </w:pPr>
            <w:r w:rsidRPr="002012BD">
              <w:rPr>
                <w:rFonts w:ascii="Arial" w:hAnsi="Arial" w:cs="Arial"/>
                <w:sz w:val="24"/>
                <w:szCs w:val="28"/>
              </w:rPr>
              <w:t xml:space="preserve">Associate and </w:t>
            </w:r>
            <w:proofErr w:type="gramStart"/>
            <w:r w:rsidRPr="002012BD">
              <w:rPr>
                <w:rFonts w:ascii="Arial" w:hAnsi="Arial" w:cs="Arial"/>
                <w:sz w:val="24"/>
                <w:szCs w:val="28"/>
              </w:rPr>
              <w:t>Bachelor’s</w:t>
            </w:r>
            <w:proofErr w:type="gramEnd"/>
            <w:r w:rsidRPr="002012BD">
              <w:rPr>
                <w:rFonts w:ascii="Arial" w:hAnsi="Arial" w:cs="Arial"/>
                <w:sz w:val="24"/>
                <w:szCs w:val="28"/>
              </w:rPr>
              <w:t xml:space="preserve"> Degrees</w:t>
            </w:r>
          </w:p>
          <w:p w14:paraId="6E732747" w14:textId="77777777" w:rsidR="00D870F7" w:rsidRPr="002012BD" w:rsidRDefault="00D870F7" w:rsidP="009D5076">
            <w:pPr>
              <w:spacing w:after="0" w:line="240" w:lineRule="auto"/>
              <w:contextualSpacing/>
              <w:rPr>
                <w:rFonts w:ascii="Arial" w:hAnsi="Arial" w:cs="Arial"/>
                <w:sz w:val="24"/>
                <w:szCs w:val="28"/>
              </w:rPr>
            </w:pPr>
          </w:p>
          <w:p w14:paraId="5BDEC1CC" w14:textId="77777777" w:rsidR="00D870F7" w:rsidRPr="002012BD" w:rsidRDefault="00D870F7" w:rsidP="009D5076">
            <w:pPr>
              <w:spacing w:after="0" w:line="240" w:lineRule="auto"/>
              <w:contextualSpacing/>
              <w:rPr>
                <w:rFonts w:ascii="Arial" w:hAnsi="Arial" w:cs="Arial"/>
                <w:sz w:val="24"/>
                <w:szCs w:val="28"/>
              </w:rPr>
            </w:pPr>
          </w:p>
          <w:p w14:paraId="75E02A3E" w14:textId="5EFA43C7" w:rsidR="00EC75F1" w:rsidRPr="002012BD" w:rsidRDefault="00EC75F1" w:rsidP="00EC75F1">
            <w:pPr>
              <w:spacing w:after="0" w:line="240" w:lineRule="auto"/>
              <w:contextualSpacing/>
              <w:rPr>
                <w:rFonts w:ascii="Arial" w:hAnsi="Arial" w:cs="Arial"/>
                <w:sz w:val="24"/>
                <w:szCs w:val="28"/>
              </w:rPr>
            </w:pPr>
          </w:p>
          <w:p w14:paraId="6AF72432" w14:textId="77777777" w:rsidR="00D870F7" w:rsidRPr="002012BD" w:rsidRDefault="00EC75F1" w:rsidP="00EC75F1">
            <w:pPr>
              <w:spacing w:after="0" w:line="240" w:lineRule="auto"/>
              <w:contextualSpacing/>
              <w:rPr>
                <w:rFonts w:ascii="Arial" w:hAnsi="Arial" w:cs="Arial"/>
                <w:sz w:val="24"/>
                <w:szCs w:val="28"/>
              </w:rPr>
            </w:pPr>
            <w:r w:rsidRPr="002012BD">
              <w:rPr>
                <w:rFonts w:ascii="Arial" w:hAnsi="Arial" w:cs="Arial"/>
                <w:sz w:val="24"/>
                <w:szCs w:val="28"/>
              </w:rPr>
              <w:t>Completed in 60 or 120 hours</w:t>
            </w:r>
          </w:p>
          <w:p w14:paraId="32A4F358" w14:textId="77777777" w:rsidR="0034775D" w:rsidRPr="002012BD" w:rsidRDefault="0034775D" w:rsidP="00EC75F1">
            <w:pPr>
              <w:spacing w:after="0" w:line="240" w:lineRule="auto"/>
              <w:contextualSpacing/>
              <w:rPr>
                <w:rFonts w:ascii="Arial" w:hAnsi="Arial" w:cs="Arial"/>
                <w:sz w:val="24"/>
                <w:szCs w:val="28"/>
              </w:rPr>
            </w:pPr>
          </w:p>
          <w:p w14:paraId="78729B4E" w14:textId="0FE7BB90" w:rsidR="0034775D" w:rsidRPr="002012BD" w:rsidRDefault="0034775D" w:rsidP="0034775D">
            <w:pPr>
              <w:spacing w:after="0" w:line="240" w:lineRule="auto"/>
              <w:contextualSpacing/>
              <w:rPr>
                <w:rFonts w:ascii="Arial" w:hAnsi="Arial" w:cs="Arial"/>
                <w:sz w:val="24"/>
                <w:szCs w:val="28"/>
              </w:rPr>
            </w:pPr>
            <w:r w:rsidRPr="002012BD">
              <w:rPr>
                <w:rFonts w:ascii="Arial" w:hAnsi="Arial" w:cs="Arial"/>
                <w:sz w:val="24"/>
                <w:szCs w:val="28"/>
              </w:rPr>
              <w:t>Completed in 61-66 hours or 121-132 hours</w:t>
            </w:r>
          </w:p>
          <w:p w14:paraId="48134EB1" w14:textId="77777777" w:rsidR="00053C93" w:rsidRPr="002012BD" w:rsidRDefault="00053C93" w:rsidP="0034775D">
            <w:pPr>
              <w:spacing w:after="0" w:line="240" w:lineRule="auto"/>
              <w:contextualSpacing/>
              <w:rPr>
                <w:rFonts w:ascii="Arial" w:hAnsi="Arial" w:cs="Arial"/>
                <w:sz w:val="24"/>
                <w:szCs w:val="28"/>
              </w:rPr>
            </w:pPr>
          </w:p>
          <w:p w14:paraId="02E99739" w14:textId="0946583A" w:rsidR="00577092" w:rsidRPr="002012BD" w:rsidRDefault="0034775D" w:rsidP="00403A4C">
            <w:pPr>
              <w:spacing w:after="0" w:line="240" w:lineRule="auto"/>
              <w:contextualSpacing/>
              <w:rPr>
                <w:rFonts w:ascii="Arial" w:hAnsi="Arial" w:cs="Arial"/>
                <w:sz w:val="24"/>
                <w:szCs w:val="28"/>
              </w:rPr>
            </w:pPr>
            <w:r w:rsidRPr="002012BD">
              <w:rPr>
                <w:rFonts w:ascii="Arial" w:hAnsi="Arial" w:cs="Arial"/>
                <w:sz w:val="24"/>
                <w:szCs w:val="28"/>
              </w:rPr>
              <w:t>Completed in 67-75 hours or 133-150 hours</w:t>
            </w:r>
          </w:p>
        </w:tc>
      </w:tr>
      <w:tr w:rsidR="0048369A" w:rsidRPr="002012BD" w14:paraId="15794BF7" w14:textId="77777777" w:rsidTr="00BA3E19">
        <w:trPr>
          <w:trHeight w:val="427"/>
        </w:trPr>
        <w:tc>
          <w:tcPr>
            <w:tcW w:w="9705" w:type="dxa"/>
            <w:gridSpan w:val="3"/>
            <w:tcBorders>
              <w:top w:val="single" w:sz="4" w:space="0" w:color="auto"/>
              <w:bottom w:val="single" w:sz="4" w:space="0" w:color="auto"/>
            </w:tcBorders>
            <w:shd w:val="clear" w:color="auto" w:fill="FFFFBD"/>
            <w:vAlign w:val="center"/>
          </w:tcPr>
          <w:p w14:paraId="00BE0959" w14:textId="6F940B54" w:rsidR="0048369A" w:rsidRPr="002012BD" w:rsidRDefault="00BA3E19" w:rsidP="009005D4">
            <w:pPr>
              <w:spacing w:after="0" w:line="240" w:lineRule="auto"/>
              <w:contextualSpacing/>
              <w:rPr>
                <w:rFonts w:ascii="Arial" w:hAnsi="Arial" w:cs="Arial"/>
                <w:b/>
                <w:sz w:val="24"/>
                <w:szCs w:val="28"/>
              </w:rPr>
            </w:pPr>
            <w:r>
              <w:rPr>
                <w:rFonts w:ascii="Arial" w:hAnsi="Arial" w:cs="Arial"/>
                <w:b/>
                <w:sz w:val="24"/>
                <w:szCs w:val="28"/>
              </w:rPr>
              <w:t>Operational Definition</w:t>
            </w:r>
            <w:r w:rsidR="0048369A" w:rsidRPr="002012BD">
              <w:rPr>
                <w:rFonts w:ascii="Arial" w:hAnsi="Arial" w:cs="Arial"/>
                <w:b/>
                <w:sz w:val="24"/>
                <w:szCs w:val="28"/>
              </w:rPr>
              <w:t>:</w:t>
            </w:r>
          </w:p>
        </w:tc>
      </w:tr>
      <w:tr w:rsidR="006056BF" w:rsidRPr="002012BD" w14:paraId="2A192BF7" w14:textId="77777777" w:rsidTr="00011D1D">
        <w:tc>
          <w:tcPr>
            <w:tcW w:w="9705" w:type="dxa"/>
            <w:gridSpan w:val="3"/>
            <w:tcBorders>
              <w:top w:val="single" w:sz="4" w:space="0" w:color="auto"/>
              <w:bottom w:val="single" w:sz="4" w:space="0" w:color="auto"/>
            </w:tcBorders>
            <w:shd w:val="clear" w:color="auto" w:fill="FFFFBD"/>
          </w:tcPr>
          <w:p w14:paraId="0C65C566" w14:textId="1975D8AE" w:rsidR="006C717C" w:rsidRPr="002012BD" w:rsidRDefault="00D40EE7" w:rsidP="006C717C">
            <w:pPr>
              <w:spacing w:after="0"/>
              <w:rPr>
                <w:rFonts w:ascii="Arial" w:hAnsi="Arial" w:cs="Arial"/>
                <w:sz w:val="24"/>
                <w:szCs w:val="28"/>
              </w:rPr>
            </w:pPr>
            <w:r w:rsidRPr="002012BD">
              <w:rPr>
                <w:rFonts w:ascii="Arial" w:hAnsi="Arial" w:cs="Arial"/>
                <w:sz w:val="24"/>
                <w:szCs w:val="28"/>
              </w:rPr>
              <w:t>For each Associate</w:t>
            </w:r>
            <w:r w:rsidR="006C717C" w:rsidRPr="002012BD">
              <w:rPr>
                <w:rFonts w:ascii="Arial" w:hAnsi="Arial" w:cs="Arial"/>
                <w:sz w:val="24"/>
                <w:szCs w:val="28"/>
              </w:rPr>
              <w:t xml:space="preserve"> degree and </w:t>
            </w:r>
            <w:proofErr w:type="gramStart"/>
            <w:r w:rsidR="006C717C" w:rsidRPr="002012BD">
              <w:rPr>
                <w:rFonts w:ascii="Arial" w:hAnsi="Arial" w:cs="Arial"/>
                <w:sz w:val="24"/>
                <w:szCs w:val="28"/>
              </w:rPr>
              <w:t>Bache</w:t>
            </w:r>
            <w:r w:rsidR="00DC2FFC" w:rsidRPr="002012BD">
              <w:rPr>
                <w:rFonts w:ascii="Arial" w:hAnsi="Arial" w:cs="Arial"/>
                <w:sz w:val="24"/>
                <w:szCs w:val="28"/>
              </w:rPr>
              <w:t>lor’s</w:t>
            </w:r>
            <w:proofErr w:type="gramEnd"/>
            <w:r w:rsidR="00DC2FFC" w:rsidRPr="002012BD">
              <w:rPr>
                <w:rFonts w:ascii="Arial" w:hAnsi="Arial" w:cs="Arial"/>
                <w:sz w:val="24"/>
                <w:szCs w:val="28"/>
              </w:rPr>
              <w:t xml:space="preserve"> degree awarded, the student’s total credit hours earned from </w:t>
            </w:r>
            <w:r w:rsidR="006C717C" w:rsidRPr="002012BD">
              <w:rPr>
                <w:rFonts w:ascii="Arial" w:hAnsi="Arial" w:cs="Arial"/>
                <w:sz w:val="24"/>
                <w:szCs w:val="28"/>
              </w:rPr>
              <w:t>all in-state</w:t>
            </w:r>
            <w:r w:rsidR="00EA02BD" w:rsidRPr="002012BD">
              <w:rPr>
                <w:rFonts w:ascii="Arial" w:hAnsi="Arial" w:cs="Arial"/>
                <w:sz w:val="24"/>
                <w:szCs w:val="28"/>
              </w:rPr>
              <w:t>, public</w:t>
            </w:r>
            <w:r w:rsidR="006C717C" w:rsidRPr="002012BD">
              <w:rPr>
                <w:rFonts w:ascii="Arial" w:hAnsi="Arial" w:cs="Arial"/>
                <w:sz w:val="24"/>
                <w:szCs w:val="28"/>
              </w:rPr>
              <w:t xml:space="preserve"> institutions will be </w:t>
            </w:r>
            <w:r w:rsidR="007D5A27" w:rsidRPr="002012BD">
              <w:rPr>
                <w:rFonts w:ascii="Arial" w:hAnsi="Arial" w:cs="Arial"/>
                <w:sz w:val="24"/>
                <w:szCs w:val="28"/>
              </w:rPr>
              <w:t>calculated</w:t>
            </w:r>
            <w:r w:rsidR="006C717C" w:rsidRPr="002012BD">
              <w:rPr>
                <w:rFonts w:ascii="Arial" w:hAnsi="Arial" w:cs="Arial"/>
                <w:sz w:val="24"/>
                <w:szCs w:val="28"/>
              </w:rPr>
              <w:t>.</w:t>
            </w:r>
            <w:r w:rsidR="00177C72" w:rsidRPr="002012BD">
              <w:rPr>
                <w:rFonts w:ascii="Arial" w:hAnsi="Arial" w:cs="Arial"/>
                <w:sz w:val="24"/>
                <w:szCs w:val="28"/>
              </w:rPr>
              <w:t xml:space="preserve"> Remedial level coursework will be excluded from this total.</w:t>
            </w:r>
            <w:r w:rsidR="006C717C" w:rsidRPr="002012BD">
              <w:rPr>
                <w:rFonts w:ascii="Arial" w:hAnsi="Arial" w:cs="Arial"/>
                <w:sz w:val="24"/>
                <w:szCs w:val="28"/>
              </w:rPr>
              <w:t xml:space="preserve"> Th</w:t>
            </w:r>
            <w:r w:rsidR="00697022" w:rsidRPr="002012BD">
              <w:rPr>
                <w:rFonts w:ascii="Arial" w:hAnsi="Arial" w:cs="Arial"/>
                <w:sz w:val="24"/>
                <w:szCs w:val="28"/>
              </w:rPr>
              <w:t>e</w:t>
            </w:r>
            <w:r w:rsidR="006C717C" w:rsidRPr="002012BD">
              <w:rPr>
                <w:rFonts w:ascii="Arial" w:hAnsi="Arial" w:cs="Arial"/>
                <w:sz w:val="24"/>
                <w:szCs w:val="28"/>
              </w:rPr>
              <w:t xml:space="preserve"> </w:t>
            </w:r>
            <w:r w:rsidR="007D5A27" w:rsidRPr="002012BD">
              <w:rPr>
                <w:rFonts w:ascii="Arial" w:hAnsi="Arial" w:cs="Arial"/>
                <w:sz w:val="24"/>
                <w:szCs w:val="28"/>
              </w:rPr>
              <w:t>total</w:t>
            </w:r>
            <w:r w:rsidR="006C717C" w:rsidRPr="002012BD">
              <w:rPr>
                <w:rFonts w:ascii="Arial" w:hAnsi="Arial" w:cs="Arial"/>
                <w:sz w:val="24"/>
                <w:szCs w:val="28"/>
              </w:rPr>
              <w:t xml:space="preserve"> credit hours will be divided by </w:t>
            </w:r>
            <w:r w:rsidR="00152946" w:rsidRPr="002012BD">
              <w:rPr>
                <w:rFonts w:ascii="Arial" w:hAnsi="Arial" w:cs="Arial"/>
                <w:sz w:val="24"/>
                <w:szCs w:val="28"/>
              </w:rPr>
              <w:t>the standard</w:t>
            </w:r>
            <w:r w:rsidR="006C717C" w:rsidRPr="002012BD">
              <w:rPr>
                <w:rFonts w:ascii="Arial" w:hAnsi="Arial" w:cs="Arial"/>
                <w:sz w:val="24"/>
                <w:szCs w:val="28"/>
              </w:rPr>
              <w:t xml:space="preserve"> required program credits</w:t>
            </w:r>
            <w:r w:rsidR="00B02BE2" w:rsidRPr="002012BD">
              <w:rPr>
                <w:rFonts w:ascii="Arial" w:hAnsi="Arial" w:cs="Arial"/>
                <w:sz w:val="24"/>
                <w:szCs w:val="28"/>
              </w:rPr>
              <w:t xml:space="preserve">, 60 hours for Associate degree and 120 hours for </w:t>
            </w:r>
            <w:proofErr w:type="gramStart"/>
            <w:r w:rsidR="00B02BE2" w:rsidRPr="002012BD">
              <w:rPr>
                <w:rFonts w:ascii="Arial" w:hAnsi="Arial" w:cs="Arial"/>
                <w:sz w:val="24"/>
                <w:szCs w:val="28"/>
              </w:rPr>
              <w:t>Bachelor’s</w:t>
            </w:r>
            <w:proofErr w:type="gramEnd"/>
            <w:r w:rsidR="00B02BE2" w:rsidRPr="002012BD">
              <w:rPr>
                <w:rFonts w:ascii="Arial" w:hAnsi="Arial" w:cs="Arial"/>
                <w:sz w:val="24"/>
                <w:szCs w:val="28"/>
              </w:rPr>
              <w:t xml:space="preserve"> degree, per AR Code</w:t>
            </w:r>
            <w:r w:rsidR="008252F4" w:rsidRPr="002012BD">
              <w:rPr>
                <w:rFonts w:ascii="Arial" w:hAnsi="Arial" w:cs="Arial"/>
                <w:sz w:val="24"/>
                <w:szCs w:val="28"/>
              </w:rPr>
              <w:t xml:space="preserve"> </w:t>
            </w:r>
            <w:r w:rsidR="002C4537" w:rsidRPr="002012BD">
              <w:rPr>
                <w:rFonts w:ascii="Arial" w:hAnsi="Arial" w:cs="Arial"/>
                <w:sz w:val="24"/>
                <w:szCs w:val="28"/>
              </w:rPr>
              <w:t>6-61-232 (2012)</w:t>
            </w:r>
            <w:r w:rsidR="00A54F13">
              <w:rPr>
                <w:rFonts w:ascii="Arial" w:hAnsi="Arial" w:cs="Arial"/>
                <w:sz w:val="24"/>
                <w:szCs w:val="28"/>
              </w:rPr>
              <w:t xml:space="preserve">. </w:t>
            </w:r>
            <w:r w:rsidR="006C717C" w:rsidRPr="002012BD">
              <w:rPr>
                <w:rFonts w:ascii="Arial" w:hAnsi="Arial" w:cs="Arial"/>
                <w:sz w:val="24"/>
                <w:szCs w:val="28"/>
              </w:rPr>
              <w:t xml:space="preserve">That percentage will result in that degree being added to one of </w:t>
            </w:r>
            <w:r w:rsidR="002C4537" w:rsidRPr="002012BD">
              <w:rPr>
                <w:rFonts w:ascii="Arial" w:hAnsi="Arial" w:cs="Arial"/>
                <w:sz w:val="24"/>
                <w:szCs w:val="28"/>
              </w:rPr>
              <w:t>three</w:t>
            </w:r>
            <w:r w:rsidR="006C717C" w:rsidRPr="002012BD">
              <w:rPr>
                <w:rFonts w:ascii="Arial" w:hAnsi="Arial" w:cs="Arial"/>
                <w:sz w:val="24"/>
                <w:szCs w:val="28"/>
              </w:rPr>
              <w:t xml:space="preserve"> categories: on schedule, on schedule + 10%, and on schedule + 25%. Degrees completed on schedule will result in a full point, whereas degrees completed on schedu</w:t>
            </w:r>
            <w:r w:rsidR="00B61C46" w:rsidRPr="002012BD">
              <w:rPr>
                <w:rFonts w:ascii="Arial" w:hAnsi="Arial" w:cs="Arial"/>
                <w:sz w:val="24"/>
                <w:szCs w:val="28"/>
              </w:rPr>
              <w:t xml:space="preserve">le </w:t>
            </w:r>
            <w:r w:rsidR="00C47F69" w:rsidRPr="002012BD">
              <w:rPr>
                <w:rFonts w:ascii="Arial" w:hAnsi="Arial" w:cs="Arial"/>
                <w:sz w:val="24"/>
                <w:szCs w:val="28"/>
              </w:rPr>
              <w:t>+</w:t>
            </w:r>
            <w:r w:rsidR="00B61C46" w:rsidRPr="002012BD">
              <w:rPr>
                <w:rFonts w:ascii="Arial" w:hAnsi="Arial" w:cs="Arial"/>
                <w:sz w:val="24"/>
                <w:szCs w:val="28"/>
              </w:rPr>
              <w:t xml:space="preserve"> 10% or </w:t>
            </w:r>
            <w:r w:rsidR="00C47F69" w:rsidRPr="002012BD">
              <w:rPr>
                <w:rFonts w:ascii="Arial" w:hAnsi="Arial" w:cs="Arial"/>
                <w:sz w:val="24"/>
                <w:szCs w:val="28"/>
              </w:rPr>
              <w:t xml:space="preserve">+ </w:t>
            </w:r>
            <w:r w:rsidR="00B61C46" w:rsidRPr="002012BD">
              <w:rPr>
                <w:rFonts w:ascii="Arial" w:hAnsi="Arial" w:cs="Arial"/>
                <w:sz w:val="24"/>
                <w:szCs w:val="28"/>
              </w:rPr>
              <w:t>25% will receive</w:t>
            </w:r>
            <w:r w:rsidR="006C717C" w:rsidRPr="002012BD">
              <w:rPr>
                <w:rFonts w:ascii="Arial" w:hAnsi="Arial" w:cs="Arial"/>
                <w:sz w:val="24"/>
                <w:szCs w:val="28"/>
              </w:rPr>
              <w:t xml:space="preserve"> a reduced point. Degrees </w:t>
            </w:r>
            <w:r w:rsidR="006C717C" w:rsidRPr="002012BD">
              <w:rPr>
                <w:rFonts w:ascii="Arial" w:hAnsi="Arial" w:cs="Arial"/>
                <w:sz w:val="24"/>
                <w:szCs w:val="28"/>
              </w:rPr>
              <w:lastRenderedPageBreak/>
              <w:t xml:space="preserve">completed with more than 125% of </w:t>
            </w:r>
            <w:r w:rsidR="00F8458D" w:rsidRPr="002012BD">
              <w:rPr>
                <w:rFonts w:ascii="Arial" w:hAnsi="Arial" w:cs="Arial"/>
                <w:sz w:val="24"/>
                <w:szCs w:val="28"/>
              </w:rPr>
              <w:t>legislated</w:t>
            </w:r>
            <w:r w:rsidR="006C717C" w:rsidRPr="002012BD">
              <w:rPr>
                <w:rFonts w:ascii="Arial" w:hAnsi="Arial" w:cs="Arial"/>
                <w:sz w:val="24"/>
                <w:szCs w:val="28"/>
              </w:rPr>
              <w:t xml:space="preserve"> credit needed for that degree will not receive credit in this metric. </w:t>
            </w:r>
          </w:p>
          <w:p w14:paraId="7379FE2E" w14:textId="4D6848DA" w:rsidR="006056BF" w:rsidRPr="002012BD" w:rsidRDefault="00E529FC" w:rsidP="007D5A27">
            <w:pPr>
              <w:spacing w:after="0"/>
              <w:jc w:val="center"/>
              <w:rPr>
                <w:rFonts w:ascii="Arial" w:hAnsi="Arial" w:cs="Arial"/>
                <w:sz w:val="24"/>
                <w:szCs w:val="28"/>
              </w:rPr>
            </w:pPr>
            <w:r w:rsidRPr="002012BD">
              <w:rPr>
                <w:rFonts w:ascii="Arial" w:hAnsi="Arial" w:cs="Arial"/>
                <w:noProof/>
                <w:sz w:val="24"/>
                <w:szCs w:val="28"/>
              </w:rPr>
              <w:drawing>
                <wp:inline distT="0" distB="0" distL="0" distR="0" wp14:anchorId="69898B78" wp14:editId="0B4EC381">
                  <wp:extent cx="2404406" cy="1770711"/>
                  <wp:effectExtent l="0" t="0" r="0" b="0"/>
                  <wp:docPr id="23" name="Picture 23" descr="Metrics/Credits%20at%20Completion@3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etrics/Credits%20at%20Completion@3x.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8457" cy="1781059"/>
                          </a:xfrm>
                          <a:prstGeom prst="rect">
                            <a:avLst/>
                          </a:prstGeom>
                          <a:noFill/>
                          <a:ln>
                            <a:noFill/>
                          </a:ln>
                        </pic:spPr>
                      </pic:pic>
                    </a:graphicData>
                  </a:graphic>
                </wp:inline>
              </w:drawing>
            </w:r>
          </w:p>
        </w:tc>
      </w:tr>
      <w:tr w:rsidR="00BC1411" w:rsidRPr="002012BD" w14:paraId="16B8AAF1" w14:textId="7BAF14D3" w:rsidTr="00330C9F">
        <w:trPr>
          <w:trHeight w:val="728"/>
        </w:trPr>
        <w:tc>
          <w:tcPr>
            <w:tcW w:w="3705" w:type="dxa"/>
            <w:tcBorders>
              <w:top w:val="single" w:sz="4" w:space="0" w:color="auto"/>
              <w:bottom w:val="single" w:sz="4" w:space="0" w:color="auto"/>
              <w:right w:val="single" w:sz="4" w:space="0" w:color="auto"/>
            </w:tcBorders>
            <w:shd w:val="clear" w:color="auto" w:fill="FFFFC9"/>
            <w:vAlign w:val="center"/>
          </w:tcPr>
          <w:p w14:paraId="558E426C" w14:textId="77777777" w:rsidR="00BC1411" w:rsidRPr="002012BD" w:rsidRDefault="00BC1411" w:rsidP="00BC1411">
            <w:pPr>
              <w:spacing w:after="0" w:line="240" w:lineRule="auto"/>
              <w:contextualSpacing/>
              <w:rPr>
                <w:rFonts w:ascii="Arial" w:hAnsi="Arial" w:cs="Arial"/>
                <w:sz w:val="24"/>
                <w:szCs w:val="28"/>
              </w:rPr>
            </w:pPr>
            <w:r w:rsidRPr="002012BD">
              <w:rPr>
                <w:rFonts w:ascii="Arial" w:hAnsi="Arial" w:cs="Arial"/>
                <w:sz w:val="24"/>
                <w:szCs w:val="28"/>
              </w:rPr>
              <w:lastRenderedPageBreak/>
              <w:t>Baseline subset AYs</w:t>
            </w:r>
          </w:p>
          <w:p w14:paraId="22B862F2" w14:textId="4D9706AB" w:rsidR="00BC1411" w:rsidRPr="002012BD" w:rsidRDefault="00BC1411" w:rsidP="00BC1411">
            <w:pPr>
              <w:spacing w:after="0"/>
              <w:rPr>
                <w:rFonts w:ascii="Arial" w:hAnsi="Arial" w:cs="Arial"/>
                <w:b/>
                <w:sz w:val="24"/>
                <w:szCs w:val="28"/>
              </w:rPr>
            </w:pPr>
            <w:r w:rsidRPr="002012BD">
              <w:rPr>
                <w:rFonts w:ascii="Arial" w:hAnsi="Arial" w:cs="Arial"/>
                <w:sz w:val="24"/>
                <w:szCs w:val="44"/>
              </w:rPr>
              <w:t>Comparative subset AYs</w:t>
            </w:r>
          </w:p>
        </w:tc>
        <w:tc>
          <w:tcPr>
            <w:tcW w:w="6000" w:type="dxa"/>
            <w:gridSpan w:val="2"/>
            <w:tcBorders>
              <w:top w:val="single" w:sz="4" w:space="0" w:color="auto"/>
              <w:left w:val="single" w:sz="4" w:space="0" w:color="auto"/>
              <w:bottom w:val="single" w:sz="4" w:space="0" w:color="auto"/>
            </w:tcBorders>
            <w:shd w:val="clear" w:color="auto" w:fill="FFFFC9"/>
            <w:vAlign w:val="center"/>
          </w:tcPr>
          <w:p w14:paraId="226335CB" w14:textId="11E7C755" w:rsidR="00EB4CC0" w:rsidRPr="00086CA2" w:rsidRDefault="00EB4CC0" w:rsidP="00EB4CC0">
            <w:pPr>
              <w:spacing w:after="0" w:line="240" w:lineRule="auto"/>
              <w:rPr>
                <w:rFonts w:ascii="Arial" w:hAnsi="Arial" w:cs="Arial"/>
                <w:sz w:val="24"/>
                <w:szCs w:val="24"/>
              </w:rPr>
            </w:pPr>
            <w:r>
              <w:rPr>
                <w:rFonts w:ascii="Arial" w:hAnsi="Arial" w:cs="Arial"/>
                <w:sz w:val="24"/>
                <w:szCs w:val="24"/>
              </w:rPr>
              <w:t>201</w:t>
            </w:r>
            <w:r w:rsidR="00833DAE">
              <w:rPr>
                <w:rFonts w:ascii="Arial" w:hAnsi="Arial" w:cs="Arial"/>
                <w:sz w:val="24"/>
                <w:szCs w:val="24"/>
              </w:rPr>
              <w:t>8</w:t>
            </w:r>
            <w:r w:rsidRPr="00086CA2">
              <w:rPr>
                <w:rFonts w:ascii="Arial" w:hAnsi="Arial" w:cs="Arial"/>
                <w:sz w:val="24"/>
                <w:szCs w:val="24"/>
              </w:rPr>
              <w:t xml:space="preserve">, </w:t>
            </w:r>
            <w:r>
              <w:rPr>
                <w:rFonts w:ascii="Arial" w:hAnsi="Arial" w:cs="Arial"/>
                <w:sz w:val="24"/>
                <w:szCs w:val="24"/>
              </w:rPr>
              <w:t>201</w:t>
            </w:r>
            <w:r w:rsidR="00833DAE">
              <w:rPr>
                <w:rFonts w:ascii="Arial" w:hAnsi="Arial" w:cs="Arial"/>
                <w:sz w:val="24"/>
                <w:szCs w:val="24"/>
              </w:rPr>
              <w:t>9</w:t>
            </w:r>
            <w:r w:rsidRPr="00086CA2">
              <w:rPr>
                <w:rFonts w:ascii="Arial" w:hAnsi="Arial" w:cs="Arial"/>
                <w:sz w:val="24"/>
                <w:szCs w:val="24"/>
              </w:rPr>
              <w:t xml:space="preserve">, </w:t>
            </w:r>
            <w:r>
              <w:rPr>
                <w:rFonts w:ascii="Arial" w:hAnsi="Arial" w:cs="Arial"/>
                <w:sz w:val="24"/>
                <w:szCs w:val="24"/>
              </w:rPr>
              <w:t>20</w:t>
            </w:r>
            <w:r w:rsidR="00833DAE">
              <w:rPr>
                <w:rFonts w:ascii="Arial" w:hAnsi="Arial" w:cs="Arial"/>
                <w:sz w:val="24"/>
                <w:szCs w:val="24"/>
              </w:rPr>
              <w:t>20</w:t>
            </w:r>
          </w:p>
          <w:p w14:paraId="06BEE1A9" w14:textId="75A55204" w:rsidR="00BC1411" w:rsidRPr="00EB4CC0" w:rsidRDefault="00EB4CC0" w:rsidP="00EB4CC0">
            <w:pPr>
              <w:spacing w:after="0" w:line="240" w:lineRule="auto"/>
              <w:rPr>
                <w:rFonts w:ascii="Arial" w:hAnsi="Arial" w:cs="Arial"/>
                <w:sz w:val="24"/>
                <w:szCs w:val="24"/>
              </w:rPr>
            </w:pPr>
            <w:r>
              <w:rPr>
                <w:rFonts w:ascii="Arial" w:hAnsi="Arial" w:cs="Arial"/>
                <w:sz w:val="24"/>
                <w:szCs w:val="24"/>
              </w:rPr>
              <w:t>201</w:t>
            </w:r>
            <w:r w:rsidR="00833DAE">
              <w:rPr>
                <w:rFonts w:ascii="Arial" w:hAnsi="Arial" w:cs="Arial"/>
                <w:sz w:val="24"/>
                <w:szCs w:val="24"/>
              </w:rPr>
              <w:t>9</w:t>
            </w:r>
            <w:r w:rsidRPr="00086CA2">
              <w:rPr>
                <w:rFonts w:ascii="Arial" w:hAnsi="Arial" w:cs="Arial"/>
                <w:sz w:val="24"/>
                <w:szCs w:val="24"/>
              </w:rPr>
              <w:t xml:space="preserve">, </w:t>
            </w:r>
            <w:r>
              <w:rPr>
                <w:rFonts w:ascii="Arial" w:hAnsi="Arial" w:cs="Arial"/>
                <w:sz w:val="24"/>
                <w:szCs w:val="24"/>
              </w:rPr>
              <w:t>20</w:t>
            </w:r>
            <w:r w:rsidR="00833DAE">
              <w:rPr>
                <w:rFonts w:ascii="Arial" w:hAnsi="Arial" w:cs="Arial"/>
                <w:sz w:val="24"/>
                <w:szCs w:val="24"/>
              </w:rPr>
              <w:t>20</w:t>
            </w:r>
            <w:r w:rsidRPr="00086CA2">
              <w:rPr>
                <w:rFonts w:ascii="Arial" w:hAnsi="Arial" w:cs="Arial"/>
                <w:sz w:val="24"/>
                <w:szCs w:val="24"/>
              </w:rPr>
              <w:t xml:space="preserve">, </w:t>
            </w:r>
            <w:r>
              <w:rPr>
                <w:rFonts w:ascii="Arial" w:hAnsi="Arial" w:cs="Arial"/>
                <w:sz w:val="24"/>
                <w:szCs w:val="24"/>
              </w:rPr>
              <w:t>202</w:t>
            </w:r>
            <w:r w:rsidR="00833DAE">
              <w:rPr>
                <w:rFonts w:ascii="Arial" w:hAnsi="Arial" w:cs="Arial"/>
                <w:sz w:val="24"/>
                <w:szCs w:val="24"/>
              </w:rPr>
              <w:t>1</w:t>
            </w:r>
          </w:p>
        </w:tc>
      </w:tr>
      <w:tr w:rsidR="00BC1411" w:rsidRPr="002012BD" w14:paraId="790F3914" w14:textId="77777777" w:rsidTr="00A548EE">
        <w:trPr>
          <w:trHeight w:val="980"/>
        </w:trPr>
        <w:tc>
          <w:tcPr>
            <w:tcW w:w="9705" w:type="dxa"/>
            <w:gridSpan w:val="3"/>
            <w:tcBorders>
              <w:top w:val="single" w:sz="4" w:space="0" w:color="auto"/>
              <w:bottom w:val="single" w:sz="4" w:space="0" w:color="auto"/>
            </w:tcBorders>
            <w:shd w:val="clear" w:color="auto" w:fill="FFFFC9"/>
          </w:tcPr>
          <w:p w14:paraId="082470FC" w14:textId="60A9A72E" w:rsidR="00BC1411" w:rsidRPr="002012BD" w:rsidRDefault="00BC1411" w:rsidP="00BC1411">
            <w:pPr>
              <w:spacing w:after="0"/>
              <w:rPr>
                <w:rFonts w:ascii="Arial" w:hAnsi="Arial" w:cs="Arial"/>
                <w:b/>
                <w:sz w:val="24"/>
                <w:szCs w:val="28"/>
              </w:rPr>
            </w:pPr>
            <w:r w:rsidRPr="002012BD">
              <w:rPr>
                <w:rFonts w:ascii="Arial" w:hAnsi="Arial" w:cs="Arial"/>
                <w:sz w:val="24"/>
                <w:szCs w:val="28"/>
              </w:rPr>
              <w:t>The average of all earned points of the three-year baseline subset is compared to the average of the three-year comparative subset resulting in a percent change used in the formula calculation.</w:t>
            </w:r>
          </w:p>
        </w:tc>
      </w:tr>
      <w:tr w:rsidR="00BC1411" w:rsidRPr="002012BD" w14:paraId="6DAE0910" w14:textId="77777777" w:rsidTr="00011D1D">
        <w:trPr>
          <w:trHeight w:val="450"/>
        </w:trPr>
        <w:tc>
          <w:tcPr>
            <w:tcW w:w="9705" w:type="dxa"/>
            <w:gridSpan w:val="3"/>
            <w:tcBorders>
              <w:top w:val="single" w:sz="4" w:space="0" w:color="auto"/>
              <w:bottom w:val="single" w:sz="4" w:space="0" w:color="auto"/>
            </w:tcBorders>
            <w:shd w:val="clear" w:color="auto" w:fill="E2CFF1"/>
            <w:vAlign w:val="center"/>
          </w:tcPr>
          <w:p w14:paraId="7EFA9188" w14:textId="6EBF0547" w:rsidR="00BC1411" w:rsidRPr="002012BD" w:rsidRDefault="00BC1411" w:rsidP="00BC1411">
            <w:pPr>
              <w:spacing w:after="0"/>
              <w:rPr>
                <w:rFonts w:ascii="Arial" w:hAnsi="Arial" w:cs="Arial"/>
                <w:b/>
                <w:sz w:val="24"/>
                <w:szCs w:val="28"/>
              </w:rPr>
            </w:pPr>
            <w:r w:rsidRPr="002012BD">
              <w:rPr>
                <w:rFonts w:ascii="Arial" w:hAnsi="Arial" w:cs="Arial"/>
                <w:b/>
                <w:sz w:val="24"/>
                <w:szCs w:val="28"/>
              </w:rPr>
              <w:t>Points of Clarification:</w:t>
            </w:r>
          </w:p>
        </w:tc>
      </w:tr>
      <w:tr w:rsidR="00BC1411" w:rsidRPr="002012BD" w14:paraId="417C951B" w14:textId="77777777" w:rsidTr="0040197D">
        <w:trPr>
          <w:trHeight w:val="2213"/>
        </w:trPr>
        <w:tc>
          <w:tcPr>
            <w:tcW w:w="9705" w:type="dxa"/>
            <w:gridSpan w:val="3"/>
            <w:tcBorders>
              <w:top w:val="single" w:sz="4" w:space="0" w:color="auto"/>
            </w:tcBorders>
            <w:shd w:val="clear" w:color="auto" w:fill="E2CFF1"/>
          </w:tcPr>
          <w:p w14:paraId="5844BE5A" w14:textId="70446ACC" w:rsidR="0040197D" w:rsidRDefault="00BC1411" w:rsidP="009D376B">
            <w:pPr>
              <w:pStyle w:val="ListParagraph"/>
              <w:numPr>
                <w:ilvl w:val="0"/>
                <w:numId w:val="26"/>
              </w:numPr>
              <w:spacing w:after="0"/>
              <w:rPr>
                <w:rFonts w:ascii="Arial" w:hAnsi="Arial" w:cs="Arial"/>
                <w:sz w:val="24"/>
                <w:szCs w:val="28"/>
              </w:rPr>
            </w:pPr>
            <w:r w:rsidRPr="009D376B">
              <w:rPr>
                <w:rFonts w:ascii="Arial" w:hAnsi="Arial" w:cs="Arial"/>
                <w:sz w:val="24"/>
                <w:szCs w:val="28"/>
              </w:rPr>
              <w:t xml:space="preserve">A list of approved exceptions for the Credits at Completion metric is available upon request. CIP Codes may be approved for extended time in this metric if the external accrediting body for that credential requires an extended time to complete the credential beyond the </w:t>
            </w:r>
            <w:r w:rsidRPr="00637A16">
              <w:rPr>
                <w:rFonts w:ascii="Arial" w:hAnsi="Arial" w:cs="Arial"/>
                <w:sz w:val="24"/>
                <w:szCs w:val="28"/>
              </w:rPr>
              <w:t>state legislated 60</w:t>
            </w:r>
            <w:r w:rsidR="0040197D" w:rsidRPr="00637A16">
              <w:rPr>
                <w:rFonts w:ascii="Arial" w:hAnsi="Arial" w:cs="Arial"/>
                <w:sz w:val="24"/>
                <w:szCs w:val="28"/>
              </w:rPr>
              <w:t xml:space="preserve"> or 120</w:t>
            </w:r>
            <w:r w:rsidRPr="009D376B">
              <w:rPr>
                <w:rFonts w:ascii="Arial" w:hAnsi="Arial" w:cs="Arial"/>
                <w:sz w:val="24"/>
                <w:szCs w:val="28"/>
              </w:rPr>
              <w:t xml:space="preserve"> hours. </w:t>
            </w:r>
            <w:r w:rsidR="0040197D">
              <w:rPr>
                <w:rFonts w:ascii="Arial" w:hAnsi="Arial" w:cs="Arial"/>
                <w:sz w:val="24"/>
                <w:szCs w:val="28"/>
              </w:rPr>
              <w:br/>
            </w:r>
          </w:p>
          <w:p w14:paraId="4582AEE6" w14:textId="60475AE2" w:rsidR="00BC1411" w:rsidRPr="009D376B" w:rsidRDefault="00BC1411" w:rsidP="009D376B">
            <w:pPr>
              <w:pStyle w:val="ListParagraph"/>
              <w:numPr>
                <w:ilvl w:val="0"/>
                <w:numId w:val="26"/>
              </w:numPr>
              <w:spacing w:after="0"/>
              <w:rPr>
                <w:rFonts w:ascii="Arial" w:hAnsi="Arial" w:cs="Arial"/>
                <w:sz w:val="24"/>
                <w:szCs w:val="28"/>
              </w:rPr>
            </w:pPr>
            <w:r w:rsidRPr="009D376B">
              <w:rPr>
                <w:rFonts w:ascii="Arial" w:hAnsi="Arial" w:cs="Arial"/>
                <w:sz w:val="24"/>
                <w:szCs w:val="28"/>
              </w:rPr>
              <w:t>For example, AAS in Registered Nursing requires additional hours above the normalized 60 credit hours for an Associate degree by their accrediting body.</w:t>
            </w:r>
            <w:r w:rsidR="00EB4CC0">
              <w:rPr>
                <w:rFonts w:ascii="Arial" w:hAnsi="Arial" w:cs="Arial"/>
                <w:sz w:val="24"/>
                <w:szCs w:val="28"/>
              </w:rPr>
              <w:t xml:space="preserve"> </w:t>
            </w:r>
          </w:p>
        </w:tc>
      </w:tr>
    </w:tbl>
    <w:p w14:paraId="2DE679A4" w14:textId="77777777" w:rsidR="005F6A69" w:rsidRDefault="005F6A69" w:rsidP="00B61C46">
      <w:pPr>
        <w:jc w:val="center"/>
        <w:rPr>
          <w:rFonts w:ascii="Arial" w:hAnsi="Arial" w:cs="Arial"/>
          <w:b/>
          <w:color w:val="0070C0"/>
          <w:sz w:val="40"/>
          <w:szCs w:val="44"/>
        </w:rPr>
      </w:pPr>
    </w:p>
    <w:p w14:paraId="41711179" w14:textId="77777777" w:rsidR="005F6A69" w:rsidRDefault="005F6A69" w:rsidP="00B61C46">
      <w:pPr>
        <w:jc w:val="center"/>
        <w:rPr>
          <w:rFonts w:ascii="Arial" w:hAnsi="Arial" w:cs="Arial"/>
          <w:b/>
          <w:color w:val="0070C0"/>
          <w:sz w:val="40"/>
          <w:szCs w:val="44"/>
        </w:rPr>
      </w:pPr>
    </w:p>
    <w:p w14:paraId="20C32F23" w14:textId="77777777" w:rsidR="005F6A69" w:rsidRDefault="005F6A69" w:rsidP="00B61C46">
      <w:pPr>
        <w:jc w:val="center"/>
        <w:rPr>
          <w:rFonts w:ascii="Arial" w:hAnsi="Arial" w:cs="Arial"/>
          <w:b/>
          <w:color w:val="0070C0"/>
          <w:sz w:val="40"/>
          <w:szCs w:val="44"/>
        </w:rPr>
      </w:pPr>
    </w:p>
    <w:p w14:paraId="0CCE2229" w14:textId="77777777" w:rsidR="005F6A69" w:rsidRDefault="005F6A69" w:rsidP="00B61C46">
      <w:pPr>
        <w:jc w:val="center"/>
        <w:rPr>
          <w:rFonts w:ascii="Arial" w:hAnsi="Arial" w:cs="Arial"/>
          <w:b/>
          <w:color w:val="0070C0"/>
          <w:sz w:val="40"/>
          <w:szCs w:val="44"/>
        </w:rPr>
      </w:pPr>
    </w:p>
    <w:p w14:paraId="40A72DF9" w14:textId="77777777" w:rsidR="005F6A69" w:rsidRDefault="005F6A69" w:rsidP="00B61C46">
      <w:pPr>
        <w:jc w:val="center"/>
        <w:rPr>
          <w:rFonts w:ascii="Arial" w:hAnsi="Arial" w:cs="Arial"/>
          <w:b/>
          <w:color w:val="0070C0"/>
          <w:sz w:val="40"/>
          <w:szCs w:val="44"/>
        </w:rPr>
      </w:pPr>
    </w:p>
    <w:p w14:paraId="05945D9D" w14:textId="77777777" w:rsidR="005F6A69" w:rsidRDefault="005F6A69" w:rsidP="00B61C46">
      <w:pPr>
        <w:jc w:val="center"/>
        <w:rPr>
          <w:rFonts w:ascii="Arial" w:hAnsi="Arial" w:cs="Arial"/>
          <w:b/>
          <w:color w:val="0070C0"/>
          <w:sz w:val="40"/>
          <w:szCs w:val="44"/>
        </w:rPr>
      </w:pPr>
    </w:p>
    <w:p w14:paraId="6B21D03A" w14:textId="04742E71" w:rsidR="00D67AD8" w:rsidRDefault="00D67AD8" w:rsidP="00B61C46">
      <w:pPr>
        <w:jc w:val="center"/>
        <w:rPr>
          <w:rFonts w:ascii="Arial" w:hAnsi="Arial" w:cs="Arial"/>
          <w:b/>
          <w:color w:val="0070C0"/>
          <w:sz w:val="40"/>
          <w:szCs w:val="44"/>
        </w:rPr>
      </w:pPr>
    </w:p>
    <w:p w14:paraId="5D7518C7" w14:textId="77777777" w:rsidR="0040197D" w:rsidRDefault="0040197D" w:rsidP="00B61C46">
      <w:pPr>
        <w:jc w:val="center"/>
        <w:rPr>
          <w:rFonts w:ascii="Arial" w:hAnsi="Arial" w:cs="Arial"/>
          <w:b/>
          <w:color w:val="0070C0"/>
          <w:sz w:val="40"/>
          <w:szCs w:val="44"/>
        </w:rPr>
      </w:pPr>
    </w:p>
    <w:p w14:paraId="637107B2" w14:textId="5F79C485" w:rsidR="00397D8F" w:rsidRPr="002012BD" w:rsidRDefault="00397D8F" w:rsidP="00B61C46">
      <w:pPr>
        <w:jc w:val="center"/>
        <w:rPr>
          <w:rFonts w:ascii="Arial" w:hAnsi="Arial" w:cs="Arial"/>
          <w:b/>
          <w:color w:val="0070C0"/>
          <w:sz w:val="40"/>
          <w:szCs w:val="44"/>
        </w:rPr>
      </w:pPr>
      <w:r w:rsidRPr="002012BD">
        <w:rPr>
          <w:rFonts w:ascii="Arial" w:hAnsi="Arial" w:cs="Arial"/>
          <w:b/>
          <w:color w:val="0070C0"/>
          <w:sz w:val="40"/>
          <w:szCs w:val="44"/>
        </w:rPr>
        <w:lastRenderedPageBreak/>
        <w:t>Time to Degree Metric</w:t>
      </w:r>
      <w:bookmarkStart w:id="5" w:name="TimeToDegree"/>
      <w:bookmarkEnd w:id="5"/>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10"/>
        <w:gridCol w:w="976"/>
        <w:gridCol w:w="5219"/>
      </w:tblGrid>
      <w:tr w:rsidR="006056BF" w:rsidRPr="002012BD" w14:paraId="05926FB0" w14:textId="77777777" w:rsidTr="00182FB4">
        <w:trPr>
          <w:trHeight w:val="350"/>
        </w:trPr>
        <w:tc>
          <w:tcPr>
            <w:tcW w:w="9705" w:type="dxa"/>
            <w:gridSpan w:val="3"/>
            <w:tcBorders>
              <w:bottom w:val="single" w:sz="4" w:space="0" w:color="auto"/>
            </w:tcBorders>
            <w:shd w:val="clear" w:color="auto" w:fill="F2F2F2" w:themeFill="background1" w:themeFillShade="F2"/>
            <w:vAlign w:val="center"/>
          </w:tcPr>
          <w:p w14:paraId="172F1DAF" w14:textId="77777777" w:rsidR="006056BF" w:rsidRPr="002012BD" w:rsidRDefault="006056BF" w:rsidP="00694596">
            <w:pPr>
              <w:spacing w:after="0"/>
              <w:rPr>
                <w:rFonts w:ascii="Arial" w:hAnsi="Arial" w:cs="Arial"/>
                <w:b/>
                <w:sz w:val="24"/>
                <w:szCs w:val="44"/>
              </w:rPr>
            </w:pPr>
            <w:r w:rsidRPr="002012BD">
              <w:rPr>
                <w:rFonts w:ascii="Arial" w:hAnsi="Arial" w:cs="Arial"/>
                <w:b/>
                <w:sz w:val="24"/>
                <w:szCs w:val="44"/>
              </w:rPr>
              <w:t>Simplified Definition:</w:t>
            </w:r>
          </w:p>
        </w:tc>
      </w:tr>
      <w:tr w:rsidR="006056BF" w:rsidRPr="002012BD" w14:paraId="11BF25AD" w14:textId="77777777" w:rsidTr="001C78B5">
        <w:trPr>
          <w:trHeight w:val="683"/>
        </w:trPr>
        <w:tc>
          <w:tcPr>
            <w:tcW w:w="9705" w:type="dxa"/>
            <w:gridSpan w:val="3"/>
            <w:tcBorders>
              <w:top w:val="single" w:sz="4" w:space="0" w:color="auto"/>
              <w:bottom w:val="single" w:sz="4" w:space="0" w:color="auto"/>
            </w:tcBorders>
            <w:shd w:val="clear" w:color="auto" w:fill="F2F2F2" w:themeFill="background1" w:themeFillShade="F2"/>
          </w:tcPr>
          <w:p w14:paraId="5DD36464" w14:textId="4EFAAD7C" w:rsidR="006056BF" w:rsidRPr="002012BD" w:rsidRDefault="00CA36CC" w:rsidP="00460FB6">
            <w:pPr>
              <w:spacing w:after="0"/>
              <w:rPr>
                <w:rFonts w:ascii="Arial" w:hAnsi="Arial" w:cs="Arial"/>
                <w:szCs w:val="44"/>
              </w:rPr>
            </w:pPr>
            <w:r w:rsidRPr="002012BD">
              <w:rPr>
                <w:rFonts w:ascii="Arial" w:hAnsi="Arial" w:cs="Arial"/>
                <w:sz w:val="24"/>
                <w:szCs w:val="44"/>
              </w:rPr>
              <w:t xml:space="preserve">An average of the number of students who graduated within the recommended timeframe for </w:t>
            </w:r>
            <w:r w:rsidR="00460FB6" w:rsidRPr="002012BD">
              <w:rPr>
                <w:rFonts w:ascii="Arial" w:hAnsi="Arial" w:cs="Arial"/>
                <w:sz w:val="24"/>
                <w:szCs w:val="44"/>
              </w:rPr>
              <w:t xml:space="preserve">Associate and </w:t>
            </w:r>
            <w:proofErr w:type="gramStart"/>
            <w:r w:rsidRPr="002012BD">
              <w:rPr>
                <w:rFonts w:ascii="Arial" w:hAnsi="Arial" w:cs="Arial"/>
                <w:sz w:val="24"/>
                <w:szCs w:val="44"/>
              </w:rPr>
              <w:t>Bachelor’s</w:t>
            </w:r>
            <w:proofErr w:type="gramEnd"/>
            <w:r w:rsidRPr="002012BD">
              <w:rPr>
                <w:rFonts w:ascii="Arial" w:hAnsi="Arial" w:cs="Arial"/>
                <w:sz w:val="24"/>
                <w:szCs w:val="44"/>
              </w:rPr>
              <w:t xml:space="preserve"> degrees over the most recent three academic years. </w:t>
            </w:r>
          </w:p>
        </w:tc>
      </w:tr>
      <w:tr w:rsidR="006056BF" w:rsidRPr="002012BD" w14:paraId="5BA29632" w14:textId="77777777" w:rsidTr="00182FB4">
        <w:trPr>
          <w:trHeight w:val="395"/>
        </w:trPr>
        <w:tc>
          <w:tcPr>
            <w:tcW w:w="9705" w:type="dxa"/>
            <w:gridSpan w:val="3"/>
            <w:tcBorders>
              <w:top w:val="single" w:sz="4" w:space="0" w:color="auto"/>
              <w:bottom w:val="single" w:sz="4" w:space="0" w:color="auto"/>
            </w:tcBorders>
            <w:shd w:val="clear" w:color="auto" w:fill="DEEAF6" w:themeFill="accent1" w:themeFillTint="33"/>
            <w:vAlign w:val="center"/>
          </w:tcPr>
          <w:p w14:paraId="6D150D0D" w14:textId="77777777" w:rsidR="006056BF" w:rsidRPr="002012BD" w:rsidRDefault="006056BF" w:rsidP="00694596">
            <w:pPr>
              <w:spacing w:after="0"/>
              <w:rPr>
                <w:rFonts w:ascii="Arial" w:hAnsi="Arial" w:cs="Arial"/>
                <w:b/>
                <w:sz w:val="24"/>
                <w:szCs w:val="44"/>
              </w:rPr>
            </w:pPr>
            <w:r w:rsidRPr="002012BD">
              <w:rPr>
                <w:rFonts w:ascii="Arial" w:hAnsi="Arial" w:cs="Arial"/>
                <w:b/>
                <w:sz w:val="24"/>
                <w:szCs w:val="28"/>
              </w:rPr>
              <w:t>Expanded Definition:</w:t>
            </w:r>
          </w:p>
        </w:tc>
      </w:tr>
      <w:tr w:rsidR="006056BF" w:rsidRPr="002012BD" w14:paraId="5C8D6E88" w14:textId="77777777" w:rsidTr="006E79DD">
        <w:tc>
          <w:tcPr>
            <w:tcW w:w="9705" w:type="dxa"/>
            <w:gridSpan w:val="3"/>
            <w:tcBorders>
              <w:top w:val="single" w:sz="4" w:space="0" w:color="auto"/>
              <w:bottom w:val="single" w:sz="4" w:space="0" w:color="auto"/>
            </w:tcBorders>
            <w:shd w:val="clear" w:color="auto" w:fill="DEEAF6" w:themeFill="accent1" w:themeFillTint="33"/>
          </w:tcPr>
          <w:p w14:paraId="0768DA5A" w14:textId="1B8558EB" w:rsidR="000A0D2E" w:rsidRPr="002012BD" w:rsidRDefault="00CA36CC" w:rsidP="00B7266D">
            <w:pPr>
              <w:spacing w:after="0"/>
              <w:rPr>
                <w:rFonts w:ascii="Arial" w:hAnsi="Arial" w:cs="Arial"/>
                <w:sz w:val="24"/>
                <w:szCs w:val="28"/>
              </w:rPr>
            </w:pPr>
            <w:r w:rsidRPr="002012BD">
              <w:rPr>
                <w:rFonts w:ascii="Arial" w:hAnsi="Arial" w:cs="Arial"/>
                <w:sz w:val="24"/>
                <w:szCs w:val="28"/>
              </w:rPr>
              <w:t>Institutions are assigned a score based on the number of students that graduate on time. On time is defined as</w:t>
            </w:r>
            <w:r w:rsidR="00460FB6" w:rsidRPr="002012BD">
              <w:rPr>
                <w:rFonts w:ascii="Arial" w:hAnsi="Arial" w:cs="Arial"/>
                <w:sz w:val="24"/>
                <w:szCs w:val="28"/>
              </w:rPr>
              <w:t xml:space="preserve"> 24 months for Associate degrees and</w:t>
            </w:r>
            <w:r w:rsidRPr="002012BD">
              <w:rPr>
                <w:rFonts w:ascii="Arial" w:hAnsi="Arial" w:cs="Arial"/>
                <w:sz w:val="24"/>
                <w:szCs w:val="28"/>
              </w:rPr>
              <w:t xml:space="preserve"> </w:t>
            </w:r>
            <w:r w:rsidR="00460FB6" w:rsidRPr="002012BD">
              <w:rPr>
                <w:rFonts w:ascii="Arial" w:hAnsi="Arial" w:cs="Arial"/>
                <w:sz w:val="24"/>
                <w:szCs w:val="28"/>
              </w:rPr>
              <w:t xml:space="preserve">48 months for </w:t>
            </w:r>
            <w:proofErr w:type="gramStart"/>
            <w:r w:rsidR="00460FB6" w:rsidRPr="002012BD">
              <w:rPr>
                <w:rFonts w:ascii="Arial" w:hAnsi="Arial" w:cs="Arial"/>
                <w:sz w:val="24"/>
                <w:szCs w:val="28"/>
              </w:rPr>
              <w:t>Bachelor’s</w:t>
            </w:r>
            <w:proofErr w:type="gramEnd"/>
            <w:r w:rsidR="00460FB6" w:rsidRPr="002012BD">
              <w:rPr>
                <w:rFonts w:ascii="Arial" w:hAnsi="Arial" w:cs="Arial"/>
                <w:sz w:val="24"/>
                <w:szCs w:val="28"/>
              </w:rPr>
              <w:t xml:space="preserve"> degrees</w:t>
            </w:r>
            <w:r w:rsidRPr="002012BD">
              <w:rPr>
                <w:rFonts w:ascii="Arial" w:hAnsi="Arial" w:cs="Arial"/>
                <w:sz w:val="24"/>
                <w:szCs w:val="28"/>
              </w:rPr>
              <w:t xml:space="preserve">. Points will also be </w:t>
            </w:r>
            <w:r w:rsidR="00AC4ADC" w:rsidRPr="002012BD">
              <w:rPr>
                <w:rFonts w:ascii="Arial" w:hAnsi="Arial" w:cs="Arial"/>
                <w:sz w:val="24"/>
                <w:szCs w:val="28"/>
              </w:rPr>
              <w:t>garnered</w:t>
            </w:r>
            <w:r w:rsidRPr="002012BD">
              <w:rPr>
                <w:rFonts w:ascii="Arial" w:hAnsi="Arial" w:cs="Arial"/>
                <w:sz w:val="24"/>
                <w:szCs w:val="28"/>
              </w:rPr>
              <w:t xml:space="preserve"> for students who complete their degree on time + </w:t>
            </w:r>
            <w:r w:rsidR="007345D7" w:rsidRPr="002012BD">
              <w:rPr>
                <w:rFonts w:ascii="Arial" w:hAnsi="Arial" w:cs="Arial"/>
                <w:sz w:val="24"/>
                <w:szCs w:val="28"/>
              </w:rPr>
              <w:t>25</w:t>
            </w:r>
            <w:r w:rsidRPr="002012BD">
              <w:rPr>
                <w:rFonts w:ascii="Arial" w:hAnsi="Arial" w:cs="Arial"/>
                <w:sz w:val="24"/>
                <w:szCs w:val="28"/>
              </w:rPr>
              <w:t>% (30 months</w:t>
            </w:r>
            <w:r w:rsidR="00AC4ADC" w:rsidRPr="002012BD">
              <w:rPr>
                <w:rFonts w:ascii="Arial" w:hAnsi="Arial" w:cs="Arial"/>
                <w:sz w:val="24"/>
                <w:szCs w:val="28"/>
              </w:rPr>
              <w:t>; 60 months</w:t>
            </w:r>
            <w:r w:rsidRPr="002012BD">
              <w:rPr>
                <w:rFonts w:ascii="Arial" w:hAnsi="Arial" w:cs="Arial"/>
                <w:sz w:val="24"/>
                <w:szCs w:val="28"/>
              </w:rPr>
              <w:t xml:space="preserve">) or on time + </w:t>
            </w:r>
            <w:r w:rsidR="007345D7" w:rsidRPr="002012BD">
              <w:rPr>
                <w:rFonts w:ascii="Arial" w:hAnsi="Arial" w:cs="Arial"/>
                <w:sz w:val="24"/>
                <w:szCs w:val="28"/>
              </w:rPr>
              <w:t>50</w:t>
            </w:r>
            <w:r w:rsidRPr="002012BD">
              <w:rPr>
                <w:rFonts w:ascii="Arial" w:hAnsi="Arial" w:cs="Arial"/>
                <w:sz w:val="24"/>
                <w:szCs w:val="28"/>
              </w:rPr>
              <w:t>% (36 months</w:t>
            </w:r>
            <w:r w:rsidR="00AC4ADC" w:rsidRPr="002012BD">
              <w:rPr>
                <w:rFonts w:ascii="Arial" w:hAnsi="Arial" w:cs="Arial"/>
                <w:sz w:val="24"/>
                <w:szCs w:val="28"/>
              </w:rPr>
              <w:t>; 72 months</w:t>
            </w:r>
            <w:r w:rsidRPr="002012BD">
              <w:rPr>
                <w:rFonts w:ascii="Arial" w:hAnsi="Arial" w:cs="Arial"/>
                <w:sz w:val="24"/>
                <w:szCs w:val="28"/>
              </w:rPr>
              <w:t xml:space="preserve">). Only Associate degrees and </w:t>
            </w:r>
            <w:proofErr w:type="gramStart"/>
            <w:r w:rsidRPr="002012BD">
              <w:rPr>
                <w:rFonts w:ascii="Arial" w:hAnsi="Arial" w:cs="Arial"/>
                <w:sz w:val="24"/>
                <w:szCs w:val="28"/>
              </w:rPr>
              <w:t>Bachelor’s</w:t>
            </w:r>
            <w:proofErr w:type="gramEnd"/>
            <w:r w:rsidRPr="002012BD">
              <w:rPr>
                <w:rFonts w:ascii="Arial" w:hAnsi="Arial" w:cs="Arial"/>
                <w:sz w:val="24"/>
                <w:szCs w:val="28"/>
              </w:rPr>
              <w:t xml:space="preserve"> degrees will be measured. Other certificates and degrees will not be counted in this metric</w:t>
            </w:r>
            <w:r w:rsidR="00852EF4" w:rsidRPr="002012BD">
              <w:rPr>
                <w:rFonts w:ascii="Arial" w:hAnsi="Arial" w:cs="Arial"/>
                <w:sz w:val="24"/>
                <w:szCs w:val="28"/>
              </w:rPr>
              <w:t xml:space="preserve">  </w:t>
            </w:r>
          </w:p>
        </w:tc>
      </w:tr>
      <w:tr w:rsidR="00AD172A" w:rsidRPr="002012BD" w14:paraId="10875D62" w14:textId="27668650" w:rsidTr="00182FB4">
        <w:trPr>
          <w:trHeight w:val="368"/>
        </w:trPr>
        <w:tc>
          <w:tcPr>
            <w:tcW w:w="9705" w:type="dxa"/>
            <w:gridSpan w:val="3"/>
            <w:tcBorders>
              <w:top w:val="single" w:sz="4" w:space="0" w:color="auto"/>
              <w:bottom w:val="single" w:sz="4" w:space="0" w:color="auto"/>
            </w:tcBorders>
            <w:shd w:val="clear" w:color="auto" w:fill="FADBC6"/>
            <w:vAlign w:val="center"/>
          </w:tcPr>
          <w:p w14:paraId="233B7D43" w14:textId="479F1D2D" w:rsidR="00AD172A" w:rsidRPr="002012BD" w:rsidRDefault="00AD172A" w:rsidP="00D3160A">
            <w:pPr>
              <w:spacing w:after="0"/>
              <w:rPr>
                <w:rFonts w:ascii="Arial" w:hAnsi="Arial" w:cs="Arial"/>
                <w:sz w:val="24"/>
                <w:szCs w:val="28"/>
              </w:rPr>
            </w:pPr>
            <w:r w:rsidRPr="002012BD">
              <w:rPr>
                <w:rFonts w:ascii="Arial" w:hAnsi="Arial" w:cs="Arial"/>
                <w:b/>
                <w:sz w:val="24"/>
                <w:szCs w:val="28"/>
              </w:rPr>
              <w:t>Data Sources:</w:t>
            </w:r>
          </w:p>
        </w:tc>
      </w:tr>
      <w:tr w:rsidR="00D3160A" w:rsidRPr="002012BD" w14:paraId="7AA13806" w14:textId="7B5A0A37" w:rsidTr="00AD172A">
        <w:tc>
          <w:tcPr>
            <w:tcW w:w="4486" w:type="dxa"/>
            <w:gridSpan w:val="2"/>
            <w:tcBorders>
              <w:top w:val="single" w:sz="4" w:space="0" w:color="auto"/>
              <w:bottom w:val="single" w:sz="4" w:space="0" w:color="auto"/>
              <w:right w:val="single" w:sz="4" w:space="0" w:color="auto"/>
            </w:tcBorders>
            <w:shd w:val="clear" w:color="auto" w:fill="FADBC6"/>
          </w:tcPr>
          <w:p w14:paraId="1DA3C1FF" w14:textId="7BBCE64A" w:rsidR="00D3160A" w:rsidRPr="002012BD" w:rsidRDefault="00280E53" w:rsidP="00694596">
            <w:pPr>
              <w:spacing w:after="0"/>
              <w:rPr>
                <w:rFonts w:ascii="Arial" w:hAnsi="Arial" w:cs="Arial"/>
                <w:sz w:val="24"/>
                <w:szCs w:val="28"/>
              </w:rPr>
            </w:pPr>
            <w:r>
              <w:rPr>
                <w:rFonts w:ascii="Arial" w:hAnsi="Arial" w:cs="Arial"/>
                <w:sz w:val="24"/>
                <w:szCs w:val="24"/>
              </w:rPr>
              <w:t>AHEIS</w:t>
            </w:r>
            <w:r w:rsidR="001110EB" w:rsidRPr="002012BD">
              <w:rPr>
                <w:rFonts w:ascii="Arial" w:hAnsi="Arial" w:cs="Arial"/>
                <w:sz w:val="24"/>
                <w:szCs w:val="28"/>
              </w:rPr>
              <w:t xml:space="preserve"> Primary Tables:</w:t>
            </w:r>
          </w:p>
          <w:p w14:paraId="5D02FE71" w14:textId="77777777" w:rsidR="001110EB" w:rsidRPr="002012BD" w:rsidRDefault="001110EB" w:rsidP="00694596">
            <w:pPr>
              <w:spacing w:after="0"/>
              <w:rPr>
                <w:rFonts w:ascii="Arial" w:hAnsi="Arial" w:cs="Arial"/>
                <w:sz w:val="24"/>
                <w:szCs w:val="28"/>
              </w:rPr>
            </w:pPr>
          </w:p>
          <w:p w14:paraId="51D7AF41" w14:textId="77777777" w:rsidR="001110EB" w:rsidRPr="002012BD" w:rsidRDefault="001110EB" w:rsidP="00694596">
            <w:pPr>
              <w:spacing w:after="0"/>
              <w:rPr>
                <w:rFonts w:ascii="Arial" w:hAnsi="Arial" w:cs="Arial"/>
                <w:sz w:val="24"/>
                <w:szCs w:val="28"/>
              </w:rPr>
            </w:pPr>
          </w:p>
          <w:p w14:paraId="7029474D" w14:textId="2C097BED" w:rsidR="001110EB" w:rsidRPr="002012BD" w:rsidRDefault="00280E53" w:rsidP="00694596">
            <w:pPr>
              <w:spacing w:after="0"/>
              <w:rPr>
                <w:rFonts w:ascii="Arial" w:hAnsi="Arial" w:cs="Arial"/>
                <w:sz w:val="24"/>
                <w:szCs w:val="28"/>
              </w:rPr>
            </w:pPr>
            <w:r>
              <w:rPr>
                <w:rFonts w:ascii="Arial" w:hAnsi="Arial" w:cs="Arial"/>
                <w:sz w:val="24"/>
                <w:szCs w:val="24"/>
              </w:rPr>
              <w:t>AHEIS</w:t>
            </w:r>
            <w:r w:rsidR="001110EB" w:rsidRPr="002012BD">
              <w:rPr>
                <w:rFonts w:ascii="Arial" w:hAnsi="Arial" w:cs="Arial"/>
                <w:sz w:val="24"/>
                <w:szCs w:val="28"/>
              </w:rPr>
              <w:t xml:space="preserve"> Secondary Tables:</w:t>
            </w:r>
          </w:p>
        </w:tc>
        <w:tc>
          <w:tcPr>
            <w:tcW w:w="5219" w:type="dxa"/>
            <w:tcBorders>
              <w:top w:val="single" w:sz="4" w:space="0" w:color="auto"/>
              <w:left w:val="single" w:sz="4" w:space="0" w:color="auto"/>
              <w:bottom w:val="single" w:sz="4" w:space="0" w:color="auto"/>
            </w:tcBorders>
            <w:shd w:val="clear" w:color="auto" w:fill="FADBC6"/>
          </w:tcPr>
          <w:p w14:paraId="2BEC8E0F" w14:textId="77777777" w:rsidR="001110EB" w:rsidRPr="002012BD" w:rsidRDefault="001110EB" w:rsidP="001110EB">
            <w:pPr>
              <w:spacing w:after="0"/>
              <w:rPr>
                <w:rFonts w:ascii="Arial" w:hAnsi="Arial" w:cs="Arial"/>
                <w:sz w:val="24"/>
                <w:szCs w:val="28"/>
              </w:rPr>
            </w:pPr>
            <w:r w:rsidRPr="002012BD">
              <w:rPr>
                <w:rFonts w:ascii="Arial" w:hAnsi="Arial" w:cs="Arial"/>
                <w:sz w:val="24"/>
                <w:szCs w:val="28"/>
              </w:rPr>
              <w:t xml:space="preserve">Graduated Student </w:t>
            </w:r>
          </w:p>
          <w:p w14:paraId="2D12A181" w14:textId="1E63C894" w:rsidR="001110EB" w:rsidRPr="002012BD" w:rsidRDefault="001110EB" w:rsidP="001110EB">
            <w:pPr>
              <w:spacing w:after="0"/>
              <w:rPr>
                <w:rFonts w:ascii="Arial" w:hAnsi="Arial" w:cs="Arial"/>
                <w:sz w:val="24"/>
                <w:szCs w:val="28"/>
              </w:rPr>
            </w:pPr>
            <w:r w:rsidRPr="002012BD">
              <w:rPr>
                <w:rFonts w:ascii="Arial" w:hAnsi="Arial" w:cs="Arial"/>
                <w:sz w:val="24"/>
                <w:szCs w:val="28"/>
              </w:rPr>
              <w:t>Student</w:t>
            </w:r>
          </w:p>
          <w:p w14:paraId="7512A6C3" w14:textId="77777777" w:rsidR="001110EB" w:rsidRPr="002012BD" w:rsidRDefault="001110EB" w:rsidP="001110EB">
            <w:pPr>
              <w:spacing w:after="0"/>
              <w:rPr>
                <w:rFonts w:ascii="Arial" w:hAnsi="Arial" w:cs="Arial"/>
                <w:sz w:val="24"/>
                <w:szCs w:val="28"/>
              </w:rPr>
            </w:pPr>
          </w:p>
          <w:p w14:paraId="4846DB03" w14:textId="26DA59A8" w:rsidR="00D3160A" w:rsidRPr="002012BD" w:rsidRDefault="001110EB" w:rsidP="00B7266D">
            <w:pPr>
              <w:rPr>
                <w:rFonts w:ascii="Arial" w:hAnsi="Arial" w:cs="Arial"/>
                <w:sz w:val="24"/>
                <w:szCs w:val="28"/>
              </w:rPr>
            </w:pPr>
            <w:r w:rsidRPr="002012BD">
              <w:rPr>
                <w:rFonts w:ascii="Arial" w:hAnsi="Arial" w:cs="Arial"/>
                <w:sz w:val="24"/>
                <w:szCs w:val="28"/>
              </w:rPr>
              <w:t>Fice Code</w:t>
            </w:r>
          </w:p>
        </w:tc>
      </w:tr>
      <w:tr w:rsidR="00AD172A" w:rsidRPr="002012BD" w14:paraId="27CD6C37" w14:textId="77777777" w:rsidTr="00AD172A">
        <w:trPr>
          <w:trHeight w:val="413"/>
        </w:trPr>
        <w:tc>
          <w:tcPr>
            <w:tcW w:w="9705" w:type="dxa"/>
            <w:gridSpan w:val="3"/>
            <w:tcBorders>
              <w:top w:val="single" w:sz="4" w:space="0" w:color="auto"/>
              <w:bottom w:val="single" w:sz="4" w:space="0" w:color="auto"/>
            </w:tcBorders>
            <w:shd w:val="clear" w:color="auto" w:fill="E2EFD9" w:themeFill="accent6" w:themeFillTint="33"/>
            <w:vAlign w:val="center"/>
          </w:tcPr>
          <w:p w14:paraId="7DEA7D14" w14:textId="36D016BC" w:rsidR="00AD172A" w:rsidRPr="002012BD" w:rsidRDefault="00AD172A" w:rsidP="00721516">
            <w:pPr>
              <w:spacing w:after="0" w:line="240" w:lineRule="auto"/>
              <w:rPr>
                <w:rFonts w:ascii="Arial" w:hAnsi="Arial" w:cs="Arial"/>
                <w:sz w:val="24"/>
                <w:szCs w:val="28"/>
              </w:rPr>
            </w:pPr>
            <w:r w:rsidRPr="002012BD">
              <w:rPr>
                <w:rFonts w:ascii="Arial" w:hAnsi="Arial" w:cs="Arial"/>
                <w:b/>
                <w:sz w:val="24"/>
                <w:szCs w:val="28"/>
              </w:rPr>
              <w:t>Specific Metric Criteria:</w:t>
            </w:r>
          </w:p>
        </w:tc>
      </w:tr>
      <w:tr w:rsidR="00D3160A" w:rsidRPr="002012BD" w14:paraId="33483104" w14:textId="77777777" w:rsidTr="00882613">
        <w:trPr>
          <w:trHeight w:val="4535"/>
        </w:trPr>
        <w:tc>
          <w:tcPr>
            <w:tcW w:w="4486" w:type="dxa"/>
            <w:gridSpan w:val="2"/>
            <w:tcBorders>
              <w:top w:val="single" w:sz="4" w:space="0" w:color="auto"/>
              <w:bottom w:val="single" w:sz="4" w:space="0" w:color="auto"/>
              <w:right w:val="single" w:sz="4" w:space="0" w:color="auto"/>
            </w:tcBorders>
            <w:shd w:val="clear" w:color="auto" w:fill="E2EFD9" w:themeFill="accent6" w:themeFillTint="33"/>
          </w:tcPr>
          <w:p w14:paraId="3A4961FC" w14:textId="77777777" w:rsidR="00D3160A" w:rsidRPr="002012BD" w:rsidRDefault="00D3160A" w:rsidP="0054582E">
            <w:pPr>
              <w:spacing w:after="0" w:line="240" w:lineRule="auto"/>
              <w:rPr>
                <w:rFonts w:ascii="Arial" w:hAnsi="Arial" w:cs="Arial"/>
                <w:sz w:val="24"/>
                <w:szCs w:val="28"/>
              </w:rPr>
            </w:pPr>
            <w:r w:rsidRPr="002012BD">
              <w:rPr>
                <w:rFonts w:ascii="Arial" w:hAnsi="Arial" w:cs="Arial"/>
                <w:sz w:val="24"/>
                <w:szCs w:val="28"/>
              </w:rPr>
              <w:t>Academic Years</w:t>
            </w:r>
          </w:p>
          <w:p w14:paraId="2C40D97D" w14:textId="77777777" w:rsidR="00D3160A" w:rsidRPr="002012BD" w:rsidRDefault="00D3160A" w:rsidP="0054582E">
            <w:pPr>
              <w:spacing w:after="0" w:line="240" w:lineRule="auto"/>
              <w:rPr>
                <w:rFonts w:ascii="Arial" w:hAnsi="Arial" w:cs="Arial"/>
                <w:sz w:val="24"/>
                <w:szCs w:val="28"/>
              </w:rPr>
            </w:pPr>
          </w:p>
          <w:p w14:paraId="4EE45B30" w14:textId="77777777" w:rsidR="00D3160A" w:rsidRPr="002012BD" w:rsidRDefault="00D3160A" w:rsidP="0054582E">
            <w:pPr>
              <w:spacing w:after="0" w:line="240" w:lineRule="auto"/>
              <w:rPr>
                <w:rFonts w:ascii="Arial" w:hAnsi="Arial" w:cs="Arial"/>
                <w:sz w:val="24"/>
                <w:szCs w:val="28"/>
              </w:rPr>
            </w:pPr>
            <w:r w:rsidRPr="002012BD">
              <w:rPr>
                <w:rFonts w:ascii="Arial" w:hAnsi="Arial" w:cs="Arial"/>
                <w:sz w:val="24"/>
                <w:szCs w:val="28"/>
              </w:rPr>
              <w:t>Degree Levels</w:t>
            </w:r>
          </w:p>
          <w:p w14:paraId="298B24EB" w14:textId="77777777" w:rsidR="00D3160A" w:rsidRPr="002012BD" w:rsidRDefault="00D3160A" w:rsidP="0054582E">
            <w:pPr>
              <w:spacing w:after="0" w:line="240" w:lineRule="auto"/>
              <w:rPr>
                <w:rFonts w:ascii="Arial" w:hAnsi="Arial" w:cs="Arial"/>
                <w:sz w:val="24"/>
                <w:szCs w:val="28"/>
              </w:rPr>
            </w:pPr>
          </w:p>
          <w:p w14:paraId="5A141519" w14:textId="77777777" w:rsidR="00D3160A" w:rsidRPr="002012BD" w:rsidRDefault="00D3160A" w:rsidP="0054582E">
            <w:pPr>
              <w:spacing w:after="0" w:line="240" w:lineRule="auto"/>
              <w:rPr>
                <w:rFonts w:ascii="Arial" w:hAnsi="Arial" w:cs="Arial"/>
                <w:sz w:val="24"/>
                <w:szCs w:val="28"/>
              </w:rPr>
            </w:pPr>
            <w:r w:rsidRPr="002012BD">
              <w:rPr>
                <w:rFonts w:ascii="Arial" w:hAnsi="Arial" w:cs="Arial"/>
                <w:sz w:val="24"/>
                <w:szCs w:val="28"/>
              </w:rPr>
              <w:t>Initial Admit Date</w:t>
            </w:r>
          </w:p>
          <w:p w14:paraId="4F7A5618" w14:textId="77777777" w:rsidR="00D3160A" w:rsidRPr="002012BD" w:rsidRDefault="00D3160A" w:rsidP="0054582E">
            <w:pPr>
              <w:spacing w:after="0" w:line="240" w:lineRule="auto"/>
              <w:rPr>
                <w:rFonts w:ascii="Arial" w:hAnsi="Arial" w:cs="Arial"/>
                <w:sz w:val="24"/>
                <w:szCs w:val="28"/>
              </w:rPr>
            </w:pPr>
          </w:p>
          <w:p w14:paraId="2345B3C8" w14:textId="77777777" w:rsidR="00D3160A" w:rsidRPr="002012BD" w:rsidRDefault="00D3160A" w:rsidP="0054582E">
            <w:pPr>
              <w:spacing w:after="0" w:line="240" w:lineRule="auto"/>
              <w:rPr>
                <w:rFonts w:ascii="Arial" w:hAnsi="Arial" w:cs="Arial"/>
                <w:sz w:val="24"/>
                <w:szCs w:val="28"/>
              </w:rPr>
            </w:pPr>
            <w:r w:rsidRPr="002012BD">
              <w:rPr>
                <w:rFonts w:ascii="Arial" w:hAnsi="Arial" w:cs="Arial"/>
                <w:sz w:val="24"/>
                <w:szCs w:val="28"/>
              </w:rPr>
              <w:t>Graduation Date</w:t>
            </w:r>
          </w:p>
          <w:p w14:paraId="440ECA0F" w14:textId="77777777" w:rsidR="00D3160A" w:rsidRPr="002012BD" w:rsidRDefault="00D3160A" w:rsidP="0054582E">
            <w:pPr>
              <w:spacing w:after="0" w:line="240" w:lineRule="auto"/>
              <w:rPr>
                <w:rFonts w:ascii="Arial" w:hAnsi="Arial" w:cs="Arial"/>
                <w:sz w:val="24"/>
                <w:szCs w:val="28"/>
              </w:rPr>
            </w:pPr>
          </w:p>
          <w:p w14:paraId="066A8974" w14:textId="77777777" w:rsidR="00D3160A" w:rsidRPr="002012BD" w:rsidRDefault="00D3160A" w:rsidP="0054582E">
            <w:pPr>
              <w:spacing w:after="0" w:line="240" w:lineRule="auto"/>
              <w:rPr>
                <w:rFonts w:ascii="Arial" w:hAnsi="Arial" w:cs="Arial"/>
                <w:sz w:val="24"/>
                <w:szCs w:val="28"/>
              </w:rPr>
            </w:pPr>
            <w:r w:rsidRPr="002012BD">
              <w:rPr>
                <w:rFonts w:ascii="Arial" w:hAnsi="Arial" w:cs="Arial"/>
                <w:sz w:val="24"/>
                <w:szCs w:val="28"/>
              </w:rPr>
              <w:t>Time to Degree in Months</w:t>
            </w:r>
          </w:p>
          <w:p w14:paraId="4027DF1D" w14:textId="77777777" w:rsidR="00D3160A" w:rsidRPr="002012BD" w:rsidRDefault="00D3160A" w:rsidP="0054582E">
            <w:pPr>
              <w:spacing w:after="0" w:line="240" w:lineRule="auto"/>
              <w:rPr>
                <w:rFonts w:ascii="Arial" w:hAnsi="Arial" w:cs="Arial"/>
                <w:sz w:val="24"/>
                <w:szCs w:val="28"/>
              </w:rPr>
            </w:pPr>
          </w:p>
          <w:p w14:paraId="54A7294F" w14:textId="77777777" w:rsidR="00D3160A" w:rsidRPr="002012BD" w:rsidRDefault="00D3160A" w:rsidP="0054582E">
            <w:pPr>
              <w:spacing w:after="0" w:line="240" w:lineRule="auto"/>
              <w:rPr>
                <w:rFonts w:ascii="Arial" w:hAnsi="Arial" w:cs="Arial"/>
                <w:sz w:val="24"/>
                <w:szCs w:val="28"/>
              </w:rPr>
            </w:pPr>
          </w:p>
          <w:p w14:paraId="2BE8AA5F" w14:textId="77777777" w:rsidR="00D3160A" w:rsidRPr="002012BD" w:rsidRDefault="00D3160A" w:rsidP="0054582E">
            <w:pPr>
              <w:spacing w:after="0" w:line="240" w:lineRule="auto"/>
              <w:rPr>
                <w:rFonts w:ascii="Arial" w:hAnsi="Arial" w:cs="Arial"/>
                <w:sz w:val="24"/>
                <w:szCs w:val="28"/>
              </w:rPr>
            </w:pPr>
            <w:r w:rsidRPr="002012BD">
              <w:rPr>
                <w:rFonts w:ascii="Arial" w:hAnsi="Arial" w:cs="Arial"/>
                <w:sz w:val="24"/>
                <w:szCs w:val="28"/>
              </w:rPr>
              <w:t>Completed On Time</w:t>
            </w:r>
          </w:p>
          <w:p w14:paraId="17DCBCDB" w14:textId="77777777" w:rsidR="00D3160A" w:rsidRPr="002012BD" w:rsidRDefault="00D3160A" w:rsidP="0054582E">
            <w:pPr>
              <w:spacing w:after="0" w:line="240" w:lineRule="auto"/>
              <w:rPr>
                <w:rFonts w:ascii="Arial" w:hAnsi="Arial" w:cs="Arial"/>
                <w:sz w:val="24"/>
                <w:szCs w:val="28"/>
              </w:rPr>
            </w:pPr>
          </w:p>
          <w:p w14:paraId="34290FAA" w14:textId="77777777" w:rsidR="00D3160A" w:rsidRPr="002012BD" w:rsidRDefault="00D3160A" w:rsidP="0054582E">
            <w:pPr>
              <w:spacing w:after="0" w:line="240" w:lineRule="auto"/>
              <w:rPr>
                <w:rFonts w:ascii="Arial" w:hAnsi="Arial" w:cs="Arial"/>
                <w:sz w:val="24"/>
                <w:szCs w:val="28"/>
              </w:rPr>
            </w:pPr>
            <w:r w:rsidRPr="002012BD">
              <w:rPr>
                <w:rFonts w:ascii="Arial" w:hAnsi="Arial" w:cs="Arial"/>
                <w:sz w:val="24"/>
                <w:szCs w:val="28"/>
              </w:rPr>
              <w:t>Completed On Time + 25%</w:t>
            </w:r>
          </w:p>
          <w:p w14:paraId="264ACAF2" w14:textId="77777777" w:rsidR="00D3160A" w:rsidRPr="002012BD" w:rsidRDefault="00D3160A" w:rsidP="0054582E">
            <w:pPr>
              <w:spacing w:after="0" w:line="240" w:lineRule="auto"/>
              <w:rPr>
                <w:rFonts w:ascii="Arial" w:hAnsi="Arial" w:cs="Arial"/>
                <w:sz w:val="24"/>
                <w:szCs w:val="28"/>
              </w:rPr>
            </w:pPr>
          </w:p>
          <w:p w14:paraId="61B04623" w14:textId="40446DA9" w:rsidR="00D3160A" w:rsidRPr="002012BD" w:rsidRDefault="00D3160A" w:rsidP="0054582E">
            <w:pPr>
              <w:spacing w:after="0" w:line="240" w:lineRule="auto"/>
              <w:rPr>
                <w:rFonts w:ascii="Arial" w:hAnsi="Arial" w:cs="Arial"/>
                <w:b/>
                <w:sz w:val="24"/>
                <w:szCs w:val="28"/>
              </w:rPr>
            </w:pPr>
            <w:r w:rsidRPr="002012BD">
              <w:rPr>
                <w:rFonts w:ascii="Arial" w:hAnsi="Arial" w:cs="Arial"/>
                <w:sz w:val="24"/>
                <w:szCs w:val="28"/>
              </w:rPr>
              <w:t>Completed On Time + 50%</w:t>
            </w:r>
          </w:p>
        </w:tc>
        <w:tc>
          <w:tcPr>
            <w:tcW w:w="5219" w:type="dxa"/>
            <w:tcBorders>
              <w:top w:val="single" w:sz="4" w:space="0" w:color="auto"/>
              <w:left w:val="single" w:sz="4" w:space="0" w:color="auto"/>
              <w:bottom w:val="single" w:sz="4" w:space="0" w:color="auto"/>
            </w:tcBorders>
            <w:shd w:val="clear" w:color="auto" w:fill="E2EFD9" w:themeFill="accent6" w:themeFillTint="33"/>
          </w:tcPr>
          <w:p w14:paraId="3A827BC6" w14:textId="1C299EE6" w:rsidR="00D3160A" w:rsidRPr="002012BD" w:rsidRDefault="00E1238C" w:rsidP="0054582E">
            <w:pPr>
              <w:spacing w:after="0" w:line="240" w:lineRule="auto"/>
              <w:rPr>
                <w:rFonts w:ascii="Arial" w:hAnsi="Arial" w:cs="Arial"/>
                <w:sz w:val="24"/>
                <w:szCs w:val="28"/>
              </w:rPr>
            </w:pPr>
            <w:r>
              <w:rPr>
                <w:rFonts w:ascii="Arial" w:hAnsi="Arial" w:cs="Arial"/>
                <w:sz w:val="24"/>
                <w:szCs w:val="28"/>
              </w:rPr>
              <w:t>201</w:t>
            </w:r>
            <w:r w:rsidR="00B731A3">
              <w:rPr>
                <w:rFonts w:ascii="Arial" w:hAnsi="Arial" w:cs="Arial"/>
                <w:sz w:val="24"/>
                <w:szCs w:val="28"/>
              </w:rPr>
              <w:t>8</w:t>
            </w:r>
            <w:r>
              <w:rPr>
                <w:rFonts w:ascii="Arial" w:hAnsi="Arial" w:cs="Arial"/>
                <w:sz w:val="24"/>
                <w:szCs w:val="28"/>
              </w:rPr>
              <w:t>, 201</w:t>
            </w:r>
            <w:r w:rsidR="00B731A3">
              <w:rPr>
                <w:rFonts w:ascii="Arial" w:hAnsi="Arial" w:cs="Arial"/>
                <w:sz w:val="24"/>
                <w:szCs w:val="28"/>
              </w:rPr>
              <w:t>9</w:t>
            </w:r>
            <w:r>
              <w:rPr>
                <w:rFonts w:ascii="Arial" w:hAnsi="Arial" w:cs="Arial"/>
                <w:sz w:val="24"/>
                <w:szCs w:val="28"/>
              </w:rPr>
              <w:t>, 20</w:t>
            </w:r>
            <w:r w:rsidR="00B731A3">
              <w:rPr>
                <w:rFonts w:ascii="Arial" w:hAnsi="Arial" w:cs="Arial"/>
                <w:sz w:val="24"/>
                <w:szCs w:val="28"/>
              </w:rPr>
              <w:t>20</w:t>
            </w:r>
            <w:r>
              <w:rPr>
                <w:rFonts w:ascii="Arial" w:hAnsi="Arial" w:cs="Arial"/>
                <w:sz w:val="24"/>
                <w:szCs w:val="28"/>
              </w:rPr>
              <w:t>, 202</w:t>
            </w:r>
            <w:r w:rsidR="00B731A3">
              <w:rPr>
                <w:rFonts w:ascii="Arial" w:hAnsi="Arial" w:cs="Arial"/>
                <w:sz w:val="24"/>
                <w:szCs w:val="28"/>
              </w:rPr>
              <w:t>1</w:t>
            </w:r>
          </w:p>
          <w:p w14:paraId="3AD33E0F" w14:textId="77777777" w:rsidR="00D3160A" w:rsidRPr="002012BD" w:rsidRDefault="00D3160A" w:rsidP="0054582E">
            <w:pPr>
              <w:spacing w:after="0" w:line="240" w:lineRule="auto"/>
              <w:rPr>
                <w:rFonts w:ascii="Arial" w:hAnsi="Arial" w:cs="Arial"/>
                <w:sz w:val="24"/>
                <w:szCs w:val="28"/>
              </w:rPr>
            </w:pPr>
          </w:p>
          <w:p w14:paraId="5500AB33" w14:textId="77777777" w:rsidR="00D3160A" w:rsidRPr="002012BD" w:rsidRDefault="00D3160A" w:rsidP="0054582E">
            <w:pPr>
              <w:spacing w:after="0" w:line="240" w:lineRule="auto"/>
              <w:rPr>
                <w:rFonts w:ascii="Arial" w:hAnsi="Arial" w:cs="Arial"/>
                <w:sz w:val="24"/>
                <w:szCs w:val="28"/>
              </w:rPr>
            </w:pPr>
            <w:r w:rsidRPr="002012BD">
              <w:rPr>
                <w:rFonts w:ascii="Arial" w:hAnsi="Arial" w:cs="Arial"/>
                <w:sz w:val="24"/>
                <w:szCs w:val="28"/>
              </w:rPr>
              <w:t xml:space="preserve">Associate and </w:t>
            </w:r>
            <w:proofErr w:type="gramStart"/>
            <w:r w:rsidRPr="002012BD">
              <w:rPr>
                <w:rFonts w:ascii="Arial" w:hAnsi="Arial" w:cs="Arial"/>
                <w:sz w:val="24"/>
                <w:szCs w:val="28"/>
              </w:rPr>
              <w:t>Bachelor’s</w:t>
            </w:r>
            <w:proofErr w:type="gramEnd"/>
            <w:r w:rsidRPr="002012BD">
              <w:rPr>
                <w:rFonts w:ascii="Arial" w:hAnsi="Arial" w:cs="Arial"/>
                <w:sz w:val="24"/>
                <w:szCs w:val="28"/>
              </w:rPr>
              <w:t xml:space="preserve"> Degrees</w:t>
            </w:r>
          </w:p>
          <w:p w14:paraId="15B4B6FF" w14:textId="77777777" w:rsidR="00D3160A" w:rsidRPr="002012BD" w:rsidRDefault="00D3160A" w:rsidP="0054582E">
            <w:pPr>
              <w:spacing w:after="0" w:line="240" w:lineRule="auto"/>
              <w:rPr>
                <w:rFonts w:ascii="Arial" w:hAnsi="Arial" w:cs="Arial"/>
                <w:sz w:val="24"/>
                <w:szCs w:val="28"/>
              </w:rPr>
            </w:pPr>
          </w:p>
          <w:p w14:paraId="50DD0497" w14:textId="7766F054" w:rsidR="00D3160A" w:rsidRPr="002012BD" w:rsidRDefault="00D3160A" w:rsidP="0054582E">
            <w:pPr>
              <w:spacing w:after="0" w:line="240" w:lineRule="auto"/>
              <w:rPr>
                <w:rFonts w:ascii="Arial" w:hAnsi="Arial" w:cs="Arial"/>
                <w:sz w:val="24"/>
                <w:szCs w:val="28"/>
              </w:rPr>
            </w:pPr>
            <w:r w:rsidRPr="002012BD">
              <w:rPr>
                <w:rFonts w:ascii="Arial" w:hAnsi="Arial" w:cs="Arial"/>
                <w:sz w:val="24"/>
                <w:szCs w:val="28"/>
              </w:rPr>
              <w:t>Student’s Initial Admit Date to Inst</w:t>
            </w:r>
            <w:r w:rsidR="00110726">
              <w:rPr>
                <w:rFonts w:ascii="Arial" w:hAnsi="Arial" w:cs="Arial"/>
                <w:sz w:val="24"/>
                <w:szCs w:val="28"/>
              </w:rPr>
              <w:t>itution</w:t>
            </w:r>
          </w:p>
          <w:p w14:paraId="4A05F849" w14:textId="77777777" w:rsidR="00D3160A" w:rsidRPr="002012BD" w:rsidRDefault="00D3160A" w:rsidP="0054582E">
            <w:pPr>
              <w:spacing w:after="0" w:line="240" w:lineRule="auto"/>
              <w:rPr>
                <w:rFonts w:ascii="Arial" w:hAnsi="Arial" w:cs="Arial"/>
                <w:sz w:val="24"/>
                <w:szCs w:val="28"/>
              </w:rPr>
            </w:pPr>
          </w:p>
          <w:p w14:paraId="6212E3C8" w14:textId="77777777" w:rsidR="00D3160A" w:rsidRPr="002012BD" w:rsidRDefault="00D3160A" w:rsidP="0054582E">
            <w:pPr>
              <w:spacing w:after="0" w:line="240" w:lineRule="auto"/>
              <w:rPr>
                <w:rFonts w:ascii="Arial" w:hAnsi="Arial" w:cs="Arial"/>
                <w:sz w:val="24"/>
                <w:szCs w:val="28"/>
              </w:rPr>
            </w:pPr>
            <w:r w:rsidRPr="002012BD">
              <w:rPr>
                <w:rFonts w:ascii="Arial" w:hAnsi="Arial" w:cs="Arial"/>
                <w:sz w:val="24"/>
                <w:szCs w:val="28"/>
              </w:rPr>
              <w:t>Graduation Date</w:t>
            </w:r>
          </w:p>
          <w:p w14:paraId="09B952A4" w14:textId="77777777" w:rsidR="00D3160A" w:rsidRPr="002012BD" w:rsidRDefault="00D3160A" w:rsidP="0054582E">
            <w:pPr>
              <w:spacing w:after="0" w:line="240" w:lineRule="auto"/>
              <w:rPr>
                <w:rFonts w:ascii="Arial" w:hAnsi="Arial" w:cs="Arial"/>
                <w:sz w:val="24"/>
                <w:szCs w:val="28"/>
              </w:rPr>
            </w:pPr>
          </w:p>
          <w:p w14:paraId="25A40F08" w14:textId="77777777" w:rsidR="00D3160A" w:rsidRPr="002012BD" w:rsidRDefault="00D3160A" w:rsidP="0054582E">
            <w:pPr>
              <w:spacing w:after="0" w:line="240" w:lineRule="auto"/>
              <w:rPr>
                <w:rFonts w:ascii="Arial" w:hAnsi="Arial" w:cs="Arial"/>
                <w:sz w:val="24"/>
                <w:szCs w:val="28"/>
              </w:rPr>
            </w:pPr>
            <w:r w:rsidRPr="002012BD">
              <w:rPr>
                <w:rFonts w:ascii="Arial" w:hAnsi="Arial" w:cs="Arial"/>
                <w:sz w:val="24"/>
                <w:szCs w:val="28"/>
              </w:rPr>
              <w:t>Calculated using Initial Admit Date and Graduation Date</w:t>
            </w:r>
          </w:p>
          <w:p w14:paraId="21E17B40" w14:textId="77777777" w:rsidR="00D3160A" w:rsidRPr="002012BD" w:rsidRDefault="00D3160A" w:rsidP="0054582E">
            <w:pPr>
              <w:spacing w:after="0" w:line="240" w:lineRule="auto"/>
              <w:rPr>
                <w:rFonts w:ascii="Arial" w:hAnsi="Arial" w:cs="Arial"/>
                <w:sz w:val="24"/>
                <w:szCs w:val="28"/>
              </w:rPr>
            </w:pPr>
          </w:p>
          <w:p w14:paraId="1744F4AD" w14:textId="77777777" w:rsidR="003C645F" w:rsidRPr="002012BD" w:rsidRDefault="00D3160A" w:rsidP="0054582E">
            <w:pPr>
              <w:spacing w:after="0" w:line="240" w:lineRule="auto"/>
              <w:rPr>
                <w:rFonts w:ascii="Arial" w:hAnsi="Arial" w:cs="Arial"/>
                <w:sz w:val="24"/>
                <w:szCs w:val="28"/>
              </w:rPr>
            </w:pPr>
            <w:r w:rsidRPr="002012BD">
              <w:rPr>
                <w:rFonts w:ascii="Arial" w:hAnsi="Arial" w:cs="Arial"/>
                <w:sz w:val="24"/>
                <w:szCs w:val="28"/>
              </w:rPr>
              <w:t>Comp</w:t>
            </w:r>
            <w:r w:rsidR="003C645F" w:rsidRPr="002012BD">
              <w:rPr>
                <w:rFonts w:ascii="Arial" w:hAnsi="Arial" w:cs="Arial"/>
                <w:sz w:val="24"/>
                <w:szCs w:val="28"/>
              </w:rPr>
              <w:t>leted in 24 months or 48 months</w:t>
            </w:r>
          </w:p>
          <w:p w14:paraId="5191F6FB" w14:textId="77777777" w:rsidR="00D46DDD" w:rsidRDefault="00D46DDD" w:rsidP="0054582E">
            <w:pPr>
              <w:spacing w:after="0" w:line="240" w:lineRule="auto"/>
              <w:rPr>
                <w:rFonts w:ascii="Arial" w:hAnsi="Arial" w:cs="Arial"/>
                <w:sz w:val="24"/>
                <w:szCs w:val="28"/>
              </w:rPr>
            </w:pPr>
          </w:p>
          <w:p w14:paraId="23EC262B" w14:textId="64312F32" w:rsidR="00D3160A" w:rsidRPr="002012BD" w:rsidRDefault="00D3160A" w:rsidP="0054582E">
            <w:pPr>
              <w:spacing w:after="0" w:line="240" w:lineRule="auto"/>
              <w:rPr>
                <w:rFonts w:ascii="Arial" w:hAnsi="Arial" w:cs="Arial"/>
                <w:sz w:val="24"/>
                <w:szCs w:val="28"/>
              </w:rPr>
            </w:pPr>
            <w:r w:rsidRPr="002012BD">
              <w:rPr>
                <w:rFonts w:ascii="Arial" w:hAnsi="Arial" w:cs="Arial"/>
                <w:sz w:val="24"/>
                <w:szCs w:val="28"/>
              </w:rPr>
              <w:t>Completed in 25-30 months or 49-60 months</w:t>
            </w:r>
          </w:p>
          <w:p w14:paraId="3580F87E" w14:textId="77777777" w:rsidR="00D3160A" w:rsidRPr="002012BD" w:rsidRDefault="00D3160A" w:rsidP="0054582E">
            <w:pPr>
              <w:spacing w:after="0" w:line="240" w:lineRule="auto"/>
              <w:rPr>
                <w:rFonts w:ascii="Arial" w:hAnsi="Arial" w:cs="Arial"/>
                <w:sz w:val="24"/>
                <w:szCs w:val="28"/>
              </w:rPr>
            </w:pPr>
          </w:p>
          <w:p w14:paraId="427F9371" w14:textId="01538E8C" w:rsidR="009D376B" w:rsidRPr="002012BD" w:rsidRDefault="00D3160A" w:rsidP="00882613">
            <w:pPr>
              <w:spacing w:after="0" w:line="240" w:lineRule="auto"/>
              <w:rPr>
                <w:rFonts w:ascii="Arial" w:hAnsi="Arial" w:cs="Arial"/>
                <w:b/>
                <w:sz w:val="24"/>
                <w:szCs w:val="28"/>
              </w:rPr>
            </w:pPr>
            <w:r w:rsidRPr="002012BD">
              <w:rPr>
                <w:rFonts w:ascii="Arial" w:hAnsi="Arial" w:cs="Arial"/>
                <w:sz w:val="24"/>
                <w:szCs w:val="28"/>
              </w:rPr>
              <w:t>Completed in 31-36 months or 61-72 months</w:t>
            </w:r>
          </w:p>
        </w:tc>
      </w:tr>
      <w:tr w:rsidR="006056BF" w:rsidRPr="002012BD" w14:paraId="192B4D90" w14:textId="77777777" w:rsidTr="006E79DD">
        <w:trPr>
          <w:trHeight w:val="405"/>
        </w:trPr>
        <w:tc>
          <w:tcPr>
            <w:tcW w:w="9705" w:type="dxa"/>
            <w:gridSpan w:val="3"/>
            <w:tcBorders>
              <w:top w:val="single" w:sz="4" w:space="0" w:color="auto"/>
              <w:bottom w:val="single" w:sz="4" w:space="0" w:color="auto"/>
            </w:tcBorders>
            <w:shd w:val="clear" w:color="auto" w:fill="FFFFBD"/>
            <w:vAlign w:val="center"/>
          </w:tcPr>
          <w:p w14:paraId="2C8F8698" w14:textId="77777777" w:rsidR="006056BF" w:rsidRPr="002012BD" w:rsidRDefault="006056BF" w:rsidP="00694596">
            <w:pPr>
              <w:spacing w:after="0"/>
              <w:rPr>
                <w:rFonts w:ascii="Arial" w:hAnsi="Arial" w:cs="Arial"/>
                <w:b/>
                <w:sz w:val="24"/>
                <w:szCs w:val="44"/>
              </w:rPr>
            </w:pPr>
            <w:r w:rsidRPr="002012BD">
              <w:rPr>
                <w:rFonts w:ascii="Arial" w:hAnsi="Arial" w:cs="Arial"/>
                <w:b/>
                <w:sz w:val="24"/>
                <w:szCs w:val="44"/>
              </w:rPr>
              <w:t>Operational Definition:</w:t>
            </w:r>
          </w:p>
        </w:tc>
      </w:tr>
      <w:tr w:rsidR="006056BF" w:rsidRPr="002012BD" w14:paraId="69EDDD7D" w14:textId="77777777" w:rsidTr="006E79DD">
        <w:tc>
          <w:tcPr>
            <w:tcW w:w="9705" w:type="dxa"/>
            <w:gridSpan w:val="3"/>
            <w:tcBorders>
              <w:top w:val="single" w:sz="4" w:space="0" w:color="auto"/>
              <w:bottom w:val="single" w:sz="4" w:space="0" w:color="auto"/>
            </w:tcBorders>
            <w:shd w:val="clear" w:color="auto" w:fill="FFFFBD"/>
          </w:tcPr>
          <w:p w14:paraId="2D4B46B6" w14:textId="0892AA56" w:rsidR="008A7CDA" w:rsidRPr="002012BD" w:rsidRDefault="00E1238C" w:rsidP="008A7CDA">
            <w:pPr>
              <w:spacing w:after="0"/>
              <w:rPr>
                <w:rFonts w:ascii="Arial" w:hAnsi="Arial" w:cs="Arial"/>
                <w:sz w:val="24"/>
                <w:szCs w:val="28"/>
              </w:rPr>
            </w:pPr>
            <w:r>
              <w:rPr>
                <w:rFonts w:ascii="Arial" w:hAnsi="Arial" w:cs="Arial"/>
                <w:sz w:val="24"/>
                <w:szCs w:val="28"/>
              </w:rPr>
              <w:t>Only students who entered the institution as a first-time, full-time, degree-seeking undergraduate student (traditionally thought of as the IPEDS cohort) will be included in the cohort for this metric</w:t>
            </w:r>
            <w:r w:rsidR="00693FA5" w:rsidRPr="002012BD">
              <w:rPr>
                <w:rFonts w:ascii="Arial" w:hAnsi="Arial" w:cs="Arial"/>
                <w:sz w:val="24"/>
                <w:szCs w:val="28"/>
              </w:rPr>
              <w:t xml:space="preserve">. </w:t>
            </w:r>
            <w:r w:rsidR="008A7CDA" w:rsidRPr="002012BD">
              <w:rPr>
                <w:rFonts w:ascii="Arial" w:hAnsi="Arial" w:cs="Arial"/>
                <w:sz w:val="24"/>
                <w:szCs w:val="28"/>
              </w:rPr>
              <w:t xml:space="preserve">For each Associate and </w:t>
            </w:r>
            <w:proofErr w:type="gramStart"/>
            <w:r w:rsidR="008A7CDA" w:rsidRPr="002012BD">
              <w:rPr>
                <w:rFonts w:ascii="Arial" w:hAnsi="Arial" w:cs="Arial"/>
                <w:sz w:val="24"/>
                <w:szCs w:val="28"/>
              </w:rPr>
              <w:t>Bachelor</w:t>
            </w:r>
            <w:r w:rsidR="002916FC" w:rsidRPr="002012BD">
              <w:rPr>
                <w:rFonts w:ascii="Arial" w:hAnsi="Arial" w:cs="Arial"/>
                <w:sz w:val="24"/>
                <w:szCs w:val="28"/>
              </w:rPr>
              <w:t>’</w:t>
            </w:r>
            <w:r w:rsidR="008A7CDA" w:rsidRPr="002012BD">
              <w:rPr>
                <w:rFonts w:ascii="Arial" w:hAnsi="Arial" w:cs="Arial"/>
                <w:sz w:val="24"/>
                <w:szCs w:val="28"/>
              </w:rPr>
              <w:t>s</w:t>
            </w:r>
            <w:proofErr w:type="gramEnd"/>
            <w:r w:rsidR="008A7CDA" w:rsidRPr="002012BD">
              <w:rPr>
                <w:rFonts w:ascii="Arial" w:hAnsi="Arial" w:cs="Arial"/>
                <w:sz w:val="24"/>
                <w:szCs w:val="28"/>
              </w:rPr>
              <w:t xml:space="preserve"> degree awarded, the total number of months the student took to complete their degree at that institution will be measured. </w:t>
            </w:r>
          </w:p>
          <w:p w14:paraId="45303AD6" w14:textId="3F802960" w:rsidR="008A7CDA" w:rsidRPr="002012BD" w:rsidRDefault="008A7CDA" w:rsidP="008A7CDA">
            <w:pPr>
              <w:spacing w:after="0"/>
              <w:rPr>
                <w:rFonts w:ascii="Arial" w:hAnsi="Arial" w:cs="Arial"/>
                <w:sz w:val="24"/>
                <w:szCs w:val="28"/>
              </w:rPr>
            </w:pPr>
            <w:r w:rsidRPr="002012BD">
              <w:rPr>
                <w:rFonts w:ascii="Arial" w:hAnsi="Arial" w:cs="Arial"/>
                <w:sz w:val="24"/>
                <w:szCs w:val="28"/>
              </w:rPr>
              <w:lastRenderedPageBreak/>
              <w:t xml:space="preserve">That total number of months will be divided by the </w:t>
            </w:r>
            <w:r w:rsidR="006660EB" w:rsidRPr="002012BD">
              <w:rPr>
                <w:rFonts w:ascii="Arial" w:hAnsi="Arial" w:cs="Arial"/>
                <w:sz w:val="24"/>
                <w:szCs w:val="28"/>
              </w:rPr>
              <w:t>standard</w:t>
            </w:r>
            <w:r w:rsidRPr="002012BD">
              <w:rPr>
                <w:rFonts w:ascii="Arial" w:hAnsi="Arial" w:cs="Arial"/>
                <w:sz w:val="24"/>
                <w:szCs w:val="28"/>
              </w:rPr>
              <w:t xml:space="preserve"> number of months required for student</w:t>
            </w:r>
            <w:r w:rsidR="006660EB" w:rsidRPr="002012BD">
              <w:rPr>
                <w:rFonts w:ascii="Arial" w:hAnsi="Arial" w:cs="Arial"/>
                <w:sz w:val="24"/>
                <w:szCs w:val="28"/>
              </w:rPr>
              <w:t>s</w:t>
            </w:r>
            <w:r w:rsidRPr="002012BD">
              <w:rPr>
                <w:rFonts w:ascii="Arial" w:hAnsi="Arial" w:cs="Arial"/>
                <w:sz w:val="24"/>
                <w:szCs w:val="28"/>
              </w:rPr>
              <w:t xml:space="preserve"> to complete th</w:t>
            </w:r>
            <w:r w:rsidR="006660EB" w:rsidRPr="002012BD">
              <w:rPr>
                <w:rFonts w:ascii="Arial" w:hAnsi="Arial" w:cs="Arial"/>
                <w:sz w:val="24"/>
                <w:szCs w:val="28"/>
              </w:rPr>
              <w:t>eir</w:t>
            </w:r>
            <w:r w:rsidRPr="002012BD">
              <w:rPr>
                <w:rFonts w:ascii="Arial" w:hAnsi="Arial" w:cs="Arial"/>
                <w:sz w:val="24"/>
                <w:szCs w:val="28"/>
              </w:rPr>
              <w:t xml:space="preserve"> degree on time (24 months for an Associate degree; 48 months for a </w:t>
            </w:r>
            <w:proofErr w:type="gramStart"/>
            <w:r w:rsidRPr="002012BD">
              <w:rPr>
                <w:rFonts w:ascii="Arial" w:hAnsi="Arial" w:cs="Arial"/>
                <w:sz w:val="24"/>
                <w:szCs w:val="28"/>
              </w:rPr>
              <w:t>Bachelor’s</w:t>
            </w:r>
            <w:proofErr w:type="gramEnd"/>
            <w:r w:rsidRPr="002012BD">
              <w:rPr>
                <w:rFonts w:ascii="Arial" w:hAnsi="Arial" w:cs="Arial"/>
                <w:sz w:val="24"/>
                <w:szCs w:val="28"/>
              </w:rPr>
              <w:t xml:space="preserve"> degree). That percentage will result in that degree being added to one of </w:t>
            </w:r>
            <w:r w:rsidR="00D7552D" w:rsidRPr="002012BD">
              <w:rPr>
                <w:rFonts w:ascii="Arial" w:hAnsi="Arial" w:cs="Arial"/>
                <w:sz w:val="24"/>
                <w:szCs w:val="28"/>
              </w:rPr>
              <w:t>three</w:t>
            </w:r>
            <w:r w:rsidRPr="002012BD">
              <w:rPr>
                <w:rFonts w:ascii="Arial" w:hAnsi="Arial" w:cs="Arial"/>
                <w:sz w:val="24"/>
                <w:szCs w:val="28"/>
              </w:rPr>
              <w:t xml:space="preserve"> categories: on time, on time + </w:t>
            </w:r>
            <w:r w:rsidR="00775F50" w:rsidRPr="002012BD">
              <w:rPr>
                <w:rFonts w:ascii="Arial" w:hAnsi="Arial" w:cs="Arial"/>
                <w:sz w:val="24"/>
                <w:szCs w:val="28"/>
              </w:rPr>
              <w:t>25</w:t>
            </w:r>
            <w:r w:rsidRPr="002012BD">
              <w:rPr>
                <w:rFonts w:ascii="Arial" w:hAnsi="Arial" w:cs="Arial"/>
                <w:sz w:val="24"/>
                <w:szCs w:val="28"/>
              </w:rPr>
              <w:t xml:space="preserve">%, and on time + </w:t>
            </w:r>
            <w:r w:rsidR="00775F50" w:rsidRPr="002012BD">
              <w:rPr>
                <w:rFonts w:ascii="Arial" w:hAnsi="Arial" w:cs="Arial"/>
                <w:sz w:val="24"/>
                <w:szCs w:val="28"/>
              </w:rPr>
              <w:t>50</w:t>
            </w:r>
            <w:r w:rsidRPr="002012BD">
              <w:rPr>
                <w:rFonts w:ascii="Arial" w:hAnsi="Arial" w:cs="Arial"/>
                <w:sz w:val="24"/>
                <w:szCs w:val="28"/>
              </w:rPr>
              <w:t xml:space="preserve">%. </w:t>
            </w:r>
          </w:p>
          <w:p w14:paraId="664E0F90" w14:textId="77777777" w:rsidR="008A7CDA" w:rsidRPr="002012BD" w:rsidRDefault="008A7CDA" w:rsidP="00694596">
            <w:pPr>
              <w:spacing w:after="0"/>
              <w:rPr>
                <w:rFonts w:ascii="Arial" w:hAnsi="Arial" w:cs="Arial"/>
                <w:sz w:val="24"/>
                <w:szCs w:val="28"/>
              </w:rPr>
            </w:pPr>
          </w:p>
          <w:p w14:paraId="5929C82C" w14:textId="279AFEF4" w:rsidR="00BF61A0" w:rsidRPr="002012BD" w:rsidRDefault="008A7CDA" w:rsidP="00D26D0D">
            <w:pPr>
              <w:spacing w:after="0"/>
              <w:rPr>
                <w:rFonts w:ascii="Arial" w:hAnsi="Arial" w:cs="Arial"/>
                <w:b/>
                <w:color w:val="FF0000"/>
                <w:sz w:val="32"/>
                <w:szCs w:val="34"/>
              </w:rPr>
            </w:pPr>
            <w:r w:rsidRPr="002012BD">
              <w:rPr>
                <w:rFonts w:ascii="Arial" w:hAnsi="Arial" w:cs="Arial"/>
                <w:sz w:val="24"/>
                <w:szCs w:val="28"/>
              </w:rPr>
              <w:t xml:space="preserve">Degrees completed on time will result in </w:t>
            </w:r>
            <w:r w:rsidR="005D510E" w:rsidRPr="002012BD">
              <w:rPr>
                <w:rFonts w:ascii="Arial" w:hAnsi="Arial" w:cs="Arial"/>
                <w:sz w:val="24"/>
                <w:szCs w:val="28"/>
              </w:rPr>
              <w:t>one</w:t>
            </w:r>
            <w:r w:rsidR="00D7552D" w:rsidRPr="002012BD">
              <w:rPr>
                <w:rFonts w:ascii="Arial" w:hAnsi="Arial" w:cs="Arial"/>
                <w:sz w:val="24"/>
                <w:szCs w:val="28"/>
              </w:rPr>
              <w:t xml:space="preserve"> point;</w:t>
            </w:r>
            <w:r w:rsidRPr="002012BD">
              <w:rPr>
                <w:rFonts w:ascii="Arial" w:hAnsi="Arial" w:cs="Arial"/>
                <w:sz w:val="24"/>
                <w:szCs w:val="28"/>
              </w:rPr>
              <w:t xml:space="preserve"> degrees completed on time </w:t>
            </w:r>
            <w:r w:rsidR="00D26D0D" w:rsidRPr="002012BD">
              <w:rPr>
                <w:rFonts w:ascii="Arial" w:hAnsi="Arial" w:cs="Arial"/>
                <w:sz w:val="24"/>
                <w:szCs w:val="28"/>
              </w:rPr>
              <w:t xml:space="preserve">+ </w:t>
            </w:r>
            <w:r w:rsidR="00775F50" w:rsidRPr="002012BD">
              <w:rPr>
                <w:rFonts w:ascii="Arial" w:hAnsi="Arial" w:cs="Arial"/>
                <w:sz w:val="24"/>
                <w:szCs w:val="28"/>
              </w:rPr>
              <w:t>25</w:t>
            </w:r>
            <w:r w:rsidRPr="002012BD">
              <w:rPr>
                <w:rFonts w:ascii="Arial" w:hAnsi="Arial" w:cs="Arial"/>
                <w:sz w:val="24"/>
                <w:szCs w:val="28"/>
              </w:rPr>
              <w:t xml:space="preserve">% or </w:t>
            </w:r>
            <w:r w:rsidR="00D26D0D" w:rsidRPr="002012BD">
              <w:rPr>
                <w:rFonts w:ascii="Arial" w:hAnsi="Arial" w:cs="Arial"/>
                <w:sz w:val="24"/>
                <w:szCs w:val="28"/>
              </w:rPr>
              <w:t xml:space="preserve">+ </w:t>
            </w:r>
            <w:r w:rsidR="00775F50" w:rsidRPr="002012BD">
              <w:rPr>
                <w:rFonts w:ascii="Arial" w:hAnsi="Arial" w:cs="Arial"/>
                <w:sz w:val="24"/>
                <w:szCs w:val="28"/>
              </w:rPr>
              <w:t>50</w:t>
            </w:r>
            <w:r w:rsidRPr="002012BD">
              <w:rPr>
                <w:rFonts w:ascii="Arial" w:hAnsi="Arial" w:cs="Arial"/>
                <w:sz w:val="24"/>
                <w:szCs w:val="28"/>
              </w:rPr>
              <w:t xml:space="preserve">% will received a reduced point. </w:t>
            </w:r>
          </w:p>
          <w:p w14:paraId="32F130E7" w14:textId="7E0304DA" w:rsidR="00BF61A0" w:rsidRPr="002012BD" w:rsidRDefault="00E529FC" w:rsidP="00E529FC">
            <w:pPr>
              <w:spacing w:after="0"/>
              <w:jc w:val="center"/>
              <w:rPr>
                <w:rFonts w:ascii="Arial" w:hAnsi="Arial" w:cs="Arial"/>
                <w:sz w:val="24"/>
                <w:szCs w:val="28"/>
              </w:rPr>
            </w:pPr>
            <w:r w:rsidRPr="002012BD">
              <w:rPr>
                <w:rFonts w:ascii="Arial" w:hAnsi="Arial" w:cs="Arial"/>
                <w:noProof/>
                <w:sz w:val="24"/>
                <w:szCs w:val="28"/>
              </w:rPr>
              <w:drawing>
                <wp:inline distT="0" distB="0" distL="0" distR="0" wp14:anchorId="27BD0291" wp14:editId="51E29F38">
                  <wp:extent cx="1939925" cy="1471295"/>
                  <wp:effectExtent l="0" t="0" r="0" b="0"/>
                  <wp:docPr id="24" name="Picture 24" descr="Metrics/Time%20to%20Degree@3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trics/Time%20to%20Degree@3x.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9925" cy="1471295"/>
                          </a:xfrm>
                          <a:prstGeom prst="rect">
                            <a:avLst/>
                          </a:prstGeom>
                          <a:noFill/>
                          <a:ln>
                            <a:noFill/>
                          </a:ln>
                        </pic:spPr>
                      </pic:pic>
                    </a:graphicData>
                  </a:graphic>
                </wp:inline>
              </w:drawing>
            </w:r>
          </w:p>
        </w:tc>
      </w:tr>
      <w:tr w:rsidR="00B7266D" w:rsidRPr="002012BD" w14:paraId="55C9132C" w14:textId="12881FEC" w:rsidTr="00182FB4">
        <w:trPr>
          <w:trHeight w:val="737"/>
        </w:trPr>
        <w:tc>
          <w:tcPr>
            <w:tcW w:w="3510" w:type="dxa"/>
            <w:tcBorders>
              <w:top w:val="single" w:sz="4" w:space="0" w:color="auto"/>
              <w:bottom w:val="single" w:sz="4" w:space="0" w:color="auto"/>
              <w:right w:val="single" w:sz="4" w:space="0" w:color="auto"/>
            </w:tcBorders>
            <w:shd w:val="clear" w:color="auto" w:fill="FFFFC9"/>
            <w:vAlign w:val="center"/>
          </w:tcPr>
          <w:p w14:paraId="0965F4AE" w14:textId="77777777" w:rsidR="00B7266D" w:rsidRPr="002012BD" w:rsidRDefault="00B7266D" w:rsidP="00B7266D">
            <w:pPr>
              <w:spacing w:after="0" w:line="240" w:lineRule="auto"/>
              <w:contextualSpacing/>
              <w:rPr>
                <w:rFonts w:ascii="Arial" w:hAnsi="Arial" w:cs="Arial"/>
                <w:sz w:val="24"/>
                <w:szCs w:val="28"/>
              </w:rPr>
            </w:pPr>
            <w:r w:rsidRPr="002012BD">
              <w:rPr>
                <w:rFonts w:ascii="Arial" w:hAnsi="Arial" w:cs="Arial"/>
                <w:sz w:val="24"/>
                <w:szCs w:val="28"/>
              </w:rPr>
              <w:lastRenderedPageBreak/>
              <w:t>Baseline subset AYs</w:t>
            </w:r>
          </w:p>
          <w:p w14:paraId="655700DD" w14:textId="27686020" w:rsidR="00B7266D" w:rsidRPr="002012BD" w:rsidRDefault="00B7266D" w:rsidP="00B7266D">
            <w:pPr>
              <w:spacing w:after="0" w:line="240" w:lineRule="auto"/>
              <w:rPr>
                <w:rFonts w:ascii="Arial" w:hAnsi="Arial" w:cs="Arial"/>
                <w:b/>
                <w:sz w:val="24"/>
                <w:szCs w:val="44"/>
              </w:rPr>
            </w:pPr>
            <w:r w:rsidRPr="002012BD">
              <w:rPr>
                <w:rFonts w:ascii="Arial" w:hAnsi="Arial" w:cs="Arial"/>
                <w:sz w:val="24"/>
                <w:szCs w:val="44"/>
              </w:rPr>
              <w:t>Comparative subset AYs</w:t>
            </w:r>
          </w:p>
        </w:tc>
        <w:tc>
          <w:tcPr>
            <w:tcW w:w="6195" w:type="dxa"/>
            <w:gridSpan w:val="2"/>
            <w:tcBorders>
              <w:top w:val="single" w:sz="4" w:space="0" w:color="auto"/>
              <w:left w:val="single" w:sz="4" w:space="0" w:color="auto"/>
              <w:bottom w:val="single" w:sz="4" w:space="0" w:color="auto"/>
            </w:tcBorders>
            <w:shd w:val="clear" w:color="auto" w:fill="FFFFC9"/>
            <w:vAlign w:val="center"/>
          </w:tcPr>
          <w:p w14:paraId="039E0C7A" w14:textId="1DAAF03D" w:rsidR="008063F2" w:rsidRPr="00086CA2" w:rsidRDefault="008063F2" w:rsidP="008063F2">
            <w:pPr>
              <w:spacing w:after="0" w:line="240" w:lineRule="auto"/>
              <w:rPr>
                <w:rFonts w:ascii="Arial" w:hAnsi="Arial" w:cs="Arial"/>
                <w:sz w:val="24"/>
                <w:szCs w:val="24"/>
              </w:rPr>
            </w:pPr>
            <w:r>
              <w:rPr>
                <w:rFonts w:ascii="Arial" w:hAnsi="Arial" w:cs="Arial"/>
                <w:sz w:val="24"/>
                <w:szCs w:val="24"/>
              </w:rPr>
              <w:t>201</w:t>
            </w:r>
            <w:r w:rsidR="00FD0103">
              <w:rPr>
                <w:rFonts w:ascii="Arial" w:hAnsi="Arial" w:cs="Arial"/>
                <w:sz w:val="24"/>
                <w:szCs w:val="24"/>
              </w:rPr>
              <w:t>8</w:t>
            </w:r>
            <w:r w:rsidRPr="00086CA2">
              <w:rPr>
                <w:rFonts w:ascii="Arial" w:hAnsi="Arial" w:cs="Arial"/>
                <w:sz w:val="24"/>
                <w:szCs w:val="24"/>
              </w:rPr>
              <w:t xml:space="preserve">, </w:t>
            </w:r>
            <w:r>
              <w:rPr>
                <w:rFonts w:ascii="Arial" w:hAnsi="Arial" w:cs="Arial"/>
                <w:sz w:val="24"/>
                <w:szCs w:val="24"/>
              </w:rPr>
              <w:t>201</w:t>
            </w:r>
            <w:r w:rsidR="00FD0103">
              <w:rPr>
                <w:rFonts w:ascii="Arial" w:hAnsi="Arial" w:cs="Arial"/>
                <w:sz w:val="24"/>
                <w:szCs w:val="24"/>
              </w:rPr>
              <w:t>9</w:t>
            </w:r>
            <w:r w:rsidRPr="00086CA2">
              <w:rPr>
                <w:rFonts w:ascii="Arial" w:hAnsi="Arial" w:cs="Arial"/>
                <w:sz w:val="24"/>
                <w:szCs w:val="24"/>
              </w:rPr>
              <w:t xml:space="preserve">, </w:t>
            </w:r>
            <w:r>
              <w:rPr>
                <w:rFonts w:ascii="Arial" w:hAnsi="Arial" w:cs="Arial"/>
                <w:sz w:val="24"/>
                <w:szCs w:val="24"/>
              </w:rPr>
              <w:t>20</w:t>
            </w:r>
            <w:r w:rsidR="00FD0103">
              <w:rPr>
                <w:rFonts w:ascii="Arial" w:hAnsi="Arial" w:cs="Arial"/>
                <w:sz w:val="24"/>
                <w:szCs w:val="24"/>
              </w:rPr>
              <w:t>20</w:t>
            </w:r>
          </w:p>
          <w:p w14:paraId="0B3D4D05" w14:textId="69BD1D3E" w:rsidR="00B7266D" w:rsidRPr="008063F2" w:rsidRDefault="008063F2" w:rsidP="002E0104">
            <w:pPr>
              <w:spacing w:after="0" w:line="240" w:lineRule="auto"/>
              <w:rPr>
                <w:rFonts w:ascii="Arial" w:hAnsi="Arial" w:cs="Arial"/>
                <w:sz w:val="24"/>
                <w:szCs w:val="24"/>
              </w:rPr>
            </w:pPr>
            <w:r>
              <w:rPr>
                <w:rFonts w:ascii="Arial" w:hAnsi="Arial" w:cs="Arial"/>
                <w:sz w:val="24"/>
                <w:szCs w:val="24"/>
              </w:rPr>
              <w:t>201</w:t>
            </w:r>
            <w:r w:rsidR="00FD0103">
              <w:rPr>
                <w:rFonts w:ascii="Arial" w:hAnsi="Arial" w:cs="Arial"/>
                <w:sz w:val="24"/>
                <w:szCs w:val="24"/>
              </w:rPr>
              <w:t>9</w:t>
            </w:r>
            <w:r w:rsidRPr="00086CA2">
              <w:rPr>
                <w:rFonts w:ascii="Arial" w:hAnsi="Arial" w:cs="Arial"/>
                <w:sz w:val="24"/>
                <w:szCs w:val="24"/>
              </w:rPr>
              <w:t xml:space="preserve">, </w:t>
            </w:r>
            <w:r>
              <w:rPr>
                <w:rFonts w:ascii="Arial" w:hAnsi="Arial" w:cs="Arial"/>
                <w:sz w:val="24"/>
                <w:szCs w:val="24"/>
              </w:rPr>
              <w:t>20</w:t>
            </w:r>
            <w:r w:rsidR="00FD0103">
              <w:rPr>
                <w:rFonts w:ascii="Arial" w:hAnsi="Arial" w:cs="Arial"/>
                <w:sz w:val="24"/>
                <w:szCs w:val="24"/>
              </w:rPr>
              <w:t>20</w:t>
            </w:r>
            <w:r w:rsidRPr="00086CA2">
              <w:rPr>
                <w:rFonts w:ascii="Arial" w:hAnsi="Arial" w:cs="Arial"/>
                <w:sz w:val="24"/>
                <w:szCs w:val="24"/>
              </w:rPr>
              <w:t xml:space="preserve">, </w:t>
            </w:r>
            <w:r>
              <w:rPr>
                <w:rFonts w:ascii="Arial" w:hAnsi="Arial" w:cs="Arial"/>
                <w:sz w:val="24"/>
                <w:szCs w:val="24"/>
              </w:rPr>
              <w:t>202</w:t>
            </w:r>
            <w:r w:rsidR="00FD0103">
              <w:rPr>
                <w:rFonts w:ascii="Arial" w:hAnsi="Arial" w:cs="Arial"/>
                <w:sz w:val="24"/>
                <w:szCs w:val="24"/>
              </w:rPr>
              <w:t>1</w:t>
            </w:r>
          </w:p>
        </w:tc>
      </w:tr>
      <w:tr w:rsidR="00B7266D" w:rsidRPr="002012BD" w14:paraId="1B7B8BF3" w14:textId="77777777" w:rsidTr="00923CB7">
        <w:trPr>
          <w:trHeight w:val="1062"/>
        </w:trPr>
        <w:tc>
          <w:tcPr>
            <w:tcW w:w="9705" w:type="dxa"/>
            <w:gridSpan w:val="3"/>
            <w:tcBorders>
              <w:top w:val="single" w:sz="4" w:space="0" w:color="auto"/>
              <w:bottom w:val="single" w:sz="4" w:space="0" w:color="auto"/>
            </w:tcBorders>
            <w:shd w:val="clear" w:color="auto" w:fill="FFFFC9"/>
            <w:vAlign w:val="center"/>
          </w:tcPr>
          <w:p w14:paraId="07AD394A" w14:textId="0C98A473" w:rsidR="00B7266D" w:rsidRPr="002012BD" w:rsidRDefault="00B7266D" w:rsidP="00B7266D">
            <w:pPr>
              <w:spacing w:after="0" w:line="240" w:lineRule="auto"/>
              <w:rPr>
                <w:rFonts w:ascii="Arial" w:hAnsi="Arial" w:cs="Arial"/>
                <w:b/>
                <w:sz w:val="24"/>
                <w:szCs w:val="44"/>
              </w:rPr>
            </w:pPr>
            <w:r w:rsidRPr="002012BD">
              <w:rPr>
                <w:rFonts w:ascii="Arial" w:hAnsi="Arial" w:cs="Arial"/>
                <w:sz w:val="24"/>
                <w:szCs w:val="28"/>
              </w:rPr>
              <w:t>The average of all earned points of the three-year baseline subset is compared to the average of the three-year comparative subset resulting in a percent change used in the formula calculation.</w:t>
            </w:r>
          </w:p>
        </w:tc>
      </w:tr>
      <w:tr w:rsidR="00B7266D" w:rsidRPr="002012BD" w14:paraId="28E424E9" w14:textId="77777777" w:rsidTr="00182FB4">
        <w:trPr>
          <w:trHeight w:val="377"/>
        </w:trPr>
        <w:tc>
          <w:tcPr>
            <w:tcW w:w="9705" w:type="dxa"/>
            <w:gridSpan w:val="3"/>
            <w:tcBorders>
              <w:top w:val="single" w:sz="4" w:space="0" w:color="auto"/>
              <w:bottom w:val="single" w:sz="4" w:space="0" w:color="auto"/>
            </w:tcBorders>
            <w:shd w:val="clear" w:color="auto" w:fill="E2CFF1"/>
            <w:vAlign w:val="center"/>
          </w:tcPr>
          <w:p w14:paraId="621709E9" w14:textId="56A5409C" w:rsidR="00B7266D" w:rsidRPr="002012BD" w:rsidRDefault="00B7266D" w:rsidP="00E14645">
            <w:pPr>
              <w:spacing w:after="0" w:line="240" w:lineRule="auto"/>
              <w:rPr>
                <w:rFonts w:ascii="Arial" w:hAnsi="Arial" w:cs="Arial"/>
                <w:b/>
                <w:sz w:val="24"/>
                <w:szCs w:val="44"/>
              </w:rPr>
            </w:pPr>
            <w:r w:rsidRPr="002012BD">
              <w:rPr>
                <w:rFonts w:ascii="Arial" w:hAnsi="Arial" w:cs="Arial"/>
                <w:b/>
                <w:sz w:val="24"/>
                <w:szCs w:val="44"/>
              </w:rPr>
              <w:t>Points of Clarification:</w:t>
            </w:r>
          </w:p>
        </w:tc>
      </w:tr>
      <w:tr w:rsidR="006056BF" w:rsidRPr="002012BD" w14:paraId="50FA5087" w14:textId="77777777" w:rsidTr="00882613">
        <w:trPr>
          <w:trHeight w:val="1988"/>
        </w:trPr>
        <w:tc>
          <w:tcPr>
            <w:tcW w:w="9705" w:type="dxa"/>
            <w:gridSpan w:val="3"/>
            <w:tcBorders>
              <w:top w:val="single" w:sz="4" w:space="0" w:color="auto"/>
            </w:tcBorders>
            <w:shd w:val="clear" w:color="auto" w:fill="E2CFF1"/>
            <w:vAlign w:val="center"/>
          </w:tcPr>
          <w:p w14:paraId="0C8C07E3" w14:textId="20670244" w:rsidR="00666B1C" w:rsidRPr="008063F2" w:rsidRDefault="00AD773A" w:rsidP="009D376B">
            <w:pPr>
              <w:pStyle w:val="ListParagraph"/>
              <w:numPr>
                <w:ilvl w:val="0"/>
                <w:numId w:val="26"/>
              </w:numPr>
              <w:spacing w:after="0"/>
              <w:rPr>
                <w:rFonts w:ascii="Arial" w:hAnsi="Arial" w:cs="Arial"/>
                <w:sz w:val="24"/>
                <w:szCs w:val="44"/>
              </w:rPr>
            </w:pPr>
            <w:r w:rsidRPr="008063F2">
              <w:rPr>
                <w:rFonts w:ascii="Arial" w:hAnsi="Arial" w:cs="Arial"/>
                <w:sz w:val="24"/>
                <w:szCs w:val="44"/>
              </w:rPr>
              <w:t xml:space="preserve">Time to Degree is the only </w:t>
            </w:r>
            <w:r w:rsidR="005D510E" w:rsidRPr="008063F2">
              <w:rPr>
                <w:rFonts w:ascii="Arial" w:hAnsi="Arial" w:cs="Arial"/>
                <w:sz w:val="24"/>
                <w:szCs w:val="44"/>
              </w:rPr>
              <w:t>metric</w:t>
            </w:r>
            <w:r w:rsidRPr="008063F2">
              <w:rPr>
                <w:rFonts w:ascii="Arial" w:hAnsi="Arial" w:cs="Arial"/>
                <w:sz w:val="24"/>
                <w:szCs w:val="44"/>
              </w:rPr>
              <w:t xml:space="preserve"> that uses the traditional IPEDS cohort definition of First-time, Full-time, Degree</w:t>
            </w:r>
            <w:r w:rsidR="00882613" w:rsidRPr="00832BD8">
              <w:rPr>
                <w:rFonts w:ascii="Arial" w:hAnsi="Arial" w:cs="Arial"/>
                <w:sz w:val="24"/>
                <w:szCs w:val="44"/>
              </w:rPr>
              <w:t>-</w:t>
            </w:r>
            <w:r w:rsidRPr="008063F2">
              <w:rPr>
                <w:rFonts w:ascii="Arial" w:hAnsi="Arial" w:cs="Arial"/>
                <w:sz w:val="24"/>
                <w:szCs w:val="44"/>
              </w:rPr>
              <w:t>Seeking.</w:t>
            </w:r>
          </w:p>
          <w:p w14:paraId="3A18401C" w14:textId="77777777" w:rsidR="00110726" w:rsidRPr="008063F2" w:rsidRDefault="00110726" w:rsidP="005D510E">
            <w:pPr>
              <w:spacing w:after="0"/>
              <w:rPr>
                <w:rFonts w:ascii="Arial" w:hAnsi="Arial" w:cs="Arial"/>
                <w:sz w:val="24"/>
                <w:szCs w:val="44"/>
              </w:rPr>
            </w:pPr>
          </w:p>
          <w:p w14:paraId="1DF1669D" w14:textId="6F099A78" w:rsidR="00F92C48" w:rsidRPr="00F92C48" w:rsidRDefault="00110726" w:rsidP="00882613">
            <w:pPr>
              <w:pStyle w:val="ListParagraph"/>
              <w:numPr>
                <w:ilvl w:val="0"/>
                <w:numId w:val="26"/>
              </w:numPr>
              <w:spacing w:after="0"/>
              <w:rPr>
                <w:rFonts w:ascii="Arial" w:hAnsi="Arial" w:cs="Arial"/>
                <w:szCs w:val="44"/>
              </w:rPr>
            </w:pPr>
            <w:r w:rsidRPr="008063F2">
              <w:rPr>
                <w:rFonts w:ascii="Arial" w:hAnsi="Arial" w:cs="Arial"/>
                <w:sz w:val="24"/>
                <w:szCs w:val="44"/>
              </w:rPr>
              <w:t xml:space="preserve">For </w:t>
            </w:r>
            <w:r w:rsidR="00CB4934" w:rsidRPr="008063F2">
              <w:rPr>
                <w:rFonts w:ascii="Arial" w:hAnsi="Arial" w:cs="Arial"/>
                <w:sz w:val="24"/>
                <w:szCs w:val="44"/>
              </w:rPr>
              <w:t xml:space="preserve">degree programs with approved exceptions to the total number of credits at completions the time to degree months will be adjusted to reflect the </w:t>
            </w:r>
            <w:r w:rsidR="00F84E5D" w:rsidRPr="008063F2">
              <w:rPr>
                <w:rFonts w:ascii="Arial" w:hAnsi="Arial" w:cs="Arial"/>
                <w:sz w:val="24"/>
                <w:szCs w:val="44"/>
              </w:rPr>
              <w:t>additional hours required for completion.</w:t>
            </w:r>
          </w:p>
        </w:tc>
      </w:tr>
    </w:tbl>
    <w:p w14:paraId="2DF02D6D" w14:textId="77777777" w:rsidR="00397D8F" w:rsidRPr="002012BD" w:rsidRDefault="00397D8F" w:rsidP="00397D8F">
      <w:pPr>
        <w:rPr>
          <w:rFonts w:ascii="Arial" w:hAnsi="Arial" w:cs="Arial"/>
          <w:sz w:val="24"/>
          <w:szCs w:val="28"/>
        </w:rPr>
      </w:pPr>
    </w:p>
    <w:p w14:paraId="038E9DB4" w14:textId="77777777" w:rsidR="005F6A69" w:rsidRDefault="005F6A69" w:rsidP="00397D8F">
      <w:pPr>
        <w:rPr>
          <w:rFonts w:ascii="Arial" w:hAnsi="Arial" w:cs="Arial"/>
          <w:b/>
          <w:color w:val="0070C0"/>
          <w:sz w:val="40"/>
          <w:szCs w:val="44"/>
        </w:rPr>
      </w:pPr>
    </w:p>
    <w:p w14:paraId="622AF821" w14:textId="77777777" w:rsidR="005F6A69" w:rsidRDefault="005F6A69" w:rsidP="00397D8F">
      <w:pPr>
        <w:rPr>
          <w:rFonts w:ascii="Arial" w:hAnsi="Arial" w:cs="Arial"/>
          <w:b/>
          <w:color w:val="0070C0"/>
          <w:sz w:val="40"/>
          <w:szCs w:val="44"/>
        </w:rPr>
      </w:pPr>
    </w:p>
    <w:p w14:paraId="30B4FCE5" w14:textId="77777777" w:rsidR="005F6A69" w:rsidRDefault="005F6A69" w:rsidP="00397D8F">
      <w:pPr>
        <w:rPr>
          <w:rFonts w:ascii="Arial" w:hAnsi="Arial" w:cs="Arial"/>
          <w:b/>
          <w:color w:val="0070C0"/>
          <w:sz w:val="40"/>
          <w:szCs w:val="44"/>
        </w:rPr>
      </w:pPr>
    </w:p>
    <w:p w14:paraId="75EB6AC6" w14:textId="1AFA7388" w:rsidR="005F6A69" w:rsidRDefault="005F6A69" w:rsidP="00397D8F">
      <w:pPr>
        <w:rPr>
          <w:rFonts w:ascii="Arial" w:hAnsi="Arial" w:cs="Arial"/>
          <w:b/>
          <w:color w:val="0070C0"/>
          <w:sz w:val="40"/>
          <w:szCs w:val="44"/>
        </w:rPr>
      </w:pPr>
    </w:p>
    <w:p w14:paraId="152EDA03" w14:textId="6176E749" w:rsidR="00572E16" w:rsidRDefault="00572E16" w:rsidP="00397D8F">
      <w:pPr>
        <w:rPr>
          <w:rFonts w:ascii="Arial" w:hAnsi="Arial" w:cs="Arial"/>
          <w:b/>
          <w:color w:val="0070C0"/>
          <w:sz w:val="40"/>
          <w:szCs w:val="44"/>
        </w:rPr>
      </w:pPr>
    </w:p>
    <w:p w14:paraId="45854892" w14:textId="77777777" w:rsidR="00882613" w:rsidRDefault="00882613" w:rsidP="00E4325F">
      <w:pPr>
        <w:jc w:val="center"/>
        <w:rPr>
          <w:rFonts w:ascii="Arial" w:hAnsi="Arial" w:cs="Arial"/>
          <w:b/>
          <w:color w:val="0070C0"/>
          <w:sz w:val="40"/>
          <w:szCs w:val="44"/>
        </w:rPr>
      </w:pPr>
    </w:p>
    <w:p w14:paraId="61E31886" w14:textId="73BA1A06" w:rsidR="00397D8F" w:rsidRPr="00E4325F" w:rsidRDefault="00397D8F" w:rsidP="00E4325F">
      <w:pPr>
        <w:jc w:val="center"/>
        <w:rPr>
          <w:rFonts w:ascii="Arial" w:hAnsi="Arial" w:cs="Arial"/>
          <w:b/>
          <w:color w:val="0070C0"/>
          <w:sz w:val="40"/>
          <w:szCs w:val="44"/>
        </w:rPr>
      </w:pPr>
      <w:r w:rsidRPr="002012BD">
        <w:rPr>
          <w:rFonts w:ascii="Arial" w:hAnsi="Arial" w:cs="Arial"/>
          <w:b/>
          <w:color w:val="0070C0"/>
          <w:sz w:val="40"/>
          <w:szCs w:val="44"/>
        </w:rPr>
        <w:lastRenderedPageBreak/>
        <w:t>Research Adjustment</w:t>
      </w:r>
      <w:bookmarkStart w:id="6" w:name="ResearchAdjustment"/>
      <w:bookmarkEnd w:id="6"/>
      <w:r w:rsidR="00E4325F">
        <w:rPr>
          <w:rFonts w:ascii="Arial" w:hAnsi="Arial" w:cs="Arial"/>
          <w:b/>
          <w:color w:val="0070C0"/>
          <w:sz w:val="40"/>
          <w:szCs w:val="44"/>
        </w:rPr>
        <w:t xml:space="preserve"> – 4-Year Universities</w:t>
      </w:r>
    </w:p>
    <w:tbl>
      <w:tblP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415"/>
        <w:gridCol w:w="3105"/>
        <w:gridCol w:w="3185"/>
      </w:tblGrid>
      <w:tr w:rsidR="006056BF" w:rsidRPr="002012BD" w14:paraId="466562FF" w14:textId="77777777" w:rsidTr="00E861E9">
        <w:trPr>
          <w:trHeight w:val="438"/>
        </w:trPr>
        <w:tc>
          <w:tcPr>
            <w:tcW w:w="970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30ACE3" w14:textId="77777777" w:rsidR="006056BF" w:rsidRPr="002012BD" w:rsidRDefault="006056BF" w:rsidP="00694596">
            <w:pPr>
              <w:spacing w:after="0"/>
              <w:rPr>
                <w:rFonts w:ascii="Arial" w:hAnsi="Arial" w:cs="Arial"/>
                <w:b/>
                <w:sz w:val="24"/>
                <w:szCs w:val="28"/>
              </w:rPr>
            </w:pPr>
            <w:r w:rsidRPr="002012BD">
              <w:rPr>
                <w:rFonts w:ascii="Arial" w:hAnsi="Arial" w:cs="Arial"/>
                <w:b/>
                <w:sz w:val="24"/>
                <w:szCs w:val="28"/>
              </w:rPr>
              <w:t>Simplified Definition:</w:t>
            </w:r>
          </w:p>
        </w:tc>
      </w:tr>
      <w:tr w:rsidR="006056BF" w:rsidRPr="002012BD" w14:paraId="4D2E056F" w14:textId="77777777" w:rsidTr="00F92C48">
        <w:trPr>
          <w:trHeight w:val="1187"/>
        </w:trPr>
        <w:tc>
          <w:tcPr>
            <w:tcW w:w="970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93A502" w14:textId="02426950" w:rsidR="006056BF" w:rsidRPr="002012BD" w:rsidRDefault="00092DFC" w:rsidP="00F92C48">
            <w:pPr>
              <w:pStyle w:val="Default"/>
              <w:rPr>
                <w:szCs w:val="28"/>
              </w:rPr>
            </w:pPr>
            <w:r w:rsidRPr="00310915">
              <w:t>Research is essential to the discovery of new knowledge, innovation, entrepreneurism, and societal, health, and economic development advancements.</w:t>
            </w:r>
            <w:r w:rsidR="00481668" w:rsidRPr="00310915">
              <w:t xml:space="preserve"> One unique mission of some public universities that is not</w:t>
            </w:r>
            <w:r w:rsidR="00481668">
              <w:t xml:space="preserve"> adequately captured in productivity</w:t>
            </w:r>
            <w:r w:rsidR="00481668" w:rsidRPr="00310915">
              <w:t xml:space="preserve"> measures is research and should be included as an adjustment to appropriate institutions.</w:t>
            </w:r>
          </w:p>
        </w:tc>
      </w:tr>
      <w:tr w:rsidR="006056BF" w:rsidRPr="002012BD" w14:paraId="220A012F" w14:textId="77777777" w:rsidTr="00E861E9">
        <w:trPr>
          <w:trHeight w:val="445"/>
        </w:trPr>
        <w:tc>
          <w:tcPr>
            <w:tcW w:w="9705"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9346A4" w14:textId="77777777" w:rsidR="006056BF" w:rsidRPr="002012BD" w:rsidRDefault="006056BF" w:rsidP="00694596">
            <w:pPr>
              <w:spacing w:after="0"/>
              <w:rPr>
                <w:rFonts w:ascii="Arial" w:hAnsi="Arial" w:cs="Arial"/>
                <w:b/>
                <w:sz w:val="24"/>
                <w:szCs w:val="28"/>
              </w:rPr>
            </w:pPr>
            <w:r w:rsidRPr="002012BD">
              <w:rPr>
                <w:rFonts w:ascii="Arial" w:hAnsi="Arial" w:cs="Arial"/>
                <w:b/>
                <w:sz w:val="24"/>
                <w:szCs w:val="28"/>
              </w:rPr>
              <w:t>Expanded Definition:</w:t>
            </w:r>
          </w:p>
        </w:tc>
      </w:tr>
      <w:tr w:rsidR="006056BF" w:rsidRPr="002012BD" w14:paraId="3D082BA7" w14:textId="77777777" w:rsidTr="00C13C7F">
        <w:trPr>
          <w:trHeight w:val="1133"/>
        </w:trPr>
        <w:tc>
          <w:tcPr>
            <w:tcW w:w="9705"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DC286F" w14:textId="43F03878" w:rsidR="006056BF" w:rsidRPr="002012BD" w:rsidRDefault="00BE32F7" w:rsidP="00205461">
            <w:pPr>
              <w:spacing w:after="0"/>
              <w:rPr>
                <w:rFonts w:ascii="Arial" w:hAnsi="Arial" w:cs="Arial"/>
                <w:sz w:val="24"/>
                <w:szCs w:val="28"/>
              </w:rPr>
            </w:pPr>
            <w:r w:rsidRPr="002012BD">
              <w:rPr>
                <w:rFonts w:ascii="Arial" w:hAnsi="Arial" w:cs="Arial"/>
                <w:sz w:val="24"/>
                <w:szCs w:val="28"/>
              </w:rPr>
              <w:t xml:space="preserve">This metric increases the </w:t>
            </w:r>
            <w:r w:rsidR="00BF35D2">
              <w:rPr>
                <w:rFonts w:ascii="Arial" w:hAnsi="Arial" w:cs="Arial"/>
                <w:sz w:val="24"/>
                <w:szCs w:val="28"/>
              </w:rPr>
              <w:t>comparative years</w:t>
            </w:r>
            <w:r w:rsidRPr="002012BD">
              <w:rPr>
                <w:rFonts w:ascii="Arial" w:hAnsi="Arial" w:cs="Arial"/>
                <w:sz w:val="24"/>
                <w:szCs w:val="28"/>
              </w:rPr>
              <w:t xml:space="preserve"> score of </w:t>
            </w:r>
            <w:r w:rsidR="00BF35D2">
              <w:rPr>
                <w:rFonts w:ascii="Arial" w:hAnsi="Arial" w:cs="Arial"/>
                <w:sz w:val="24"/>
                <w:szCs w:val="28"/>
              </w:rPr>
              <w:t xml:space="preserve">institutions who invest in research by a percentage based on the </w:t>
            </w:r>
            <w:r w:rsidR="00205461">
              <w:rPr>
                <w:rFonts w:ascii="Arial" w:hAnsi="Arial" w:cs="Arial"/>
                <w:sz w:val="24"/>
                <w:szCs w:val="28"/>
              </w:rPr>
              <w:t>ratio of research expenditures to total expenditures of the institution as reported to IPEDS</w:t>
            </w:r>
            <w:r w:rsidRPr="002012BD">
              <w:rPr>
                <w:rFonts w:ascii="Arial" w:hAnsi="Arial" w:cs="Arial"/>
                <w:sz w:val="24"/>
                <w:szCs w:val="28"/>
              </w:rPr>
              <w:t xml:space="preserve">. </w:t>
            </w:r>
          </w:p>
        </w:tc>
      </w:tr>
      <w:tr w:rsidR="006056BF" w:rsidRPr="002012BD" w14:paraId="1C828FF9" w14:textId="77777777" w:rsidTr="0061328E">
        <w:trPr>
          <w:trHeight w:val="445"/>
        </w:trPr>
        <w:tc>
          <w:tcPr>
            <w:tcW w:w="9705" w:type="dxa"/>
            <w:gridSpan w:val="3"/>
            <w:tcBorders>
              <w:top w:val="single" w:sz="4" w:space="0" w:color="auto"/>
              <w:left w:val="single" w:sz="4" w:space="0" w:color="auto"/>
              <w:bottom w:val="single" w:sz="4" w:space="0" w:color="auto"/>
              <w:right w:val="single" w:sz="4" w:space="0" w:color="auto"/>
            </w:tcBorders>
            <w:shd w:val="clear" w:color="auto" w:fill="FADBC6"/>
            <w:vAlign w:val="center"/>
          </w:tcPr>
          <w:p w14:paraId="7D7F6CEC" w14:textId="3E7D9AE4" w:rsidR="006056BF" w:rsidRPr="002012BD" w:rsidRDefault="000F0E9A" w:rsidP="003B6705">
            <w:pPr>
              <w:spacing w:after="0"/>
              <w:rPr>
                <w:rFonts w:ascii="Arial" w:hAnsi="Arial" w:cs="Arial"/>
                <w:sz w:val="24"/>
                <w:szCs w:val="28"/>
              </w:rPr>
            </w:pPr>
            <w:r w:rsidRPr="002012BD">
              <w:rPr>
                <w:rFonts w:ascii="Arial" w:hAnsi="Arial" w:cs="Arial"/>
                <w:b/>
                <w:sz w:val="24"/>
                <w:szCs w:val="28"/>
              </w:rPr>
              <w:t>Data Sources</w:t>
            </w:r>
            <w:r w:rsidR="003B6705" w:rsidRPr="002012BD">
              <w:rPr>
                <w:rFonts w:ascii="Arial" w:hAnsi="Arial" w:cs="Arial"/>
                <w:b/>
                <w:sz w:val="24"/>
                <w:szCs w:val="28"/>
              </w:rPr>
              <w:t>:</w:t>
            </w:r>
            <w:r w:rsidRPr="002012BD">
              <w:rPr>
                <w:rFonts w:ascii="Arial" w:hAnsi="Arial" w:cs="Arial"/>
                <w:b/>
                <w:sz w:val="24"/>
                <w:szCs w:val="28"/>
              </w:rPr>
              <w:t xml:space="preserve">  </w:t>
            </w:r>
            <w:r w:rsidRPr="002012BD">
              <w:rPr>
                <w:rFonts w:ascii="Arial" w:hAnsi="Arial" w:cs="Arial"/>
                <w:sz w:val="24"/>
                <w:szCs w:val="28"/>
              </w:rPr>
              <w:t>IPEDS Finance Survey</w:t>
            </w:r>
          </w:p>
        </w:tc>
      </w:tr>
      <w:tr w:rsidR="00C13C7F" w:rsidRPr="002012BD" w14:paraId="2C91A460" w14:textId="77777777" w:rsidTr="0061328E">
        <w:trPr>
          <w:trHeight w:val="395"/>
        </w:trPr>
        <w:tc>
          <w:tcPr>
            <w:tcW w:w="9705"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DEC47F7" w14:textId="1D4D3866" w:rsidR="00C13C7F" w:rsidRPr="002012BD" w:rsidRDefault="00C13C7F" w:rsidP="00203CBF">
            <w:pPr>
              <w:spacing w:after="0"/>
              <w:rPr>
                <w:rFonts w:ascii="Arial" w:hAnsi="Arial" w:cs="Arial"/>
                <w:sz w:val="24"/>
                <w:szCs w:val="28"/>
              </w:rPr>
            </w:pPr>
            <w:r w:rsidRPr="002012BD">
              <w:rPr>
                <w:rFonts w:ascii="Arial" w:hAnsi="Arial" w:cs="Arial"/>
                <w:b/>
                <w:sz w:val="24"/>
                <w:szCs w:val="28"/>
              </w:rPr>
              <w:t>Specific Metric Criteria:</w:t>
            </w:r>
          </w:p>
        </w:tc>
      </w:tr>
      <w:tr w:rsidR="001E51A8" w:rsidRPr="002012BD" w14:paraId="347A3BB1" w14:textId="54922676" w:rsidTr="001E51A8">
        <w:trPr>
          <w:trHeight w:val="935"/>
        </w:trPr>
        <w:tc>
          <w:tcPr>
            <w:tcW w:w="341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3E17D60" w14:textId="0BAE4124" w:rsidR="001E51A8" w:rsidRPr="002012BD" w:rsidRDefault="001E51A8" w:rsidP="0054582E">
            <w:pPr>
              <w:spacing w:after="0" w:line="240" w:lineRule="auto"/>
              <w:rPr>
                <w:rFonts w:ascii="Arial" w:hAnsi="Arial" w:cs="Arial"/>
                <w:sz w:val="24"/>
                <w:szCs w:val="28"/>
              </w:rPr>
            </w:pPr>
            <w:r w:rsidRPr="002012BD">
              <w:rPr>
                <w:rFonts w:ascii="Arial" w:hAnsi="Arial" w:cs="Arial"/>
                <w:sz w:val="24"/>
                <w:szCs w:val="28"/>
              </w:rPr>
              <w:t>IPEDS Finance Survey Data:</w:t>
            </w:r>
          </w:p>
          <w:p w14:paraId="5E5315DA" w14:textId="5A96655A" w:rsidR="001E51A8" w:rsidRPr="002012BD" w:rsidRDefault="001E51A8" w:rsidP="0054582E">
            <w:pPr>
              <w:spacing w:after="0" w:line="240" w:lineRule="auto"/>
              <w:rPr>
                <w:rFonts w:ascii="Arial" w:hAnsi="Arial" w:cs="Arial"/>
                <w:sz w:val="24"/>
                <w:szCs w:val="28"/>
              </w:rPr>
            </w:pPr>
          </w:p>
        </w:tc>
        <w:tc>
          <w:tcPr>
            <w:tcW w:w="31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C58E650" w14:textId="54E2FD58" w:rsidR="001E51A8" w:rsidRPr="002012BD" w:rsidRDefault="001E51A8" w:rsidP="00B56A93">
            <w:pPr>
              <w:spacing w:after="0" w:line="240" w:lineRule="auto"/>
              <w:rPr>
                <w:rFonts w:ascii="Arial" w:hAnsi="Arial" w:cs="Arial"/>
                <w:sz w:val="24"/>
                <w:szCs w:val="28"/>
              </w:rPr>
            </w:pPr>
            <w:r w:rsidRPr="002012BD">
              <w:rPr>
                <w:rFonts w:ascii="Arial" w:hAnsi="Arial" w:cs="Arial"/>
                <w:sz w:val="24"/>
                <w:szCs w:val="28"/>
              </w:rPr>
              <w:t>Institution Name</w:t>
            </w:r>
          </w:p>
          <w:p w14:paraId="231E0923" w14:textId="459F3153" w:rsidR="001E51A8" w:rsidRPr="002012BD" w:rsidRDefault="001E51A8" w:rsidP="00B56A93">
            <w:pPr>
              <w:spacing w:after="0" w:line="240" w:lineRule="auto"/>
              <w:rPr>
                <w:rFonts w:ascii="Arial" w:hAnsi="Arial" w:cs="Arial"/>
                <w:sz w:val="24"/>
                <w:szCs w:val="28"/>
              </w:rPr>
            </w:pPr>
            <w:r w:rsidRPr="002012BD">
              <w:rPr>
                <w:rFonts w:ascii="Arial" w:hAnsi="Arial" w:cs="Arial"/>
                <w:sz w:val="24"/>
                <w:szCs w:val="28"/>
              </w:rPr>
              <w:t>State Abbreviation</w:t>
            </w:r>
          </w:p>
          <w:p w14:paraId="4C0FA888" w14:textId="4F5D5826" w:rsidR="001E51A8" w:rsidRPr="002012BD" w:rsidRDefault="001E51A8" w:rsidP="0054582E">
            <w:pPr>
              <w:spacing w:after="0" w:line="240" w:lineRule="auto"/>
              <w:rPr>
                <w:rFonts w:ascii="Arial" w:hAnsi="Arial" w:cs="Arial"/>
                <w:sz w:val="24"/>
                <w:szCs w:val="28"/>
              </w:rPr>
            </w:pPr>
            <w:r w:rsidRPr="002012BD">
              <w:rPr>
                <w:rFonts w:ascii="Arial" w:hAnsi="Arial" w:cs="Arial"/>
                <w:sz w:val="24"/>
                <w:szCs w:val="28"/>
              </w:rPr>
              <w:t>Sector of Institution</w:t>
            </w:r>
          </w:p>
        </w:tc>
        <w:tc>
          <w:tcPr>
            <w:tcW w:w="318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1C0B1B9" w14:textId="77777777" w:rsidR="001E51A8" w:rsidRPr="002012BD" w:rsidRDefault="001E51A8" w:rsidP="001E51A8">
            <w:pPr>
              <w:spacing w:after="0" w:line="240" w:lineRule="auto"/>
              <w:rPr>
                <w:rFonts w:ascii="Arial" w:hAnsi="Arial" w:cs="Arial"/>
                <w:sz w:val="24"/>
                <w:szCs w:val="28"/>
              </w:rPr>
            </w:pPr>
            <w:r w:rsidRPr="002012BD">
              <w:rPr>
                <w:rFonts w:ascii="Arial" w:hAnsi="Arial" w:cs="Arial"/>
                <w:sz w:val="24"/>
                <w:szCs w:val="28"/>
              </w:rPr>
              <w:t>Research</w:t>
            </w:r>
          </w:p>
          <w:p w14:paraId="05DA5F40" w14:textId="6EF530C8" w:rsidR="001E51A8" w:rsidRPr="002012BD" w:rsidRDefault="001E51A8" w:rsidP="001E51A8">
            <w:pPr>
              <w:rPr>
                <w:rFonts w:ascii="Arial" w:hAnsi="Arial" w:cs="Arial"/>
                <w:sz w:val="24"/>
                <w:szCs w:val="28"/>
              </w:rPr>
            </w:pPr>
            <w:r>
              <w:rPr>
                <w:rFonts w:ascii="Arial" w:hAnsi="Arial" w:cs="Arial"/>
                <w:sz w:val="24"/>
                <w:szCs w:val="28"/>
              </w:rPr>
              <w:t>Total Expenses Deductions</w:t>
            </w:r>
          </w:p>
        </w:tc>
      </w:tr>
      <w:tr w:rsidR="00C13C7F" w:rsidRPr="002012BD" w14:paraId="43059958" w14:textId="6A8545CA" w:rsidTr="00074469">
        <w:trPr>
          <w:trHeight w:val="395"/>
        </w:trPr>
        <w:tc>
          <w:tcPr>
            <w:tcW w:w="9705" w:type="dxa"/>
            <w:gridSpan w:val="3"/>
            <w:tcBorders>
              <w:top w:val="single" w:sz="4" w:space="0" w:color="auto"/>
              <w:left w:val="single" w:sz="4" w:space="0" w:color="auto"/>
              <w:bottom w:val="single" w:sz="4" w:space="0" w:color="auto"/>
              <w:right w:val="single" w:sz="4" w:space="0" w:color="auto"/>
            </w:tcBorders>
            <w:shd w:val="clear" w:color="auto" w:fill="FFFFBD"/>
            <w:vAlign w:val="center"/>
          </w:tcPr>
          <w:p w14:paraId="15D33745" w14:textId="5A48C302" w:rsidR="00C13C7F" w:rsidRPr="002012BD" w:rsidRDefault="00C13C7F" w:rsidP="00D3160A">
            <w:pPr>
              <w:spacing w:after="0"/>
              <w:rPr>
                <w:rFonts w:ascii="Arial" w:hAnsi="Arial" w:cs="Arial"/>
                <w:b/>
                <w:sz w:val="24"/>
                <w:szCs w:val="28"/>
              </w:rPr>
            </w:pPr>
            <w:r w:rsidRPr="002012BD">
              <w:rPr>
                <w:rFonts w:ascii="Arial" w:hAnsi="Arial" w:cs="Arial"/>
                <w:b/>
                <w:sz w:val="24"/>
                <w:szCs w:val="28"/>
              </w:rPr>
              <w:t>Operational Definition:</w:t>
            </w:r>
          </w:p>
        </w:tc>
      </w:tr>
      <w:tr w:rsidR="00203CBF" w:rsidRPr="002012BD" w14:paraId="6BC1FBC3" w14:textId="77777777" w:rsidTr="007251F2">
        <w:trPr>
          <w:trHeight w:val="3590"/>
        </w:trPr>
        <w:tc>
          <w:tcPr>
            <w:tcW w:w="9705" w:type="dxa"/>
            <w:gridSpan w:val="3"/>
            <w:tcBorders>
              <w:top w:val="single" w:sz="4" w:space="0" w:color="auto"/>
              <w:left w:val="single" w:sz="4" w:space="0" w:color="auto"/>
              <w:bottom w:val="single" w:sz="4" w:space="0" w:color="auto"/>
              <w:right w:val="single" w:sz="4" w:space="0" w:color="auto"/>
            </w:tcBorders>
            <w:shd w:val="clear" w:color="auto" w:fill="FFFFBD"/>
          </w:tcPr>
          <w:p w14:paraId="04EF4F4D" w14:textId="72EE0014" w:rsidR="00991AAA" w:rsidRPr="002012BD" w:rsidRDefault="007251F2" w:rsidP="007251F2">
            <w:pPr>
              <w:spacing w:after="0"/>
              <w:rPr>
                <w:rFonts w:ascii="Arial" w:hAnsi="Arial" w:cs="Arial"/>
                <w:b/>
                <w:color w:val="FF0000"/>
                <w:sz w:val="32"/>
                <w:szCs w:val="34"/>
              </w:rPr>
            </w:pPr>
            <w:r>
              <w:rPr>
                <w:noProof/>
              </w:rPr>
              <w:drawing>
                <wp:anchor distT="0" distB="0" distL="114300" distR="114300" simplePos="0" relativeHeight="251658240" behindDoc="1" locked="0" layoutInCell="1" allowOverlap="1" wp14:anchorId="1197E0FA" wp14:editId="28908E8A">
                  <wp:simplePos x="0" y="0"/>
                  <wp:positionH relativeFrom="column">
                    <wp:posOffset>1014095</wp:posOffset>
                  </wp:positionH>
                  <wp:positionV relativeFrom="page">
                    <wp:posOffset>943610</wp:posOffset>
                  </wp:positionV>
                  <wp:extent cx="3819525" cy="1258570"/>
                  <wp:effectExtent l="0" t="0" r="9525" b="0"/>
                  <wp:wrapTight wrapText="bothSides">
                    <wp:wrapPolygon edited="0">
                      <wp:start x="0" y="0"/>
                      <wp:lineTo x="0" y="21251"/>
                      <wp:lineTo x="21546" y="21251"/>
                      <wp:lineTo x="2154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3946" t="41378" r="22476" b="34875"/>
                          <a:stretch/>
                        </pic:blipFill>
                        <pic:spPr bwMode="auto">
                          <a:xfrm>
                            <a:off x="0" y="0"/>
                            <a:ext cx="3819525" cy="1258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03CBF" w:rsidRPr="002012BD">
              <w:rPr>
                <w:rFonts w:ascii="Arial" w:hAnsi="Arial" w:cs="Arial"/>
                <w:sz w:val="24"/>
                <w:szCs w:val="28"/>
              </w:rPr>
              <w:t xml:space="preserve">The adjustment for each institution is calculated by finding the percentage of research expenditures to total institutional expenditures as reported on most recently published IPEDS. A </w:t>
            </w:r>
            <w:r w:rsidR="004E46BC">
              <w:rPr>
                <w:rFonts w:ascii="Arial" w:hAnsi="Arial" w:cs="Arial"/>
                <w:sz w:val="24"/>
                <w:szCs w:val="28"/>
              </w:rPr>
              <w:t>3</w:t>
            </w:r>
            <w:r w:rsidR="00203CBF" w:rsidRPr="002012BD">
              <w:rPr>
                <w:rFonts w:ascii="Arial" w:hAnsi="Arial" w:cs="Arial"/>
                <w:sz w:val="24"/>
                <w:szCs w:val="28"/>
              </w:rPr>
              <w:t xml:space="preserve">-year average of the Research </w:t>
            </w:r>
            <w:r w:rsidR="00751673" w:rsidRPr="002012BD">
              <w:rPr>
                <w:rFonts w:ascii="Arial" w:hAnsi="Arial" w:cs="Arial"/>
                <w:sz w:val="24"/>
                <w:szCs w:val="28"/>
              </w:rPr>
              <w:t xml:space="preserve">expenditures will be used to calculate a research </w:t>
            </w:r>
            <w:r w:rsidR="00203CBF" w:rsidRPr="002012BD">
              <w:rPr>
                <w:rFonts w:ascii="Arial" w:hAnsi="Arial" w:cs="Arial"/>
                <w:sz w:val="24"/>
                <w:szCs w:val="28"/>
              </w:rPr>
              <w:t xml:space="preserve">percentage. The resulting percentage is multiplied by the </w:t>
            </w:r>
            <w:r w:rsidR="00B27CA9">
              <w:rPr>
                <w:rFonts w:ascii="Arial" w:hAnsi="Arial" w:cs="Arial"/>
                <w:sz w:val="24"/>
                <w:szCs w:val="28"/>
              </w:rPr>
              <w:t>comparative year</w:t>
            </w:r>
            <w:r w:rsidR="00C11614">
              <w:rPr>
                <w:rFonts w:ascii="Arial" w:hAnsi="Arial" w:cs="Arial"/>
                <w:sz w:val="24"/>
                <w:szCs w:val="28"/>
              </w:rPr>
              <w:t xml:space="preserve"> </w:t>
            </w:r>
            <w:r>
              <w:rPr>
                <w:rFonts w:ascii="Arial" w:hAnsi="Arial" w:cs="Arial"/>
                <w:sz w:val="24"/>
                <w:szCs w:val="28"/>
              </w:rPr>
              <w:t>i</w:t>
            </w:r>
            <w:r w:rsidR="00203CBF" w:rsidRPr="002012BD">
              <w:rPr>
                <w:rFonts w:ascii="Arial" w:hAnsi="Arial" w:cs="Arial"/>
                <w:sz w:val="24"/>
                <w:szCs w:val="28"/>
              </w:rPr>
              <w:t xml:space="preserve">ndex score to </w:t>
            </w:r>
            <w:r w:rsidR="00751673" w:rsidRPr="002012BD">
              <w:rPr>
                <w:rFonts w:ascii="Arial" w:hAnsi="Arial" w:cs="Arial"/>
                <w:sz w:val="24"/>
                <w:szCs w:val="28"/>
              </w:rPr>
              <w:t>determine</w:t>
            </w:r>
            <w:r w:rsidR="00203CBF" w:rsidRPr="002012BD">
              <w:rPr>
                <w:rFonts w:ascii="Arial" w:hAnsi="Arial" w:cs="Arial"/>
                <w:sz w:val="24"/>
                <w:szCs w:val="28"/>
              </w:rPr>
              <w:t xml:space="preserve"> the adjustment.</w:t>
            </w:r>
          </w:p>
        </w:tc>
      </w:tr>
      <w:tr w:rsidR="00203CBF" w:rsidRPr="002012BD" w14:paraId="4FF4B3BB" w14:textId="77777777" w:rsidTr="0061328E">
        <w:trPr>
          <w:trHeight w:val="422"/>
        </w:trPr>
        <w:tc>
          <w:tcPr>
            <w:tcW w:w="9705" w:type="dxa"/>
            <w:gridSpan w:val="3"/>
            <w:tcBorders>
              <w:top w:val="single" w:sz="4" w:space="0" w:color="auto"/>
              <w:left w:val="single" w:sz="4" w:space="0" w:color="auto"/>
              <w:bottom w:val="single" w:sz="4" w:space="0" w:color="auto"/>
              <w:right w:val="single" w:sz="4" w:space="0" w:color="auto"/>
            </w:tcBorders>
            <w:shd w:val="clear" w:color="auto" w:fill="E2CFF1"/>
            <w:vAlign w:val="center"/>
          </w:tcPr>
          <w:p w14:paraId="0BE449ED" w14:textId="77777777" w:rsidR="00203CBF" w:rsidRPr="002012BD" w:rsidRDefault="00203CBF" w:rsidP="00203CBF">
            <w:pPr>
              <w:spacing w:after="0"/>
              <w:rPr>
                <w:rFonts w:ascii="Arial" w:hAnsi="Arial" w:cs="Arial"/>
                <w:b/>
                <w:sz w:val="24"/>
                <w:szCs w:val="28"/>
              </w:rPr>
            </w:pPr>
            <w:r w:rsidRPr="002012BD">
              <w:rPr>
                <w:rFonts w:ascii="Arial" w:hAnsi="Arial" w:cs="Arial"/>
                <w:b/>
                <w:sz w:val="24"/>
                <w:szCs w:val="28"/>
              </w:rPr>
              <w:t>Points of Clarification:</w:t>
            </w:r>
          </w:p>
        </w:tc>
      </w:tr>
      <w:tr w:rsidR="00203CBF" w:rsidRPr="002012BD" w14:paraId="380BA0A7" w14:textId="77777777" w:rsidTr="0000308D">
        <w:trPr>
          <w:trHeight w:val="980"/>
        </w:trPr>
        <w:tc>
          <w:tcPr>
            <w:tcW w:w="9705" w:type="dxa"/>
            <w:gridSpan w:val="3"/>
            <w:tcBorders>
              <w:top w:val="single" w:sz="4" w:space="0" w:color="auto"/>
              <w:left w:val="single" w:sz="4" w:space="0" w:color="auto"/>
              <w:bottom w:val="single" w:sz="4" w:space="0" w:color="auto"/>
              <w:right w:val="single" w:sz="4" w:space="0" w:color="auto"/>
            </w:tcBorders>
            <w:shd w:val="clear" w:color="auto" w:fill="E2CFF1"/>
          </w:tcPr>
          <w:p w14:paraId="799FF455" w14:textId="0C7F4B9C" w:rsidR="00203CBF" w:rsidRDefault="00203CBF" w:rsidP="009D376B">
            <w:pPr>
              <w:pStyle w:val="ListParagraph"/>
              <w:numPr>
                <w:ilvl w:val="0"/>
                <w:numId w:val="27"/>
              </w:numPr>
              <w:spacing w:after="0"/>
              <w:rPr>
                <w:rFonts w:ascii="Arial" w:hAnsi="Arial" w:cs="Arial"/>
                <w:sz w:val="24"/>
                <w:szCs w:val="28"/>
              </w:rPr>
            </w:pPr>
            <w:r w:rsidRPr="009D376B">
              <w:rPr>
                <w:rFonts w:ascii="Arial" w:hAnsi="Arial" w:cs="Arial"/>
                <w:sz w:val="24"/>
                <w:szCs w:val="28"/>
              </w:rPr>
              <w:t>Appl</w:t>
            </w:r>
            <w:r w:rsidR="00751673" w:rsidRPr="009D376B">
              <w:rPr>
                <w:rFonts w:ascii="Arial" w:hAnsi="Arial" w:cs="Arial"/>
                <w:sz w:val="24"/>
                <w:szCs w:val="28"/>
              </w:rPr>
              <w:t xml:space="preserve">ies to 4-year universities with </w:t>
            </w:r>
            <w:r w:rsidR="00110883">
              <w:rPr>
                <w:rFonts w:ascii="Arial" w:hAnsi="Arial" w:cs="Arial"/>
                <w:sz w:val="24"/>
                <w:szCs w:val="28"/>
              </w:rPr>
              <w:t>research expenditures only</w:t>
            </w:r>
            <w:r w:rsidR="00751673" w:rsidRPr="009D376B">
              <w:rPr>
                <w:rFonts w:ascii="Arial" w:hAnsi="Arial" w:cs="Arial"/>
                <w:sz w:val="24"/>
                <w:szCs w:val="28"/>
              </w:rPr>
              <w:t>.</w:t>
            </w:r>
          </w:p>
          <w:p w14:paraId="3190A2F6" w14:textId="77777777" w:rsidR="009D376B" w:rsidRDefault="009D376B" w:rsidP="009D376B">
            <w:pPr>
              <w:pStyle w:val="ListParagraph"/>
              <w:spacing w:after="0"/>
              <w:rPr>
                <w:rFonts w:ascii="Arial" w:hAnsi="Arial" w:cs="Arial"/>
                <w:sz w:val="24"/>
                <w:szCs w:val="28"/>
              </w:rPr>
            </w:pPr>
          </w:p>
          <w:p w14:paraId="423A0FCE" w14:textId="74C5E3D4" w:rsidR="00F92C48" w:rsidRDefault="009D376B" w:rsidP="00F92C48">
            <w:pPr>
              <w:pStyle w:val="ListParagraph"/>
              <w:numPr>
                <w:ilvl w:val="0"/>
                <w:numId w:val="27"/>
              </w:numPr>
              <w:spacing w:after="0"/>
              <w:rPr>
                <w:rFonts w:ascii="Arial" w:hAnsi="Arial" w:cs="Arial"/>
                <w:sz w:val="24"/>
                <w:szCs w:val="28"/>
              </w:rPr>
            </w:pPr>
            <w:r w:rsidRPr="009D376B">
              <w:rPr>
                <w:rFonts w:ascii="Arial" w:hAnsi="Arial" w:cs="Arial"/>
                <w:sz w:val="24"/>
                <w:szCs w:val="28"/>
              </w:rPr>
              <w:t xml:space="preserve">Due to the </w:t>
            </w:r>
            <w:r w:rsidR="0000308D" w:rsidRPr="009D376B">
              <w:rPr>
                <w:rFonts w:ascii="Arial" w:hAnsi="Arial" w:cs="Arial"/>
                <w:sz w:val="24"/>
                <w:szCs w:val="28"/>
              </w:rPr>
              <w:t>one</w:t>
            </w:r>
            <w:r w:rsidR="0000308D" w:rsidRPr="00832BD8">
              <w:rPr>
                <w:rFonts w:ascii="Arial" w:hAnsi="Arial" w:cs="Arial"/>
                <w:sz w:val="24"/>
                <w:szCs w:val="28"/>
              </w:rPr>
              <w:t>-</w:t>
            </w:r>
            <w:r w:rsidR="0000308D" w:rsidRPr="009D376B">
              <w:rPr>
                <w:rFonts w:ascii="Arial" w:hAnsi="Arial" w:cs="Arial"/>
                <w:sz w:val="24"/>
                <w:szCs w:val="28"/>
              </w:rPr>
              <w:t>year</w:t>
            </w:r>
            <w:r w:rsidRPr="009D376B">
              <w:rPr>
                <w:rFonts w:ascii="Arial" w:hAnsi="Arial" w:cs="Arial"/>
                <w:sz w:val="24"/>
                <w:szCs w:val="28"/>
              </w:rPr>
              <w:t xml:space="preserve"> delay in the publishing of IPEDS data, the score calculated in this metric will always be one year prior to other data used in the formula.</w:t>
            </w:r>
          </w:p>
          <w:p w14:paraId="0A404280" w14:textId="77777777" w:rsidR="00110883" w:rsidRPr="00110883" w:rsidRDefault="00110883" w:rsidP="00110883">
            <w:pPr>
              <w:pStyle w:val="ListParagraph"/>
              <w:rPr>
                <w:rFonts w:ascii="Arial" w:hAnsi="Arial" w:cs="Arial"/>
                <w:sz w:val="24"/>
                <w:szCs w:val="28"/>
              </w:rPr>
            </w:pPr>
          </w:p>
          <w:p w14:paraId="2B781007" w14:textId="1B3AB901" w:rsidR="00110883" w:rsidRPr="00F92C48" w:rsidRDefault="00110883" w:rsidP="00F92C48">
            <w:pPr>
              <w:pStyle w:val="ListParagraph"/>
              <w:numPr>
                <w:ilvl w:val="0"/>
                <w:numId w:val="27"/>
              </w:numPr>
              <w:spacing w:after="0"/>
              <w:rPr>
                <w:rFonts w:ascii="Arial" w:hAnsi="Arial" w:cs="Arial"/>
                <w:sz w:val="24"/>
                <w:szCs w:val="28"/>
              </w:rPr>
            </w:pPr>
            <w:r>
              <w:rPr>
                <w:rFonts w:ascii="Arial" w:hAnsi="Arial" w:cs="Arial"/>
                <w:sz w:val="24"/>
                <w:szCs w:val="28"/>
              </w:rPr>
              <w:t xml:space="preserve">In 2019, policy was changed on how the Research Adjustment is calculated. This adjustment is now applied </w:t>
            </w:r>
            <w:r>
              <w:rPr>
                <w:rFonts w:ascii="Arial" w:hAnsi="Arial" w:cs="Arial"/>
                <w:i/>
                <w:sz w:val="24"/>
                <w:szCs w:val="28"/>
              </w:rPr>
              <w:t>only</w:t>
            </w:r>
            <w:r>
              <w:rPr>
                <w:rFonts w:ascii="Arial" w:hAnsi="Arial" w:cs="Arial"/>
                <w:sz w:val="24"/>
                <w:szCs w:val="28"/>
              </w:rPr>
              <w:t xml:space="preserve"> to the comparative years score and does not apply to the baseline score of the model.</w:t>
            </w:r>
          </w:p>
        </w:tc>
      </w:tr>
    </w:tbl>
    <w:p w14:paraId="0EF5A444" w14:textId="04C1526B" w:rsidR="00072303" w:rsidRPr="002012BD" w:rsidRDefault="00D67AD8" w:rsidP="00E4325F">
      <w:pPr>
        <w:jc w:val="center"/>
        <w:rPr>
          <w:rFonts w:ascii="Arial" w:hAnsi="Arial" w:cs="Arial"/>
          <w:b/>
          <w:color w:val="0070C0"/>
          <w:sz w:val="40"/>
          <w:szCs w:val="44"/>
        </w:rPr>
      </w:pPr>
      <w:r>
        <w:rPr>
          <w:rFonts w:ascii="Arial" w:hAnsi="Arial" w:cs="Arial"/>
          <w:b/>
          <w:color w:val="0070C0"/>
          <w:sz w:val="40"/>
          <w:szCs w:val="44"/>
        </w:rPr>
        <w:lastRenderedPageBreak/>
        <w:t>D</w:t>
      </w:r>
      <w:r w:rsidR="00397D8F" w:rsidRPr="002012BD">
        <w:rPr>
          <w:rFonts w:ascii="Arial" w:hAnsi="Arial" w:cs="Arial"/>
          <w:b/>
          <w:color w:val="0070C0"/>
          <w:sz w:val="40"/>
          <w:szCs w:val="44"/>
        </w:rPr>
        <w:t>iseconomies of Scale Adjustment</w:t>
      </w:r>
      <w:bookmarkStart w:id="7" w:name="DiseconomiesOfScaleAdjustment"/>
      <w:bookmarkEnd w:id="7"/>
    </w:p>
    <w:p w14:paraId="433780B6" w14:textId="0E117937" w:rsidR="00397D8F" w:rsidRPr="002012BD" w:rsidRDefault="004337DE" w:rsidP="00072303">
      <w:pPr>
        <w:jc w:val="center"/>
        <w:rPr>
          <w:rFonts w:ascii="Arial" w:hAnsi="Arial" w:cs="Arial"/>
          <w:b/>
          <w:color w:val="0070C0"/>
          <w:sz w:val="40"/>
          <w:szCs w:val="44"/>
        </w:rPr>
      </w:pPr>
      <w:r w:rsidRPr="002012BD">
        <w:rPr>
          <w:rFonts w:ascii="Arial" w:hAnsi="Arial" w:cs="Arial"/>
          <w:b/>
          <w:color w:val="0070C0"/>
          <w:sz w:val="40"/>
          <w:szCs w:val="44"/>
        </w:rPr>
        <w:t>2-Year Colleges</w:t>
      </w:r>
    </w:p>
    <w:tbl>
      <w:tblPr>
        <w:tblW w:w="971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915"/>
        <w:gridCol w:w="5800"/>
      </w:tblGrid>
      <w:tr w:rsidR="009364CC" w:rsidRPr="002012BD" w14:paraId="2EE7FADD" w14:textId="77777777" w:rsidTr="00CA4A90">
        <w:trPr>
          <w:trHeight w:val="447"/>
        </w:trPr>
        <w:tc>
          <w:tcPr>
            <w:tcW w:w="9715" w:type="dxa"/>
            <w:gridSpan w:val="2"/>
            <w:tcBorders>
              <w:bottom w:val="single" w:sz="4" w:space="0" w:color="auto"/>
            </w:tcBorders>
            <w:shd w:val="clear" w:color="auto" w:fill="F2F2F2" w:themeFill="background1" w:themeFillShade="F2"/>
            <w:vAlign w:val="center"/>
          </w:tcPr>
          <w:p w14:paraId="4351A9B2" w14:textId="77777777" w:rsidR="009364CC" w:rsidRPr="002012BD" w:rsidRDefault="009364CC" w:rsidP="007D0D60">
            <w:pPr>
              <w:spacing w:after="0"/>
              <w:rPr>
                <w:rFonts w:ascii="Arial" w:hAnsi="Arial" w:cs="Arial"/>
                <w:b/>
                <w:sz w:val="24"/>
                <w:szCs w:val="28"/>
              </w:rPr>
            </w:pPr>
            <w:r w:rsidRPr="002012BD">
              <w:rPr>
                <w:rFonts w:ascii="Arial" w:hAnsi="Arial" w:cs="Arial"/>
                <w:b/>
                <w:sz w:val="24"/>
                <w:szCs w:val="28"/>
              </w:rPr>
              <w:t>Simplified Definition:</w:t>
            </w:r>
          </w:p>
        </w:tc>
      </w:tr>
      <w:tr w:rsidR="009364CC" w:rsidRPr="002012BD" w14:paraId="6B6C7DBE" w14:textId="77777777" w:rsidTr="00615962">
        <w:trPr>
          <w:trHeight w:val="467"/>
        </w:trPr>
        <w:tc>
          <w:tcPr>
            <w:tcW w:w="9715" w:type="dxa"/>
            <w:gridSpan w:val="2"/>
            <w:tcBorders>
              <w:top w:val="single" w:sz="4" w:space="0" w:color="auto"/>
              <w:bottom w:val="single" w:sz="4" w:space="0" w:color="auto"/>
            </w:tcBorders>
            <w:shd w:val="clear" w:color="auto" w:fill="F2F2F2" w:themeFill="background1" w:themeFillShade="F2"/>
            <w:vAlign w:val="center"/>
          </w:tcPr>
          <w:p w14:paraId="148FCB07" w14:textId="0712ECC5" w:rsidR="009364CC" w:rsidRPr="002012BD" w:rsidRDefault="00AE7339" w:rsidP="004337DE">
            <w:pPr>
              <w:spacing w:after="0"/>
              <w:rPr>
                <w:rFonts w:ascii="Arial" w:hAnsi="Arial" w:cs="Arial"/>
                <w:sz w:val="24"/>
                <w:szCs w:val="28"/>
              </w:rPr>
            </w:pPr>
            <w:r w:rsidRPr="002012BD">
              <w:rPr>
                <w:rFonts w:ascii="Arial" w:hAnsi="Arial" w:cs="Arial"/>
                <w:sz w:val="24"/>
                <w:szCs w:val="28"/>
              </w:rPr>
              <w:t xml:space="preserve">Adds </w:t>
            </w:r>
            <w:r w:rsidR="00615962">
              <w:rPr>
                <w:rFonts w:ascii="Arial" w:hAnsi="Arial" w:cs="Arial"/>
                <w:sz w:val="24"/>
                <w:szCs w:val="28"/>
              </w:rPr>
              <w:t>%</w:t>
            </w:r>
            <w:r w:rsidRPr="002012BD">
              <w:rPr>
                <w:rFonts w:ascii="Arial" w:hAnsi="Arial" w:cs="Arial"/>
                <w:sz w:val="24"/>
                <w:szCs w:val="28"/>
              </w:rPr>
              <w:t xml:space="preserve"> increase to scores </w:t>
            </w:r>
            <w:r w:rsidR="004337DE" w:rsidRPr="002012BD">
              <w:rPr>
                <w:rFonts w:ascii="Arial" w:hAnsi="Arial" w:cs="Arial"/>
                <w:sz w:val="24"/>
                <w:szCs w:val="28"/>
              </w:rPr>
              <w:t xml:space="preserve">of </w:t>
            </w:r>
            <w:r w:rsidR="00BB6FBD" w:rsidRPr="002012BD">
              <w:rPr>
                <w:rFonts w:ascii="Arial" w:hAnsi="Arial" w:cs="Arial"/>
                <w:sz w:val="24"/>
                <w:szCs w:val="28"/>
              </w:rPr>
              <w:t>2-yr</w:t>
            </w:r>
            <w:r w:rsidR="007B02D1" w:rsidRPr="002012BD">
              <w:rPr>
                <w:rFonts w:ascii="Arial" w:hAnsi="Arial" w:cs="Arial"/>
                <w:sz w:val="24"/>
                <w:szCs w:val="28"/>
              </w:rPr>
              <w:t xml:space="preserve"> colleges</w:t>
            </w:r>
            <w:r w:rsidRPr="002012BD">
              <w:rPr>
                <w:rFonts w:ascii="Arial" w:hAnsi="Arial" w:cs="Arial"/>
                <w:sz w:val="24"/>
                <w:szCs w:val="28"/>
              </w:rPr>
              <w:t xml:space="preserve"> </w:t>
            </w:r>
            <w:r w:rsidR="004337DE" w:rsidRPr="002012BD">
              <w:rPr>
                <w:rFonts w:ascii="Arial" w:hAnsi="Arial" w:cs="Arial"/>
                <w:sz w:val="24"/>
                <w:szCs w:val="28"/>
              </w:rPr>
              <w:t>serving</w:t>
            </w:r>
            <w:r w:rsidRPr="002012BD">
              <w:rPr>
                <w:rFonts w:ascii="Arial" w:hAnsi="Arial" w:cs="Arial"/>
                <w:sz w:val="24"/>
                <w:szCs w:val="28"/>
              </w:rPr>
              <w:t xml:space="preserve"> a small population of students.</w:t>
            </w:r>
          </w:p>
        </w:tc>
      </w:tr>
      <w:tr w:rsidR="009364CC" w:rsidRPr="002012BD" w14:paraId="52D8F0BC" w14:textId="77777777" w:rsidTr="00CA4A90">
        <w:trPr>
          <w:trHeight w:val="440"/>
        </w:trPr>
        <w:tc>
          <w:tcPr>
            <w:tcW w:w="9715" w:type="dxa"/>
            <w:gridSpan w:val="2"/>
            <w:tcBorders>
              <w:top w:val="single" w:sz="4" w:space="0" w:color="auto"/>
              <w:bottom w:val="single" w:sz="4" w:space="0" w:color="auto"/>
            </w:tcBorders>
            <w:shd w:val="clear" w:color="auto" w:fill="DEEAF6" w:themeFill="accent1" w:themeFillTint="33"/>
            <w:vAlign w:val="center"/>
          </w:tcPr>
          <w:p w14:paraId="3C20D6B0" w14:textId="77777777" w:rsidR="009364CC" w:rsidRPr="002012BD" w:rsidRDefault="009364CC" w:rsidP="007D0D60">
            <w:pPr>
              <w:spacing w:after="0"/>
              <w:rPr>
                <w:rFonts w:ascii="Arial" w:hAnsi="Arial" w:cs="Arial"/>
                <w:b/>
                <w:sz w:val="24"/>
                <w:szCs w:val="28"/>
              </w:rPr>
            </w:pPr>
            <w:r w:rsidRPr="002012BD">
              <w:rPr>
                <w:rFonts w:ascii="Arial" w:hAnsi="Arial" w:cs="Arial"/>
                <w:b/>
                <w:sz w:val="24"/>
                <w:szCs w:val="28"/>
              </w:rPr>
              <w:t>Expanded Definition:</w:t>
            </w:r>
          </w:p>
        </w:tc>
      </w:tr>
      <w:tr w:rsidR="009364CC" w:rsidRPr="002012BD" w14:paraId="0552C81B" w14:textId="77777777" w:rsidTr="00805B24">
        <w:trPr>
          <w:trHeight w:val="1340"/>
        </w:trPr>
        <w:tc>
          <w:tcPr>
            <w:tcW w:w="9715" w:type="dxa"/>
            <w:gridSpan w:val="2"/>
            <w:tcBorders>
              <w:top w:val="single" w:sz="4" w:space="0" w:color="auto"/>
              <w:bottom w:val="single" w:sz="4" w:space="0" w:color="auto"/>
            </w:tcBorders>
            <w:shd w:val="clear" w:color="auto" w:fill="DEEAF6" w:themeFill="accent1" w:themeFillTint="33"/>
            <w:vAlign w:val="center"/>
          </w:tcPr>
          <w:p w14:paraId="1AA69FF2" w14:textId="1F6E281E" w:rsidR="007B02D1" w:rsidRPr="002012BD" w:rsidRDefault="007B02D1" w:rsidP="00E4325F">
            <w:pPr>
              <w:spacing w:after="0"/>
              <w:rPr>
                <w:rFonts w:ascii="Arial" w:hAnsi="Arial" w:cs="Arial"/>
                <w:sz w:val="24"/>
                <w:szCs w:val="28"/>
              </w:rPr>
            </w:pPr>
            <w:r w:rsidRPr="002012BD">
              <w:rPr>
                <w:rFonts w:ascii="Arial" w:hAnsi="Arial" w:cs="Arial"/>
                <w:sz w:val="24"/>
                <w:szCs w:val="28"/>
              </w:rPr>
              <w:t xml:space="preserve">This adjustment </w:t>
            </w:r>
            <w:r w:rsidR="004337DE" w:rsidRPr="002012BD">
              <w:rPr>
                <w:rFonts w:ascii="Arial" w:hAnsi="Arial" w:cs="Arial"/>
                <w:sz w:val="24"/>
                <w:szCs w:val="28"/>
              </w:rPr>
              <w:t>is</w:t>
            </w:r>
            <w:r w:rsidRPr="002012BD">
              <w:rPr>
                <w:rFonts w:ascii="Arial" w:hAnsi="Arial" w:cs="Arial"/>
                <w:sz w:val="24"/>
                <w:szCs w:val="28"/>
              </w:rPr>
              <w:t xml:space="preserve"> to recognize that institutions must maintain certain student services regardless of the institution's</w:t>
            </w:r>
            <w:r w:rsidR="004337DE" w:rsidRPr="002012BD">
              <w:rPr>
                <w:rFonts w:ascii="Arial" w:hAnsi="Arial" w:cs="Arial"/>
                <w:sz w:val="24"/>
                <w:szCs w:val="28"/>
              </w:rPr>
              <w:t xml:space="preserve"> student enrollment</w:t>
            </w:r>
            <w:r w:rsidRPr="002012BD">
              <w:rPr>
                <w:rFonts w:ascii="Arial" w:hAnsi="Arial" w:cs="Arial"/>
                <w:sz w:val="24"/>
                <w:szCs w:val="28"/>
              </w:rPr>
              <w:t xml:space="preserve"> size. This metric increases the index score of a </w:t>
            </w:r>
            <w:r w:rsidR="00BB6FBD" w:rsidRPr="002012BD">
              <w:rPr>
                <w:rFonts w:ascii="Arial" w:hAnsi="Arial" w:cs="Arial"/>
                <w:sz w:val="24"/>
                <w:szCs w:val="28"/>
              </w:rPr>
              <w:t>2-year</w:t>
            </w:r>
            <w:r w:rsidRPr="002012BD">
              <w:rPr>
                <w:rFonts w:ascii="Arial" w:hAnsi="Arial" w:cs="Arial"/>
                <w:sz w:val="24"/>
                <w:szCs w:val="28"/>
              </w:rPr>
              <w:t xml:space="preserve"> college that falls into a </w:t>
            </w:r>
            <w:r w:rsidR="00DC7EA3" w:rsidRPr="002012BD">
              <w:rPr>
                <w:rFonts w:ascii="Arial" w:hAnsi="Arial" w:cs="Arial"/>
                <w:sz w:val="24"/>
                <w:szCs w:val="28"/>
              </w:rPr>
              <w:t xml:space="preserve">specified student enrollment </w:t>
            </w:r>
            <w:r w:rsidRPr="002012BD">
              <w:rPr>
                <w:rFonts w:ascii="Arial" w:hAnsi="Arial" w:cs="Arial"/>
                <w:sz w:val="24"/>
                <w:szCs w:val="28"/>
              </w:rPr>
              <w:t>size range</w:t>
            </w:r>
            <w:r w:rsidR="00DC7EA3" w:rsidRPr="002012BD">
              <w:rPr>
                <w:rFonts w:ascii="Arial" w:hAnsi="Arial" w:cs="Arial"/>
                <w:sz w:val="24"/>
                <w:szCs w:val="28"/>
              </w:rPr>
              <w:t xml:space="preserve">. </w:t>
            </w:r>
            <w:r w:rsidRPr="002012BD">
              <w:rPr>
                <w:rFonts w:ascii="Arial" w:hAnsi="Arial" w:cs="Arial"/>
                <w:sz w:val="24"/>
                <w:szCs w:val="28"/>
              </w:rPr>
              <w:t>The range is based on average three</w:t>
            </w:r>
            <w:r w:rsidR="00DC7EA3" w:rsidRPr="002012BD">
              <w:rPr>
                <w:rFonts w:ascii="Arial" w:hAnsi="Arial" w:cs="Arial"/>
                <w:sz w:val="24"/>
                <w:szCs w:val="28"/>
              </w:rPr>
              <w:t xml:space="preserve">-year enrollment for all 2-year colleges. </w:t>
            </w:r>
          </w:p>
        </w:tc>
      </w:tr>
      <w:tr w:rsidR="009364CC" w:rsidRPr="002012BD" w14:paraId="70566B61" w14:textId="77777777" w:rsidTr="00CA4A90">
        <w:trPr>
          <w:trHeight w:val="440"/>
        </w:trPr>
        <w:tc>
          <w:tcPr>
            <w:tcW w:w="9715" w:type="dxa"/>
            <w:gridSpan w:val="2"/>
            <w:tcBorders>
              <w:top w:val="single" w:sz="4" w:space="0" w:color="auto"/>
              <w:bottom w:val="single" w:sz="4" w:space="0" w:color="auto"/>
            </w:tcBorders>
            <w:shd w:val="clear" w:color="auto" w:fill="FADBC6"/>
            <w:vAlign w:val="center"/>
          </w:tcPr>
          <w:p w14:paraId="53D36855" w14:textId="6DD44F75" w:rsidR="009364CC" w:rsidRPr="002012BD" w:rsidRDefault="004C7BC1" w:rsidP="007D0D60">
            <w:pPr>
              <w:spacing w:after="0"/>
              <w:rPr>
                <w:rFonts w:ascii="Arial" w:hAnsi="Arial" w:cs="Arial"/>
                <w:b/>
                <w:sz w:val="24"/>
                <w:szCs w:val="28"/>
              </w:rPr>
            </w:pPr>
            <w:r>
              <w:rPr>
                <w:rFonts w:ascii="Arial" w:hAnsi="Arial" w:cs="Arial"/>
                <w:b/>
                <w:sz w:val="24"/>
                <w:szCs w:val="28"/>
              </w:rPr>
              <w:t>Data Sources</w:t>
            </w:r>
            <w:r w:rsidR="007B4C03" w:rsidRPr="002012BD">
              <w:rPr>
                <w:rFonts w:ascii="Arial" w:hAnsi="Arial" w:cs="Arial"/>
                <w:b/>
                <w:sz w:val="24"/>
                <w:szCs w:val="28"/>
              </w:rPr>
              <w:t>:</w:t>
            </w:r>
          </w:p>
        </w:tc>
      </w:tr>
      <w:tr w:rsidR="00434184" w:rsidRPr="002012BD" w14:paraId="5D56AAF0" w14:textId="6AEC3348" w:rsidTr="00CA4A90">
        <w:trPr>
          <w:trHeight w:val="440"/>
        </w:trPr>
        <w:tc>
          <w:tcPr>
            <w:tcW w:w="3915" w:type="dxa"/>
            <w:tcBorders>
              <w:top w:val="single" w:sz="4" w:space="0" w:color="auto"/>
              <w:bottom w:val="single" w:sz="4" w:space="0" w:color="auto"/>
              <w:right w:val="single" w:sz="4" w:space="0" w:color="auto"/>
            </w:tcBorders>
            <w:shd w:val="clear" w:color="auto" w:fill="FADBC6"/>
            <w:vAlign w:val="center"/>
          </w:tcPr>
          <w:p w14:paraId="3E6254A9" w14:textId="3D0F613F" w:rsidR="00434184" w:rsidRPr="002012BD" w:rsidRDefault="00280E53" w:rsidP="007D0D60">
            <w:pPr>
              <w:spacing w:after="0"/>
              <w:rPr>
                <w:rFonts w:ascii="Arial" w:hAnsi="Arial" w:cs="Arial"/>
                <w:sz w:val="24"/>
                <w:szCs w:val="28"/>
              </w:rPr>
            </w:pPr>
            <w:r>
              <w:rPr>
                <w:rFonts w:ascii="Arial" w:hAnsi="Arial" w:cs="Arial"/>
                <w:sz w:val="24"/>
                <w:szCs w:val="24"/>
              </w:rPr>
              <w:t>AHEIS</w:t>
            </w:r>
            <w:r w:rsidR="00434184">
              <w:rPr>
                <w:rFonts w:ascii="Arial" w:hAnsi="Arial" w:cs="Arial"/>
                <w:sz w:val="24"/>
                <w:szCs w:val="28"/>
              </w:rPr>
              <w:t xml:space="preserve"> Primary Table:</w:t>
            </w:r>
          </w:p>
        </w:tc>
        <w:tc>
          <w:tcPr>
            <w:tcW w:w="5800" w:type="dxa"/>
            <w:tcBorders>
              <w:top w:val="single" w:sz="4" w:space="0" w:color="auto"/>
              <w:left w:val="single" w:sz="4" w:space="0" w:color="auto"/>
              <w:bottom w:val="single" w:sz="4" w:space="0" w:color="auto"/>
            </w:tcBorders>
            <w:shd w:val="clear" w:color="auto" w:fill="FADBC6"/>
            <w:vAlign w:val="center"/>
          </w:tcPr>
          <w:p w14:paraId="02784812" w14:textId="02751238" w:rsidR="00434184" w:rsidRPr="002012BD" w:rsidRDefault="00434184" w:rsidP="00434184">
            <w:pPr>
              <w:spacing w:after="0"/>
              <w:rPr>
                <w:rFonts w:ascii="Arial" w:hAnsi="Arial" w:cs="Arial"/>
                <w:sz w:val="24"/>
                <w:szCs w:val="28"/>
              </w:rPr>
            </w:pPr>
            <w:r>
              <w:rPr>
                <w:rFonts w:ascii="Arial" w:hAnsi="Arial" w:cs="Arial"/>
                <w:sz w:val="24"/>
                <w:szCs w:val="28"/>
              </w:rPr>
              <w:t>Student</w:t>
            </w:r>
          </w:p>
        </w:tc>
      </w:tr>
      <w:tr w:rsidR="009364CC" w:rsidRPr="002012BD" w14:paraId="5868422B" w14:textId="77777777" w:rsidTr="00CA4A90">
        <w:trPr>
          <w:trHeight w:val="440"/>
        </w:trPr>
        <w:tc>
          <w:tcPr>
            <w:tcW w:w="9715" w:type="dxa"/>
            <w:gridSpan w:val="2"/>
            <w:tcBorders>
              <w:top w:val="single" w:sz="4" w:space="0" w:color="auto"/>
              <w:bottom w:val="single" w:sz="4" w:space="0" w:color="auto"/>
            </w:tcBorders>
            <w:shd w:val="clear" w:color="auto" w:fill="E2EFD9" w:themeFill="accent6" w:themeFillTint="33"/>
            <w:vAlign w:val="center"/>
          </w:tcPr>
          <w:p w14:paraId="60E8A755" w14:textId="6B291C00" w:rsidR="009364CC" w:rsidRPr="002012BD" w:rsidRDefault="007B4C03" w:rsidP="00610F25">
            <w:pPr>
              <w:spacing w:after="0"/>
              <w:rPr>
                <w:rFonts w:ascii="Arial" w:hAnsi="Arial" w:cs="Arial"/>
                <w:b/>
                <w:sz w:val="24"/>
                <w:szCs w:val="28"/>
              </w:rPr>
            </w:pPr>
            <w:r w:rsidRPr="002012BD">
              <w:rPr>
                <w:rFonts w:ascii="Arial" w:hAnsi="Arial" w:cs="Arial"/>
                <w:b/>
                <w:sz w:val="24"/>
                <w:szCs w:val="28"/>
              </w:rPr>
              <w:t>Specific Metric</w:t>
            </w:r>
            <w:r w:rsidR="00610F25">
              <w:rPr>
                <w:rFonts w:ascii="Arial" w:hAnsi="Arial" w:cs="Arial"/>
                <w:b/>
                <w:sz w:val="24"/>
                <w:szCs w:val="28"/>
              </w:rPr>
              <w:t xml:space="preserve"> Criteria</w:t>
            </w:r>
            <w:r w:rsidRPr="002012BD">
              <w:rPr>
                <w:rFonts w:ascii="Arial" w:hAnsi="Arial" w:cs="Arial"/>
                <w:b/>
                <w:sz w:val="24"/>
                <w:szCs w:val="28"/>
              </w:rPr>
              <w:t>:</w:t>
            </w:r>
          </w:p>
        </w:tc>
      </w:tr>
      <w:tr w:rsidR="009364CC" w:rsidRPr="002012BD" w14:paraId="6E2379AF" w14:textId="77777777" w:rsidTr="0000308D">
        <w:trPr>
          <w:trHeight w:val="980"/>
        </w:trPr>
        <w:tc>
          <w:tcPr>
            <w:tcW w:w="9715" w:type="dxa"/>
            <w:gridSpan w:val="2"/>
            <w:tcBorders>
              <w:top w:val="single" w:sz="4" w:space="0" w:color="auto"/>
              <w:bottom w:val="single" w:sz="4" w:space="0" w:color="auto"/>
            </w:tcBorders>
            <w:shd w:val="clear" w:color="auto" w:fill="E2EFD9" w:themeFill="accent6" w:themeFillTint="33"/>
            <w:vAlign w:val="center"/>
          </w:tcPr>
          <w:p w14:paraId="1C66D405" w14:textId="2A1651BC" w:rsidR="009364CC" w:rsidRDefault="00BA5B52" w:rsidP="007D0D60">
            <w:pPr>
              <w:spacing w:after="0"/>
              <w:rPr>
                <w:rFonts w:ascii="Arial" w:hAnsi="Arial" w:cs="Arial"/>
                <w:sz w:val="24"/>
                <w:szCs w:val="28"/>
              </w:rPr>
            </w:pPr>
            <w:r w:rsidRPr="002012BD">
              <w:rPr>
                <w:rFonts w:ascii="Arial" w:hAnsi="Arial" w:cs="Arial"/>
                <w:sz w:val="24"/>
                <w:szCs w:val="28"/>
              </w:rPr>
              <w:t>Annual unduplicated headcount</w:t>
            </w:r>
            <w:r w:rsidR="00805B24">
              <w:rPr>
                <w:rFonts w:ascii="Arial" w:hAnsi="Arial" w:cs="Arial"/>
                <w:sz w:val="24"/>
                <w:szCs w:val="28"/>
              </w:rPr>
              <w:t xml:space="preserve"> not including </w:t>
            </w:r>
            <w:r w:rsidR="0000308D">
              <w:rPr>
                <w:rFonts w:ascii="Arial" w:hAnsi="Arial" w:cs="Arial"/>
                <w:sz w:val="24"/>
                <w:szCs w:val="28"/>
              </w:rPr>
              <w:t xml:space="preserve">all </w:t>
            </w:r>
            <w:r w:rsidR="00805B24">
              <w:rPr>
                <w:rFonts w:ascii="Arial" w:hAnsi="Arial" w:cs="Arial"/>
                <w:sz w:val="24"/>
                <w:szCs w:val="28"/>
              </w:rPr>
              <w:t>high school students</w:t>
            </w:r>
          </w:p>
          <w:p w14:paraId="383147C2" w14:textId="77777777" w:rsidR="00CC2C18" w:rsidRDefault="00CC2C18" w:rsidP="007D0D60">
            <w:pPr>
              <w:spacing w:after="0"/>
              <w:rPr>
                <w:rFonts w:ascii="Arial" w:hAnsi="Arial" w:cs="Arial"/>
                <w:sz w:val="24"/>
                <w:szCs w:val="28"/>
              </w:rPr>
            </w:pPr>
          </w:p>
          <w:p w14:paraId="32BF40BE" w14:textId="0A13D701" w:rsidR="00CC2C18" w:rsidRPr="002012BD" w:rsidRDefault="00CC2C18" w:rsidP="007D0D60">
            <w:pPr>
              <w:spacing w:after="0"/>
              <w:rPr>
                <w:rFonts w:ascii="Arial" w:hAnsi="Arial" w:cs="Arial"/>
                <w:sz w:val="24"/>
                <w:szCs w:val="28"/>
              </w:rPr>
            </w:pPr>
            <w:r>
              <w:rPr>
                <w:rFonts w:ascii="Arial" w:hAnsi="Arial" w:cs="Arial"/>
                <w:sz w:val="24"/>
                <w:szCs w:val="28"/>
              </w:rPr>
              <w:t>Academic Years:</w:t>
            </w:r>
            <w:r w:rsidR="0000308D">
              <w:rPr>
                <w:rFonts w:ascii="Arial" w:hAnsi="Arial" w:cs="Arial"/>
                <w:sz w:val="24"/>
                <w:szCs w:val="28"/>
              </w:rPr>
              <w:t xml:space="preserve"> </w:t>
            </w:r>
            <w:r>
              <w:rPr>
                <w:rFonts w:ascii="Arial" w:hAnsi="Arial" w:cs="Arial"/>
                <w:sz w:val="24"/>
                <w:szCs w:val="28"/>
              </w:rPr>
              <w:t>201</w:t>
            </w:r>
            <w:r w:rsidR="00AD7095">
              <w:rPr>
                <w:rFonts w:ascii="Arial" w:hAnsi="Arial" w:cs="Arial"/>
                <w:sz w:val="24"/>
                <w:szCs w:val="28"/>
              </w:rPr>
              <w:t>9</w:t>
            </w:r>
            <w:r>
              <w:rPr>
                <w:rFonts w:ascii="Arial" w:hAnsi="Arial" w:cs="Arial"/>
                <w:sz w:val="24"/>
                <w:szCs w:val="28"/>
              </w:rPr>
              <w:t>, 20</w:t>
            </w:r>
            <w:r w:rsidR="00AD7095">
              <w:rPr>
                <w:rFonts w:ascii="Arial" w:hAnsi="Arial" w:cs="Arial"/>
                <w:sz w:val="24"/>
                <w:szCs w:val="28"/>
              </w:rPr>
              <w:t>20</w:t>
            </w:r>
            <w:r>
              <w:rPr>
                <w:rFonts w:ascii="Arial" w:hAnsi="Arial" w:cs="Arial"/>
                <w:sz w:val="24"/>
                <w:szCs w:val="28"/>
              </w:rPr>
              <w:t>, 202</w:t>
            </w:r>
            <w:r w:rsidR="00AD7095">
              <w:rPr>
                <w:rFonts w:ascii="Arial" w:hAnsi="Arial" w:cs="Arial"/>
                <w:sz w:val="24"/>
                <w:szCs w:val="28"/>
              </w:rPr>
              <w:t>1</w:t>
            </w:r>
          </w:p>
        </w:tc>
      </w:tr>
      <w:tr w:rsidR="009364CC" w:rsidRPr="002012BD" w14:paraId="3AA80A48" w14:textId="77777777" w:rsidTr="00CA4A90">
        <w:trPr>
          <w:trHeight w:val="440"/>
        </w:trPr>
        <w:tc>
          <w:tcPr>
            <w:tcW w:w="9715" w:type="dxa"/>
            <w:gridSpan w:val="2"/>
            <w:tcBorders>
              <w:top w:val="single" w:sz="4" w:space="0" w:color="auto"/>
              <w:bottom w:val="single" w:sz="4" w:space="0" w:color="auto"/>
            </w:tcBorders>
            <w:shd w:val="clear" w:color="auto" w:fill="FFFFBD"/>
            <w:vAlign w:val="center"/>
          </w:tcPr>
          <w:p w14:paraId="62002569" w14:textId="77777777" w:rsidR="009364CC" w:rsidRPr="002012BD" w:rsidRDefault="009364CC" w:rsidP="007D0D60">
            <w:pPr>
              <w:spacing w:after="0"/>
              <w:rPr>
                <w:rFonts w:ascii="Arial" w:hAnsi="Arial" w:cs="Arial"/>
                <w:b/>
                <w:sz w:val="24"/>
                <w:szCs w:val="28"/>
              </w:rPr>
            </w:pPr>
            <w:r w:rsidRPr="002012BD">
              <w:rPr>
                <w:rFonts w:ascii="Arial" w:hAnsi="Arial" w:cs="Arial"/>
                <w:b/>
                <w:sz w:val="24"/>
                <w:szCs w:val="28"/>
              </w:rPr>
              <w:t>Operational Definition:</w:t>
            </w:r>
          </w:p>
        </w:tc>
      </w:tr>
      <w:tr w:rsidR="009364CC" w:rsidRPr="002012BD" w14:paraId="63BC0771" w14:textId="77777777" w:rsidTr="00615962">
        <w:trPr>
          <w:trHeight w:val="4130"/>
        </w:trPr>
        <w:tc>
          <w:tcPr>
            <w:tcW w:w="9715" w:type="dxa"/>
            <w:gridSpan w:val="2"/>
            <w:tcBorders>
              <w:top w:val="single" w:sz="4" w:space="0" w:color="auto"/>
              <w:bottom w:val="single" w:sz="4" w:space="0" w:color="auto"/>
            </w:tcBorders>
            <w:shd w:val="clear" w:color="auto" w:fill="FFFFBD"/>
          </w:tcPr>
          <w:p w14:paraId="5B9F3D87" w14:textId="14480734" w:rsidR="009364CC" w:rsidRDefault="00373B78" w:rsidP="00D94DC9">
            <w:pPr>
              <w:spacing w:after="0"/>
              <w:rPr>
                <w:rFonts w:ascii="Arial" w:hAnsi="Arial" w:cs="Arial"/>
                <w:sz w:val="24"/>
                <w:szCs w:val="28"/>
              </w:rPr>
            </w:pPr>
            <w:r w:rsidRPr="002012BD">
              <w:rPr>
                <w:rFonts w:ascii="Arial" w:hAnsi="Arial" w:cs="Arial"/>
                <w:sz w:val="24"/>
                <w:szCs w:val="28"/>
              </w:rPr>
              <w:t xml:space="preserve">The score for each institution is calculated by finding the average enrollment for </w:t>
            </w:r>
            <w:r w:rsidR="00497C6B" w:rsidRPr="002012BD">
              <w:rPr>
                <w:rFonts w:ascii="Arial" w:hAnsi="Arial" w:cs="Arial"/>
                <w:sz w:val="24"/>
                <w:szCs w:val="28"/>
              </w:rPr>
              <w:t>2</w:t>
            </w:r>
            <w:r w:rsidRPr="002012BD">
              <w:rPr>
                <w:rFonts w:ascii="Arial" w:hAnsi="Arial" w:cs="Arial"/>
                <w:sz w:val="24"/>
                <w:szCs w:val="28"/>
              </w:rPr>
              <w:t xml:space="preserve">-year </w:t>
            </w:r>
            <w:r w:rsidR="00497C6B" w:rsidRPr="002012BD">
              <w:rPr>
                <w:rFonts w:ascii="Arial" w:hAnsi="Arial" w:cs="Arial"/>
                <w:sz w:val="24"/>
                <w:szCs w:val="28"/>
              </w:rPr>
              <w:t>colleges</w:t>
            </w:r>
            <w:r w:rsidRPr="002012BD">
              <w:rPr>
                <w:rFonts w:ascii="Arial" w:hAnsi="Arial" w:cs="Arial"/>
                <w:sz w:val="24"/>
                <w:szCs w:val="28"/>
              </w:rPr>
              <w:t xml:space="preserve"> </w:t>
            </w:r>
            <w:r w:rsidR="002B2968" w:rsidRPr="002012BD">
              <w:rPr>
                <w:rFonts w:ascii="Arial" w:hAnsi="Arial" w:cs="Arial"/>
                <w:sz w:val="24"/>
                <w:szCs w:val="28"/>
              </w:rPr>
              <w:t xml:space="preserve">as the baseline for comparison. The institution’s enrollment will be calculated by averaging the </w:t>
            </w:r>
            <w:r w:rsidR="00D94DC9" w:rsidRPr="002012BD">
              <w:rPr>
                <w:rFonts w:ascii="Arial" w:hAnsi="Arial" w:cs="Arial"/>
                <w:sz w:val="24"/>
                <w:szCs w:val="28"/>
              </w:rPr>
              <w:t xml:space="preserve">annual unduplicated headcount of students </w:t>
            </w:r>
            <w:r w:rsidR="00497C6B" w:rsidRPr="002012BD">
              <w:rPr>
                <w:rFonts w:ascii="Arial" w:hAnsi="Arial" w:cs="Arial"/>
                <w:sz w:val="24"/>
                <w:szCs w:val="28"/>
              </w:rPr>
              <w:t>NOT including high school/</w:t>
            </w:r>
            <w:r w:rsidR="00D94DC9" w:rsidRPr="002012BD">
              <w:rPr>
                <w:rFonts w:ascii="Arial" w:hAnsi="Arial" w:cs="Arial"/>
                <w:sz w:val="24"/>
                <w:szCs w:val="28"/>
              </w:rPr>
              <w:t>concurrent (enroll_status=13</w:t>
            </w:r>
            <w:r w:rsidR="0000308D">
              <w:rPr>
                <w:rFonts w:ascii="Arial" w:hAnsi="Arial" w:cs="Arial"/>
                <w:sz w:val="24"/>
                <w:szCs w:val="28"/>
              </w:rPr>
              <w:t xml:space="preserve"> </w:t>
            </w:r>
            <w:r w:rsidR="0000308D" w:rsidRPr="004C0C82">
              <w:rPr>
                <w:rFonts w:ascii="Arial" w:hAnsi="Arial" w:cs="Arial"/>
                <w:sz w:val="24"/>
                <w:szCs w:val="28"/>
              </w:rPr>
              <w:t>or 16</w:t>
            </w:r>
            <w:r w:rsidR="00D94DC9" w:rsidRPr="002012BD">
              <w:rPr>
                <w:rFonts w:ascii="Arial" w:hAnsi="Arial" w:cs="Arial"/>
                <w:sz w:val="24"/>
                <w:szCs w:val="28"/>
              </w:rPr>
              <w:t>) for the most recent three academic years.</w:t>
            </w:r>
            <w:r w:rsidR="00805B24">
              <w:rPr>
                <w:rFonts w:ascii="Arial" w:hAnsi="Arial" w:cs="Arial"/>
                <w:sz w:val="24"/>
                <w:szCs w:val="28"/>
              </w:rPr>
              <w:t xml:space="preserve"> This adjustment is applied to the comparative years total only.</w:t>
            </w:r>
          </w:p>
          <w:p w14:paraId="517D6545" w14:textId="77777777" w:rsidR="0000308D" w:rsidRPr="002012BD" w:rsidRDefault="0000308D" w:rsidP="00D94DC9">
            <w:pPr>
              <w:spacing w:after="0"/>
              <w:rPr>
                <w:rFonts w:ascii="Arial" w:hAnsi="Arial" w:cs="Arial"/>
                <w:sz w:val="24"/>
                <w:szCs w:val="28"/>
              </w:rPr>
            </w:pPr>
          </w:p>
          <w:p w14:paraId="070847ED" w14:textId="268BD0C5" w:rsidR="0000308D" w:rsidRPr="002012BD" w:rsidRDefault="009A1507" w:rsidP="00615962">
            <w:pPr>
              <w:spacing w:after="0"/>
              <w:jc w:val="center"/>
              <w:rPr>
                <w:rFonts w:ascii="Arial" w:hAnsi="Arial" w:cs="Arial"/>
                <w:color w:val="FF0000"/>
                <w:sz w:val="24"/>
                <w:szCs w:val="28"/>
              </w:rPr>
            </w:pPr>
            <w:r>
              <w:rPr>
                <w:noProof/>
              </w:rPr>
              <w:drawing>
                <wp:inline distT="0" distB="0" distL="0" distR="0" wp14:anchorId="368DBC6E" wp14:editId="0D5E6A05">
                  <wp:extent cx="4181475" cy="142198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875" t="42555" r="21712" b="33699"/>
                          <a:stretch/>
                        </pic:blipFill>
                        <pic:spPr bwMode="auto">
                          <a:xfrm>
                            <a:off x="0" y="0"/>
                            <a:ext cx="4241516" cy="1442402"/>
                          </a:xfrm>
                          <a:prstGeom prst="rect">
                            <a:avLst/>
                          </a:prstGeom>
                          <a:ln>
                            <a:noFill/>
                          </a:ln>
                          <a:extLst>
                            <a:ext uri="{53640926-AAD7-44D8-BBD7-CCE9431645EC}">
                              <a14:shadowObscured xmlns:a14="http://schemas.microsoft.com/office/drawing/2010/main"/>
                            </a:ext>
                          </a:extLst>
                        </pic:spPr>
                      </pic:pic>
                    </a:graphicData>
                  </a:graphic>
                </wp:inline>
              </w:drawing>
            </w:r>
          </w:p>
        </w:tc>
      </w:tr>
      <w:tr w:rsidR="009364CC" w:rsidRPr="002012BD" w14:paraId="3CE6FC2F" w14:textId="77777777" w:rsidTr="00CA4A90">
        <w:trPr>
          <w:trHeight w:val="458"/>
        </w:trPr>
        <w:tc>
          <w:tcPr>
            <w:tcW w:w="9715" w:type="dxa"/>
            <w:gridSpan w:val="2"/>
            <w:tcBorders>
              <w:top w:val="single" w:sz="4" w:space="0" w:color="auto"/>
              <w:bottom w:val="single" w:sz="4" w:space="0" w:color="auto"/>
            </w:tcBorders>
            <w:shd w:val="clear" w:color="auto" w:fill="E2CFF1"/>
            <w:vAlign w:val="center"/>
          </w:tcPr>
          <w:p w14:paraId="3F766AAB" w14:textId="77777777" w:rsidR="009364CC" w:rsidRPr="002012BD" w:rsidRDefault="009857B8" w:rsidP="007D0D60">
            <w:pPr>
              <w:spacing w:after="0"/>
              <w:rPr>
                <w:rFonts w:ascii="Arial" w:hAnsi="Arial" w:cs="Arial"/>
                <w:b/>
                <w:sz w:val="24"/>
                <w:szCs w:val="28"/>
              </w:rPr>
            </w:pPr>
            <w:r w:rsidRPr="002012BD">
              <w:rPr>
                <w:rFonts w:ascii="Arial" w:hAnsi="Arial" w:cs="Arial"/>
                <w:b/>
                <w:sz w:val="24"/>
                <w:szCs w:val="28"/>
              </w:rPr>
              <w:t>Points of Clarification</w:t>
            </w:r>
            <w:r w:rsidR="009364CC" w:rsidRPr="002012BD">
              <w:rPr>
                <w:rFonts w:ascii="Arial" w:hAnsi="Arial" w:cs="Arial"/>
                <w:b/>
                <w:sz w:val="24"/>
                <w:szCs w:val="28"/>
              </w:rPr>
              <w:t>:</w:t>
            </w:r>
          </w:p>
        </w:tc>
      </w:tr>
      <w:tr w:rsidR="009364CC" w:rsidRPr="002012BD" w14:paraId="392F4804" w14:textId="77777777" w:rsidTr="00F92C48">
        <w:trPr>
          <w:trHeight w:val="485"/>
        </w:trPr>
        <w:tc>
          <w:tcPr>
            <w:tcW w:w="9715" w:type="dxa"/>
            <w:gridSpan w:val="2"/>
            <w:tcBorders>
              <w:top w:val="single" w:sz="4" w:space="0" w:color="auto"/>
            </w:tcBorders>
            <w:shd w:val="clear" w:color="auto" w:fill="E2CFF1"/>
            <w:vAlign w:val="center"/>
          </w:tcPr>
          <w:p w14:paraId="78BB3FC0" w14:textId="69AF83DB" w:rsidR="00F92C48" w:rsidRDefault="0062365F" w:rsidP="00F92C48">
            <w:pPr>
              <w:pStyle w:val="ListParagraph"/>
              <w:numPr>
                <w:ilvl w:val="0"/>
                <w:numId w:val="28"/>
              </w:numPr>
              <w:spacing w:after="0"/>
              <w:rPr>
                <w:rFonts w:ascii="Arial" w:hAnsi="Arial" w:cs="Arial"/>
                <w:sz w:val="24"/>
                <w:szCs w:val="28"/>
              </w:rPr>
            </w:pPr>
            <w:r w:rsidRPr="007F182C">
              <w:rPr>
                <w:rFonts w:ascii="Arial" w:hAnsi="Arial" w:cs="Arial"/>
                <w:sz w:val="24"/>
                <w:szCs w:val="28"/>
              </w:rPr>
              <w:t>Applies to 2-year colleges only.</w:t>
            </w:r>
          </w:p>
          <w:p w14:paraId="0D6254D5" w14:textId="77777777" w:rsidR="00446BFF" w:rsidRDefault="00446BFF" w:rsidP="00446BFF">
            <w:pPr>
              <w:pStyle w:val="ListParagraph"/>
              <w:spacing w:after="0"/>
              <w:rPr>
                <w:rFonts w:ascii="Arial" w:hAnsi="Arial" w:cs="Arial"/>
                <w:sz w:val="24"/>
                <w:szCs w:val="28"/>
              </w:rPr>
            </w:pPr>
          </w:p>
          <w:p w14:paraId="44923CB2" w14:textId="2B1F453A" w:rsidR="003D70AE" w:rsidRPr="00F92C48" w:rsidRDefault="003D70AE" w:rsidP="003D70AE">
            <w:pPr>
              <w:pStyle w:val="ListParagraph"/>
              <w:numPr>
                <w:ilvl w:val="0"/>
                <w:numId w:val="28"/>
              </w:numPr>
              <w:spacing w:after="0"/>
              <w:rPr>
                <w:rFonts w:ascii="Arial" w:hAnsi="Arial" w:cs="Arial"/>
                <w:sz w:val="24"/>
                <w:szCs w:val="28"/>
              </w:rPr>
            </w:pPr>
            <w:r>
              <w:rPr>
                <w:rFonts w:ascii="Arial" w:hAnsi="Arial" w:cs="Arial"/>
                <w:sz w:val="24"/>
                <w:szCs w:val="28"/>
              </w:rPr>
              <w:t xml:space="preserve">In 2019, policy was changed </w:t>
            </w:r>
            <w:r w:rsidR="00446BFF">
              <w:rPr>
                <w:rFonts w:ascii="Arial" w:hAnsi="Arial" w:cs="Arial"/>
                <w:sz w:val="24"/>
                <w:szCs w:val="28"/>
              </w:rPr>
              <w:t>and</w:t>
            </w:r>
            <w:r>
              <w:rPr>
                <w:rFonts w:ascii="Arial" w:hAnsi="Arial" w:cs="Arial"/>
                <w:sz w:val="24"/>
                <w:szCs w:val="28"/>
              </w:rPr>
              <w:t xml:space="preserve"> is now applied </w:t>
            </w:r>
            <w:r>
              <w:rPr>
                <w:rFonts w:ascii="Arial" w:hAnsi="Arial" w:cs="Arial"/>
                <w:i/>
                <w:sz w:val="24"/>
                <w:szCs w:val="28"/>
              </w:rPr>
              <w:t>only</w:t>
            </w:r>
            <w:r>
              <w:rPr>
                <w:rFonts w:ascii="Arial" w:hAnsi="Arial" w:cs="Arial"/>
                <w:sz w:val="24"/>
                <w:szCs w:val="28"/>
              </w:rPr>
              <w:t xml:space="preserve"> to the comparative years score and does not apply to the baseline score of the model.</w:t>
            </w:r>
          </w:p>
        </w:tc>
      </w:tr>
    </w:tbl>
    <w:p w14:paraId="65EA82A4" w14:textId="0D944BC1" w:rsidR="006632DC" w:rsidRPr="002012BD" w:rsidRDefault="00ED762A" w:rsidP="00F25E31">
      <w:pPr>
        <w:jc w:val="center"/>
        <w:rPr>
          <w:rFonts w:ascii="Arial" w:hAnsi="Arial" w:cs="Arial"/>
          <w:b/>
          <w:color w:val="0070C0"/>
          <w:sz w:val="40"/>
          <w:szCs w:val="44"/>
        </w:rPr>
      </w:pPr>
      <w:r>
        <w:rPr>
          <w:rFonts w:ascii="Arial" w:hAnsi="Arial" w:cs="Arial"/>
          <w:b/>
          <w:color w:val="0070C0"/>
          <w:sz w:val="40"/>
          <w:szCs w:val="44"/>
        </w:rPr>
        <w:lastRenderedPageBreak/>
        <w:t>Co</w:t>
      </w:r>
      <w:r w:rsidR="006632DC" w:rsidRPr="002012BD">
        <w:rPr>
          <w:rFonts w:ascii="Arial" w:hAnsi="Arial" w:cs="Arial"/>
          <w:b/>
          <w:color w:val="0070C0"/>
          <w:sz w:val="40"/>
          <w:szCs w:val="44"/>
        </w:rPr>
        <w:t>re Expense Ratio</w:t>
      </w:r>
      <w:bookmarkStart w:id="8" w:name="CoreExpenseRatio"/>
      <w:bookmarkEnd w:id="8"/>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05"/>
      </w:tblGrid>
      <w:tr w:rsidR="006632DC" w:rsidRPr="002012BD" w14:paraId="62D2C95A" w14:textId="77777777" w:rsidTr="00FA685D">
        <w:trPr>
          <w:trHeight w:val="350"/>
        </w:trPr>
        <w:tc>
          <w:tcPr>
            <w:tcW w:w="9705" w:type="dxa"/>
            <w:tcBorders>
              <w:bottom w:val="single" w:sz="4" w:space="0" w:color="auto"/>
            </w:tcBorders>
            <w:shd w:val="clear" w:color="auto" w:fill="F2F2F2" w:themeFill="background1" w:themeFillShade="F2"/>
            <w:vAlign w:val="center"/>
          </w:tcPr>
          <w:p w14:paraId="2B25C3BC" w14:textId="77777777" w:rsidR="006632DC" w:rsidRPr="002012BD" w:rsidRDefault="006632DC" w:rsidP="001A3CB7">
            <w:pPr>
              <w:spacing w:after="0"/>
              <w:rPr>
                <w:rFonts w:ascii="Arial" w:hAnsi="Arial" w:cs="Arial"/>
                <w:b/>
                <w:sz w:val="24"/>
                <w:szCs w:val="28"/>
              </w:rPr>
            </w:pPr>
            <w:r w:rsidRPr="002012BD">
              <w:rPr>
                <w:rFonts w:ascii="Arial" w:hAnsi="Arial" w:cs="Arial"/>
                <w:b/>
                <w:sz w:val="24"/>
                <w:szCs w:val="28"/>
              </w:rPr>
              <w:t>Simplified Definition:</w:t>
            </w:r>
          </w:p>
        </w:tc>
      </w:tr>
      <w:tr w:rsidR="006632DC" w:rsidRPr="002012BD" w14:paraId="0E26D139" w14:textId="77777777" w:rsidTr="00FA685D">
        <w:trPr>
          <w:trHeight w:val="350"/>
        </w:trPr>
        <w:tc>
          <w:tcPr>
            <w:tcW w:w="9705" w:type="dxa"/>
            <w:tcBorders>
              <w:top w:val="single" w:sz="4" w:space="0" w:color="auto"/>
              <w:bottom w:val="single" w:sz="4" w:space="0" w:color="auto"/>
            </w:tcBorders>
            <w:shd w:val="clear" w:color="auto" w:fill="F2F2F2" w:themeFill="background1" w:themeFillShade="F2"/>
            <w:vAlign w:val="center"/>
          </w:tcPr>
          <w:p w14:paraId="4B837B87" w14:textId="77777777" w:rsidR="006632DC" w:rsidRPr="002012BD" w:rsidRDefault="006632DC" w:rsidP="001A3CB7">
            <w:pPr>
              <w:spacing w:after="0"/>
              <w:rPr>
                <w:rFonts w:ascii="Arial" w:hAnsi="Arial" w:cs="Arial"/>
                <w:sz w:val="24"/>
                <w:szCs w:val="28"/>
              </w:rPr>
            </w:pPr>
            <w:r w:rsidRPr="002012BD">
              <w:rPr>
                <w:rFonts w:ascii="Arial" w:hAnsi="Arial" w:cs="Arial"/>
                <w:sz w:val="24"/>
                <w:szCs w:val="28"/>
              </w:rPr>
              <w:t>Measures the core expense ratio of each institution as compared to its SREB peer group.</w:t>
            </w:r>
          </w:p>
        </w:tc>
      </w:tr>
      <w:tr w:rsidR="006632DC" w:rsidRPr="002012BD" w14:paraId="4D75D3DB" w14:textId="77777777" w:rsidTr="00D644C7">
        <w:trPr>
          <w:trHeight w:val="400"/>
        </w:trPr>
        <w:tc>
          <w:tcPr>
            <w:tcW w:w="9705" w:type="dxa"/>
            <w:tcBorders>
              <w:top w:val="single" w:sz="4" w:space="0" w:color="auto"/>
              <w:bottom w:val="single" w:sz="4" w:space="0" w:color="auto"/>
            </w:tcBorders>
            <w:shd w:val="clear" w:color="auto" w:fill="DEEAF6" w:themeFill="accent1" w:themeFillTint="33"/>
            <w:vAlign w:val="center"/>
          </w:tcPr>
          <w:p w14:paraId="02352FC2" w14:textId="77777777" w:rsidR="006632DC" w:rsidRPr="002012BD" w:rsidRDefault="006632DC" w:rsidP="001A3CB7">
            <w:pPr>
              <w:spacing w:after="0"/>
              <w:rPr>
                <w:rFonts w:ascii="Arial" w:hAnsi="Arial" w:cs="Arial"/>
                <w:b/>
                <w:sz w:val="24"/>
                <w:szCs w:val="28"/>
              </w:rPr>
            </w:pPr>
            <w:r w:rsidRPr="002012BD">
              <w:rPr>
                <w:rFonts w:ascii="Arial" w:hAnsi="Arial" w:cs="Arial"/>
                <w:b/>
                <w:sz w:val="24"/>
                <w:szCs w:val="28"/>
              </w:rPr>
              <w:t>Expanded Definition:</w:t>
            </w:r>
          </w:p>
        </w:tc>
      </w:tr>
      <w:tr w:rsidR="006632DC" w:rsidRPr="002012BD" w14:paraId="4F4242E0" w14:textId="77777777" w:rsidTr="00B867BF">
        <w:tc>
          <w:tcPr>
            <w:tcW w:w="9705" w:type="dxa"/>
            <w:tcBorders>
              <w:top w:val="single" w:sz="4" w:space="0" w:color="auto"/>
              <w:bottom w:val="single" w:sz="4" w:space="0" w:color="auto"/>
            </w:tcBorders>
            <w:shd w:val="clear" w:color="auto" w:fill="DEEAF6" w:themeFill="accent1" w:themeFillTint="33"/>
            <w:vAlign w:val="center"/>
          </w:tcPr>
          <w:p w14:paraId="7FDFFEE3" w14:textId="1CE4D207" w:rsidR="006632DC" w:rsidRPr="002012BD" w:rsidRDefault="006632DC" w:rsidP="001A3CB7">
            <w:pPr>
              <w:spacing w:after="0"/>
              <w:rPr>
                <w:rFonts w:ascii="Arial" w:hAnsi="Arial" w:cs="Arial"/>
                <w:b/>
                <w:sz w:val="24"/>
                <w:szCs w:val="28"/>
              </w:rPr>
            </w:pPr>
            <w:r w:rsidRPr="002012BD">
              <w:rPr>
                <w:rFonts w:ascii="Arial" w:hAnsi="Arial" w:cs="Arial"/>
                <w:sz w:val="24"/>
                <w:szCs w:val="28"/>
              </w:rPr>
              <w:t>Core Expense Ratio is equal to the sum of Instruction Expenditures, Academic Support Expenditures, Student Services Expenditures, Public Service Expenditures and Research Expenditures (all per FTE) divided by the Institutional Support Expenditures per FTE.</w:t>
            </w:r>
          </w:p>
        </w:tc>
      </w:tr>
      <w:tr w:rsidR="006632DC" w:rsidRPr="002012BD" w14:paraId="41FE4761" w14:textId="77777777" w:rsidTr="00B867BF">
        <w:trPr>
          <w:trHeight w:val="378"/>
        </w:trPr>
        <w:tc>
          <w:tcPr>
            <w:tcW w:w="9705" w:type="dxa"/>
            <w:tcBorders>
              <w:top w:val="single" w:sz="4" w:space="0" w:color="auto"/>
              <w:bottom w:val="single" w:sz="4" w:space="0" w:color="auto"/>
            </w:tcBorders>
            <w:shd w:val="clear" w:color="auto" w:fill="FADBC6"/>
            <w:vAlign w:val="center"/>
          </w:tcPr>
          <w:p w14:paraId="3C0C6151" w14:textId="531A518F" w:rsidR="006632DC" w:rsidRPr="002012BD" w:rsidRDefault="00CD0C1B" w:rsidP="00351876">
            <w:pPr>
              <w:spacing w:after="0"/>
              <w:rPr>
                <w:rFonts w:ascii="Arial" w:hAnsi="Arial" w:cs="Arial"/>
                <w:b/>
                <w:sz w:val="24"/>
                <w:szCs w:val="28"/>
              </w:rPr>
            </w:pPr>
            <w:r>
              <w:rPr>
                <w:rFonts w:ascii="Arial" w:hAnsi="Arial" w:cs="Arial"/>
                <w:b/>
                <w:sz w:val="24"/>
                <w:szCs w:val="28"/>
              </w:rPr>
              <w:t>Data Source</w:t>
            </w:r>
            <w:r w:rsidR="00F25E31" w:rsidRPr="002012BD">
              <w:rPr>
                <w:rFonts w:ascii="Arial" w:hAnsi="Arial" w:cs="Arial"/>
                <w:b/>
                <w:sz w:val="24"/>
                <w:szCs w:val="28"/>
              </w:rPr>
              <w:t>:</w:t>
            </w:r>
            <w:r w:rsidR="00C27D4A">
              <w:rPr>
                <w:rFonts w:ascii="Arial" w:hAnsi="Arial" w:cs="Arial"/>
                <w:b/>
                <w:sz w:val="24"/>
                <w:szCs w:val="28"/>
              </w:rPr>
              <w:t xml:space="preserve">  IPEDS Finance Survey</w:t>
            </w:r>
          </w:p>
        </w:tc>
      </w:tr>
      <w:tr w:rsidR="006632DC" w:rsidRPr="002012BD" w14:paraId="1CC675CA" w14:textId="77777777" w:rsidTr="00FA685D">
        <w:trPr>
          <w:trHeight w:val="368"/>
        </w:trPr>
        <w:tc>
          <w:tcPr>
            <w:tcW w:w="9705" w:type="dxa"/>
            <w:tcBorders>
              <w:top w:val="single" w:sz="4" w:space="0" w:color="auto"/>
              <w:bottom w:val="single" w:sz="4" w:space="0" w:color="auto"/>
            </w:tcBorders>
            <w:shd w:val="clear" w:color="auto" w:fill="E2EFD9" w:themeFill="accent6" w:themeFillTint="33"/>
            <w:vAlign w:val="center"/>
          </w:tcPr>
          <w:p w14:paraId="34E0526A" w14:textId="7D54BFE2" w:rsidR="006632DC" w:rsidRPr="002012BD" w:rsidRDefault="00F25E31" w:rsidP="00CD0C1B">
            <w:pPr>
              <w:spacing w:after="0"/>
              <w:rPr>
                <w:rFonts w:ascii="Arial" w:hAnsi="Arial" w:cs="Arial"/>
                <w:b/>
                <w:sz w:val="24"/>
                <w:szCs w:val="28"/>
              </w:rPr>
            </w:pPr>
            <w:r w:rsidRPr="002012BD">
              <w:rPr>
                <w:rFonts w:ascii="Arial" w:hAnsi="Arial" w:cs="Arial"/>
                <w:b/>
                <w:sz w:val="24"/>
                <w:szCs w:val="28"/>
              </w:rPr>
              <w:t xml:space="preserve">Specific </w:t>
            </w:r>
            <w:r w:rsidR="00CD0C1B">
              <w:rPr>
                <w:rFonts w:ascii="Arial" w:hAnsi="Arial" w:cs="Arial"/>
                <w:b/>
                <w:sz w:val="24"/>
                <w:szCs w:val="28"/>
              </w:rPr>
              <w:t>Metric Criteria</w:t>
            </w:r>
            <w:r w:rsidRPr="002012BD">
              <w:rPr>
                <w:rFonts w:ascii="Arial" w:hAnsi="Arial" w:cs="Arial"/>
                <w:b/>
                <w:sz w:val="24"/>
                <w:szCs w:val="28"/>
              </w:rPr>
              <w:t>:</w:t>
            </w:r>
          </w:p>
        </w:tc>
      </w:tr>
      <w:tr w:rsidR="006632DC" w:rsidRPr="002012BD" w14:paraId="161DA09C" w14:textId="77777777" w:rsidTr="00082F41">
        <w:trPr>
          <w:trHeight w:val="3653"/>
        </w:trPr>
        <w:tc>
          <w:tcPr>
            <w:tcW w:w="9705" w:type="dxa"/>
            <w:tcBorders>
              <w:top w:val="single" w:sz="4" w:space="0" w:color="auto"/>
              <w:bottom w:val="single" w:sz="4" w:space="0" w:color="auto"/>
            </w:tcBorders>
            <w:shd w:val="clear" w:color="auto" w:fill="E2EFD9" w:themeFill="accent6" w:themeFillTint="33"/>
          </w:tcPr>
          <w:p w14:paraId="3FB194CD" w14:textId="33E1DD18" w:rsidR="00A41CD0" w:rsidRPr="002012BD" w:rsidRDefault="00E77C3D" w:rsidP="001A3CB7">
            <w:pPr>
              <w:spacing w:after="0"/>
              <w:rPr>
                <w:rFonts w:ascii="Arial" w:hAnsi="Arial" w:cs="Arial"/>
                <w:sz w:val="24"/>
                <w:szCs w:val="28"/>
              </w:rPr>
            </w:pPr>
            <w:r w:rsidRPr="002012BD">
              <w:rPr>
                <w:rFonts w:ascii="Arial" w:hAnsi="Arial" w:cs="Arial"/>
                <w:sz w:val="24"/>
                <w:szCs w:val="28"/>
              </w:rPr>
              <w:t>Institution (entity) Name</w:t>
            </w:r>
          </w:p>
          <w:p w14:paraId="25DE9130" w14:textId="77777777" w:rsidR="006632DC" w:rsidRPr="002012BD" w:rsidRDefault="00E77C3D" w:rsidP="00A41CD0">
            <w:pPr>
              <w:spacing w:after="0"/>
              <w:rPr>
                <w:rFonts w:ascii="Arial" w:hAnsi="Arial" w:cs="Arial"/>
                <w:sz w:val="24"/>
                <w:szCs w:val="28"/>
              </w:rPr>
            </w:pPr>
            <w:r w:rsidRPr="002012BD">
              <w:rPr>
                <w:rFonts w:ascii="Arial" w:hAnsi="Arial" w:cs="Arial"/>
                <w:sz w:val="24"/>
                <w:szCs w:val="28"/>
              </w:rPr>
              <w:t>State Abbreviation</w:t>
            </w:r>
          </w:p>
          <w:p w14:paraId="18C71558" w14:textId="77777777" w:rsidR="00E77C3D" w:rsidRPr="002012BD" w:rsidRDefault="00E77C3D" w:rsidP="00A41CD0">
            <w:pPr>
              <w:spacing w:after="0"/>
              <w:rPr>
                <w:rFonts w:ascii="Arial" w:hAnsi="Arial" w:cs="Arial"/>
                <w:sz w:val="24"/>
                <w:szCs w:val="28"/>
              </w:rPr>
            </w:pPr>
            <w:r w:rsidRPr="002012BD">
              <w:rPr>
                <w:rFonts w:ascii="Arial" w:hAnsi="Arial" w:cs="Arial"/>
                <w:sz w:val="24"/>
                <w:szCs w:val="28"/>
              </w:rPr>
              <w:t>Sector of Institution</w:t>
            </w:r>
          </w:p>
          <w:p w14:paraId="063966F1" w14:textId="77777777" w:rsidR="00E77C3D" w:rsidRPr="002012BD" w:rsidRDefault="00E77C3D" w:rsidP="00A41CD0">
            <w:pPr>
              <w:spacing w:after="0"/>
              <w:rPr>
                <w:rFonts w:ascii="Arial" w:hAnsi="Arial" w:cs="Arial"/>
                <w:sz w:val="24"/>
                <w:szCs w:val="28"/>
              </w:rPr>
            </w:pPr>
            <w:r w:rsidRPr="002012BD">
              <w:rPr>
                <w:rFonts w:ascii="Arial" w:hAnsi="Arial" w:cs="Arial"/>
                <w:sz w:val="24"/>
                <w:szCs w:val="28"/>
              </w:rPr>
              <w:t>Instruction</w:t>
            </w:r>
          </w:p>
          <w:p w14:paraId="4E6F3AFC" w14:textId="77777777" w:rsidR="00E77C3D" w:rsidRPr="002012BD" w:rsidRDefault="00E77C3D" w:rsidP="00A41CD0">
            <w:pPr>
              <w:spacing w:after="0"/>
              <w:rPr>
                <w:rFonts w:ascii="Arial" w:hAnsi="Arial" w:cs="Arial"/>
                <w:sz w:val="24"/>
                <w:szCs w:val="28"/>
              </w:rPr>
            </w:pPr>
            <w:r w:rsidRPr="002012BD">
              <w:rPr>
                <w:rFonts w:ascii="Arial" w:hAnsi="Arial" w:cs="Arial"/>
                <w:sz w:val="24"/>
                <w:szCs w:val="28"/>
              </w:rPr>
              <w:t>Research</w:t>
            </w:r>
          </w:p>
          <w:p w14:paraId="1538EA9B" w14:textId="77777777" w:rsidR="00E77C3D" w:rsidRPr="002012BD" w:rsidRDefault="00E77C3D" w:rsidP="00A41CD0">
            <w:pPr>
              <w:spacing w:after="0"/>
              <w:rPr>
                <w:rFonts w:ascii="Arial" w:hAnsi="Arial" w:cs="Arial"/>
                <w:sz w:val="24"/>
                <w:szCs w:val="28"/>
              </w:rPr>
            </w:pPr>
            <w:r w:rsidRPr="002012BD">
              <w:rPr>
                <w:rFonts w:ascii="Arial" w:hAnsi="Arial" w:cs="Arial"/>
                <w:sz w:val="24"/>
                <w:szCs w:val="28"/>
              </w:rPr>
              <w:t>Public Service</w:t>
            </w:r>
          </w:p>
          <w:p w14:paraId="322326A8" w14:textId="77777777" w:rsidR="00E77C3D" w:rsidRPr="002012BD" w:rsidRDefault="00E77C3D" w:rsidP="00A41CD0">
            <w:pPr>
              <w:spacing w:after="0"/>
              <w:rPr>
                <w:rFonts w:ascii="Arial" w:hAnsi="Arial" w:cs="Arial"/>
                <w:sz w:val="24"/>
                <w:szCs w:val="28"/>
              </w:rPr>
            </w:pPr>
            <w:r w:rsidRPr="002012BD">
              <w:rPr>
                <w:rFonts w:ascii="Arial" w:hAnsi="Arial" w:cs="Arial"/>
                <w:sz w:val="24"/>
                <w:szCs w:val="28"/>
              </w:rPr>
              <w:t>Academic Support</w:t>
            </w:r>
          </w:p>
          <w:p w14:paraId="32726277" w14:textId="77777777" w:rsidR="00E77C3D" w:rsidRPr="002012BD" w:rsidRDefault="00E77C3D" w:rsidP="00A41CD0">
            <w:pPr>
              <w:spacing w:after="0"/>
              <w:rPr>
                <w:rFonts w:ascii="Arial" w:hAnsi="Arial" w:cs="Arial"/>
                <w:sz w:val="24"/>
                <w:szCs w:val="28"/>
              </w:rPr>
            </w:pPr>
            <w:r w:rsidRPr="002012BD">
              <w:rPr>
                <w:rFonts w:ascii="Arial" w:hAnsi="Arial" w:cs="Arial"/>
                <w:sz w:val="24"/>
                <w:szCs w:val="28"/>
              </w:rPr>
              <w:t>Student Services</w:t>
            </w:r>
          </w:p>
          <w:p w14:paraId="10AAC760" w14:textId="77777777" w:rsidR="00E77C3D" w:rsidRPr="002012BD" w:rsidRDefault="00E77C3D" w:rsidP="00A41CD0">
            <w:pPr>
              <w:spacing w:after="0"/>
              <w:rPr>
                <w:rFonts w:ascii="Arial" w:hAnsi="Arial" w:cs="Arial"/>
                <w:sz w:val="24"/>
                <w:szCs w:val="28"/>
              </w:rPr>
            </w:pPr>
            <w:r w:rsidRPr="002012BD">
              <w:rPr>
                <w:rFonts w:ascii="Arial" w:hAnsi="Arial" w:cs="Arial"/>
                <w:sz w:val="24"/>
                <w:szCs w:val="28"/>
              </w:rPr>
              <w:t>Institutional Support</w:t>
            </w:r>
          </w:p>
          <w:p w14:paraId="241ECA9D" w14:textId="77777777" w:rsidR="005E09F6" w:rsidRDefault="008815C5" w:rsidP="00A41CD0">
            <w:pPr>
              <w:spacing w:after="0"/>
              <w:rPr>
                <w:rFonts w:ascii="Arial" w:hAnsi="Arial" w:cs="Arial"/>
                <w:sz w:val="24"/>
                <w:szCs w:val="28"/>
              </w:rPr>
            </w:pPr>
            <w:r w:rsidRPr="002012BD">
              <w:rPr>
                <w:rFonts w:ascii="Arial" w:hAnsi="Arial" w:cs="Arial"/>
                <w:sz w:val="24"/>
                <w:szCs w:val="28"/>
              </w:rPr>
              <w:t xml:space="preserve">12-Month </w:t>
            </w:r>
            <w:r w:rsidR="000F3C5C">
              <w:rPr>
                <w:rFonts w:ascii="Arial" w:hAnsi="Arial" w:cs="Arial"/>
                <w:sz w:val="24"/>
                <w:szCs w:val="28"/>
              </w:rPr>
              <w:t>Full-time Equivalent Enrollment</w:t>
            </w:r>
          </w:p>
          <w:p w14:paraId="3EB0C8D2" w14:textId="2A9A485A" w:rsidR="00082F41" w:rsidRDefault="00082F41" w:rsidP="00082F41">
            <w:pPr>
              <w:spacing w:after="0"/>
              <w:rPr>
                <w:rFonts w:ascii="Arial" w:hAnsi="Arial" w:cs="Arial"/>
                <w:sz w:val="24"/>
                <w:szCs w:val="28"/>
              </w:rPr>
            </w:pPr>
            <w:r w:rsidRPr="002012BD">
              <w:rPr>
                <w:rFonts w:ascii="Arial" w:hAnsi="Arial" w:cs="Arial"/>
                <w:sz w:val="24"/>
                <w:szCs w:val="28"/>
              </w:rPr>
              <w:t>Carnegie Classification 201</w:t>
            </w:r>
            <w:r w:rsidR="00475237">
              <w:rPr>
                <w:rFonts w:ascii="Arial" w:hAnsi="Arial" w:cs="Arial"/>
                <w:sz w:val="24"/>
                <w:szCs w:val="28"/>
              </w:rPr>
              <w:t>5</w:t>
            </w:r>
            <w:r w:rsidRPr="002012BD">
              <w:rPr>
                <w:rFonts w:ascii="Arial" w:hAnsi="Arial" w:cs="Arial"/>
                <w:sz w:val="24"/>
                <w:szCs w:val="28"/>
              </w:rPr>
              <w:t>: Graduate Instructional Program</w:t>
            </w:r>
            <w:r>
              <w:rPr>
                <w:rFonts w:ascii="Arial" w:hAnsi="Arial" w:cs="Arial"/>
                <w:sz w:val="24"/>
                <w:szCs w:val="28"/>
              </w:rPr>
              <w:t xml:space="preserve"> (4-Year Universities)</w:t>
            </w:r>
          </w:p>
          <w:p w14:paraId="305DB60B" w14:textId="4E5E6E85" w:rsidR="00082F41" w:rsidRPr="002012BD" w:rsidRDefault="00082F41" w:rsidP="00475237">
            <w:pPr>
              <w:spacing w:after="0"/>
              <w:rPr>
                <w:rFonts w:ascii="Arial" w:hAnsi="Arial" w:cs="Arial"/>
                <w:sz w:val="24"/>
                <w:szCs w:val="28"/>
              </w:rPr>
            </w:pPr>
            <w:r w:rsidRPr="002012BD">
              <w:rPr>
                <w:rFonts w:ascii="Arial" w:hAnsi="Arial" w:cs="Arial"/>
                <w:sz w:val="24"/>
                <w:szCs w:val="28"/>
              </w:rPr>
              <w:t>Carnegie Classification 201</w:t>
            </w:r>
            <w:r w:rsidR="00475237">
              <w:rPr>
                <w:rFonts w:ascii="Arial" w:hAnsi="Arial" w:cs="Arial"/>
                <w:sz w:val="24"/>
                <w:szCs w:val="28"/>
              </w:rPr>
              <w:t>5</w:t>
            </w:r>
            <w:r w:rsidRPr="002012BD">
              <w:rPr>
                <w:rFonts w:ascii="Arial" w:hAnsi="Arial" w:cs="Arial"/>
                <w:sz w:val="24"/>
                <w:szCs w:val="28"/>
              </w:rPr>
              <w:t>: Basic</w:t>
            </w:r>
            <w:r>
              <w:rPr>
                <w:rFonts w:ascii="Arial" w:hAnsi="Arial" w:cs="Arial"/>
                <w:sz w:val="24"/>
                <w:szCs w:val="28"/>
              </w:rPr>
              <w:t xml:space="preserve"> (2-Year Colleges)</w:t>
            </w:r>
          </w:p>
        </w:tc>
      </w:tr>
      <w:tr w:rsidR="006632DC" w:rsidRPr="002012BD" w14:paraId="7173C5D9" w14:textId="77777777" w:rsidTr="00536134">
        <w:tc>
          <w:tcPr>
            <w:tcW w:w="9705" w:type="dxa"/>
            <w:tcBorders>
              <w:top w:val="single" w:sz="4" w:space="0" w:color="auto"/>
              <w:bottom w:val="single" w:sz="4" w:space="0" w:color="auto"/>
            </w:tcBorders>
            <w:shd w:val="clear" w:color="auto" w:fill="FFFFBD"/>
          </w:tcPr>
          <w:p w14:paraId="09A747A2" w14:textId="77777777" w:rsidR="006632DC" w:rsidRPr="002012BD" w:rsidRDefault="006632DC" w:rsidP="001A3CB7">
            <w:pPr>
              <w:spacing w:after="0"/>
              <w:rPr>
                <w:rFonts w:ascii="Arial" w:hAnsi="Arial" w:cs="Arial"/>
                <w:b/>
                <w:sz w:val="24"/>
                <w:szCs w:val="28"/>
              </w:rPr>
            </w:pPr>
            <w:r w:rsidRPr="002012BD">
              <w:rPr>
                <w:rFonts w:ascii="Arial" w:hAnsi="Arial" w:cs="Arial"/>
                <w:b/>
                <w:sz w:val="24"/>
                <w:szCs w:val="28"/>
              </w:rPr>
              <w:t>Operational Definition:</w:t>
            </w:r>
          </w:p>
        </w:tc>
      </w:tr>
      <w:tr w:rsidR="006632DC" w:rsidRPr="002012BD" w14:paraId="099BCFA2" w14:textId="77777777" w:rsidTr="00175AF3">
        <w:trPr>
          <w:trHeight w:val="2438"/>
        </w:trPr>
        <w:tc>
          <w:tcPr>
            <w:tcW w:w="9705" w:type="dxa"/>
            <w:tcBorders>
              <w:top w:val="single" w:sz="4" w:space="0" w:color="auto"/>
              <w:bottom w:val="single" w:sz="4" w:space="0" w:color="auto"/>
            </w:tcBorders>
            <w:shd w:val="clear" w:color="auto" w:fill="FFFFBD"/>
          </w:tcPr>
          <w:p w14:paraId="44026523" w14:textId="050F2ECB" w:rsidR="00373FAC" w:rsidRPr="002012BD" w:rsidRDefault="006632DC" w:rsidP="001A3CB7">
            <w:pPr>
              <w:spacing w:after="0"/>
              <w:rPr>
                <w:rFonts w:ascii="Arial" w:hAnsi="Arial" w:cs="Arial"/>
                <w:sz w:val="24"/>
                <w:szCs w:val="28"/>
              </w:rPr>
            </w:pPr>
            <w:r w:rsidRPr="002012BD">
              <w:rPr>
                <w:rFonts w:ascii="Arial" w:hAnsi="Arial" w:cs="Arial"/>
                <w:sz w:val="24"/>
                <w:szCs w:val="28"/>
              </w:rPr>
              <w:t xml:space="preserve">The Core Expense Ratio will look at the most recent three years of published IPEDS data. Because it will use published IPEDS data the years of data used will always be one year </w:t>
            </w:r>
            <w:r w:rsidR="0089634E" w:rsidRPr="002012BD">
              <w:rPr>
                <w:rFonts w:ascii="Arial" w:hAnsi="Arial" w:cs="Arial"/>
                <w:sz w:val="24"/>
                <w:szCs w:val="28"/>
              </w:rPr>
              <w:t>prior to</w:t>
            </w:r>
            <w:r w:rsidRPr="002012BD">
              <w:rPr>
                <w:rFonts w:ascii="Arial" w:hAnsi="Arial" w:cs="Arial"/>
                <w:sz w:val="24"/>
                <w:szCs w:val="28"/>
              </w:rPr>
              <w:t xml:space="preserve"> other data used in the formula. The Core Expense Ratio is calculated by taking the sum of IPEDS reported Instruction Expenditures, Academic Support Expenditures, Student Services Expenditures, Public Service Expenditures and Research Expenditures (all per FTE) divided by the Institutional Support Expenditures per FTE. This ratio will be calculated for each of the most recent three years and then will be averaged.</w:t>
            </w:r>
          </w:p>
          <w:p w14:paraId="2AEEC789" w14:textId="448C2E5E" w:rsidR="006632DC" w:rsidRPr="002012BD" w:rsidRDefault="00E529FC" w:rsidP="001A3CB7">
            <w:pPr>
              <w:spacing w:after="0"/>
              <w:rPr>
                <w:rFonts w:ascii="Arial" w:hAnsi="Arial" w:cs="Arial"/>
                <w:sz w:val="24"/>
                <w:szCs w:val="28"/>
              </w:rPr>
            </w:pPr>
            <w:r w:rsidRPr="002012BD">
              <w:rPr>
                <w:rFonts w:ascii="Arial" w:hAnsi="Arial" w:cs="Arial"/>
                <w:noProof/>
                <w:sz w:val="24"/>
                <w:szCs w:val="28"/>
              </w:rPr>
              <w:lastRenderedPageBreak/>
              <w:drawing>
                <wp:inline distT="0" distB="0" distL="0" distR="0" wp14:anchorId="3EE23E42" wp14:editId="2FCBE114">
                  <wp:extent cx="5800725" cy="1885803"/>
                  <wp:effectExtent l="0" t="0" r="0" b="0"/>
                  <wp:docPr id="27" name="Picture 27" descr="Metrics/CoreExp@3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etrics/CoreExp@3x.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73011" cy="1909303"/>
                          </a:xfrm>
                          <a:prstGeom prst="rect">
                            <a:avLst/>
                          </a:prstGeom>
                          <a:noFill/>
                          <a:ln>
                            <a:noFill/>
                          </a:ln>
                        </pic:spPr>
                      </pic:pic>
                    </a:graphicData>
                  </a:graphic>
                </wp:inline>
              </w:drawing>
            </w:r>
          </w:p>
          <w:p w14:paraId="25698D37" w14:textId="77777777" w:rsidR="006632DC" w:rsidRPr="002012BD" w:rsidRDefault="006632DC" w:rsidP="001A3CB7">
            <w:pPr>
              <w:spacing w:after="0"/>
              <w:rPr>
                <w:rFonts w:ascii="Arial" w:hAnsi="Arial" w:cs="Arial"/>
                <w:sz w:val="24"/>
                <w:szCs w:val="28"/>
              </w:rPr>
            </w:pPr>
            <w:r w:rsidRPr="002012BD">
              <w:rPr>
                <w:rFonts w:ascii="Arial" w:hAnsi="Arial" w:cs="Arial"/>
                <w:sz w:val="24"/>
                <w:szCs w:val="28"/>
              </w:rPr>
              <w:t>The baseline group that the institutional Core Expense Ratio will be compared to is the institution’s SREB peer group. The SREB peer group will be defined as all SREB institutions outside of the state of Arkansas who are in the same Carnegie Classification as the institution who report FTE data to SREB. A three-year Core Expense Ratio Average will be calculated for the SREB peer group in the same way that it was calculated for the institution.</w:t>
            </w:r>
          </w:p>
          <w:p w14:paraId="5D5B4488" w14:textId="77777777" w:rsidR="006632DC" w:rsidRPr="002012BD" w:rsidRDefault="006632DC" w:rsidP="001A3CB7">
            <w:pPr>
              <w:spacing w:after="0"/>
              <w:rPr>
                <w:rFonts w:ascii="Arial" w:hAnsi="Arial" w:cs="Arial"/>
                <w:sz w:val="24"/>
                <w:szCs w:val="28"/>
              </w:rPr>
            </w:pPr>
          </w:p>
          <w:p w14:paraId="1160EF2C" w14:textId="7CCB60E4" w:rsidR="006632DC" w:rsidRPr="002012BD" w:rsidRDefault="006632DC" w:rsidP="001A3CB7">
            <w:pPr>
              <w:spacing w:after="0"/>
              <w:rPr>
                <w:rFonts w:ascii="Arial" w:hAnsi="Arial" w:cs="Arial"/>
                <w:sz w:val="24"/>
                <w:szCs w:val="28"/>
              </w:rPr>
            </w:pPr>
            <w:r w:rsidRPr="002012BD">
              <w:rPr>
                <w:rFonts w:ascii="Arial" w:hAnsi="Arial" w:cs="Arial"/>
                <w:sz w:val="24"/>
                <w:szCs w:val="28"/>
              </w:rPr>
              <w:t xml:space="preserve">The </w:t>
            </w:r>
            <w:r w:rsidR="0089634E" w:rsidRPr="002012BD">
              <w:rPr>
                <w:rFonts w:ascii="Arial" w:hAnsi="Arial" w:cs="Arial"/>
                <w:sz w:val="24"/>
                <w:szCs w:val="28"/>
              </w:rPr>
              <w:t>adjustment</w:t>
            </w:r>
            <w:r w:rsidRPr="002012BD">
              <w:rPr>
                <w:rFonts w:ascii="Arial" w:hAnsi="Arial" w:cs="Arial"/>
                <w:sz w:val="24"/>
                <w:szCs w:val="28"/>
              </w:rPr>
              <w:t xml:space="preserve"> for each institution is calculated by finding the percentage deviation of the Core Expense Ratio of each institution compared to the SREB Average Core Expense Ratio</w:t>
            </w:r>
            <w:r w:rsidR="0089634E" w:rsidRPr="002012BD">
              <w:rPr>
                <w:rFonts w:ascii="Arial" w:hAnsi="Arial" w:cs="Arial"/>
                <w:sz w:val="24"/>
                <w:szCs w:val="28"/>
              </w:rPr>
              <w:t xml:space="preserve"> for their peer group</w:t>
            </w:r>
            <w:r w:rsidRPr="002012BD">
              <w:rPr>
                <w:rFonts w:ascii="Arial" w:hAnsi="Arial" w:cs="Arial"/>
                <w:sz w:val="24"/>
                <w:szCs w:val="28"/>
              </w:rPr>
              <w:t xml:space="preserve">. The resulting percentage is assigned an effectiveness </w:t>
            </w:r>
            <w:r w:rsidR="0089634E" w:rsidRPr="002012BD">
              <w:rPr>
                <w:rFonts w:ascii="Arial" w:hAnsi="Arial" w:cs="Arial"/>
                <w:sz w:val="24"/>
                <w:szCs w:val="28"/>
              </w:rPr>
              <w:t>adjustment</w:t>
            </w:r>
            <w:r w:rsidRPr="002012BD">
              <w:rPr>
                <w:rFonts w:ascii="Arial" w:hAnsi="Arial" w:cs="Arial"/>
                <w:sz w:val="24"/>
                <w:szCs w:val="28"/>
              </w:rPr>
              <w:t xml:space="preserve"> as described in the chart below.</w:t>
            </w:r>
          </w:p>
          <w:p w14:paraId="584C7E72" w14:textId="2855997A" w:rsidR="006632DC" w:rsidRPr="002012BD" w:rsidRDefault="00E529FC" w:rsidP="00351876">
            <w:pPr>
              <w:spacing w:after="0"/>
              <w:jc w:val="center"/>
              <w:rPr>
                <w:rFonts w:ascii="Arial" w:hAnsi="Arial" w:cs="Arial"/>
                <w:sz w:val="24"/>
                <w:szCs w:val="28"/>
              </w:rPr>
            </w:pPr>
            <w:r w:rsidRPr="002012BD">
              <w:rPr>
                <w:rFonts w:ascii="Arial" w:hAnsi="Arial" w:cs="Arial"/>
                <w:noProof/>
                <w:sz w:val="24"/>
                <w:szCs w:val="28"/>
              </w:rPr>
              <w:drawing>
                <wp:inline distT="0" distB="0" distL="0" distR="0" wp14:anchorId="449C84E3" wp14:editId="13CF0B25">
                  <wp:extent cx="2647950" cy="2917825"/>
                  <wp:effectExtent l="0" t="0" r="0" b="0"/>
                  <wp:docPr id="28" name="Picture 28" descr="Metrics/Artboard%209@3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etrics/Artboard%209@3x.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47950" cy="2917825"/>
                          </a:xfrm>
                          <a:prstGeom prst="rect">
                            <a:avLst/>
                          </a:prstGeom>
                          <a:noFill/>
                          <a:ln>
                            <a:noFill/>
                          </a:ln>
                        </pic:spPr>
                      </pic:pic>
                    </a:graphicData>
                  </a:graphic>
                </wp:inline>
              </w:drawing>
            </w:r>
          </w:p>
        </w:tc>
      </w:tr>
      <w:tr w:rsidR="006632DC" w:rsidRPr="002012BD" w14:paraId="7737736B" w14:textId="77777777" w:rsidTr="00790883">
        <w:tc>
          <w:tcPr>
            <w:tcW w:w="9705" w:type="dxa"/>
            <w:tcBorders>
              <w:top w:val="single" w:sz="4" w:space="0" w:color="auto"/>
              <w:bottom w:val="single" w:sz="4" w:space="0" w:color="auto"/>
            </w:tcBorders>
            <w:shd w:val="clear" w:color="auto" w:fill="E2CFF1"/>
          </w:tcPr>
          <w:p w14:paraId="397922C3" w14:textId="77777777" w:rsidR="006632DC" w:rsidRPr="002012BD" w:rsidRDefault="006632DC" w:rsidP="001A3CB7">
            <w:pPr>
              <w:spacing w:after="0"/>
              <w:rPr>
                <w:rFonts w:ascii="Arial" w:hAnsi="Arial" w:cs="Arial"/>
                <w:b/>
                <w:sz w:val="24"/>
                <w:szCs w:val="28"/>
              </w:rPr>
            </w:pPr>
            <w:r w:rsidRPr="002012BD">
              <w:rPr>
                <w:rFonts w:ascii="Arial" w:hAnsi="Arial" w:cs="Arial"/>
                <w:b/>
                <w:sz w:val="24"/>
                <w:szCs w:val="28"/>
              </w:rPr>
              <w:lastRenderedPageBreak/>
              <w:t>Points of Clarification:</w:t>
            </w:r>
          </w:p>
        </w:tc>
      </w:tr>
      <w:tr w:rsidR="006632DC" w:rsidRPr="002012BD" w14:paraId="5299C1F6" w14:textId="77777777" w:rsidTr="00790883">
        <w:tc>
          <w:tcPr>
            <w:tcW w:w="9705" w:type="dxa"/>
            <w:tcBorders>
              <w:top w:val="single" w:sz="4" w:space="0" w:color="auto"/>
            </w:tcBorders>
            <w:shd w:val="clear" w:color="auto" w:fill="E2CFF1"/>
          </w:tcPr>
          <w:p w14:paraId="2553D53F" w14:textId="622BC43A" w:rsidR="006632DC" w:rsidRDefault="006632DC" w:rsidP="007F182C">
            <w:pPr>
              <w:pStyle w:val="ListParagraph"/>
              <w:numPr>
                <w:ilvl w:val="0"/>
                <w:numId w:val="28"/>
              </w:numPr>
              <w:spacing w:after="0"/>
              <w:rPr>
                <w:rFonts w:ascii="Arial" w:hAnsi="Arial" w:cs="Arial"/>
                <w:sz w:val="24"/>
                <w:szCs w:val="28"/>
              </w:rPr>
            </w:pPr>
            <w:r w:rsidRPr="007F182C">
              <w:rPr>
                <w:rFonts w:ascii="Arial" w:hAnsi="Arial" w:cs="Arial"/>
                <w:sz w:val="24"/>
                <w:szCs w:val="28"/>
              </w:rPr>
              <w:t xml:space="preserve">This metric is 50% of the Efficiency Category. The Efficiency Category can </w:t>
            </w:r>
            <w:r w:rsidR="00856A77" w:rsidRPr="007F182C">
              <w:rPr>
                <w:rFonts w:ascii="Arial" w:hAnsi="Arial" w:cs="Arial"/>
                <w:sz w:val="24"/>
                <w:szCs w:val="28"/>
              </w:rPr>
              <w:t>influence</w:t>
            </w:r>
            <w:r w:rsidRPr="007F182C">
              <w:rPr>
                <w:rFonts w:ascii="Arial" w:hAnsi="Arial" w:cs="Arial"/>
                <w:sz w:val="24"/>
                <w:szCs w:val="28"/>
              </w:rPr>
              <w:t xml:space="preserve"> an institution’s score by no more than </w:t>
            </w:r>
            <w:r w:rsidR="00831904" w:rsidRPr="007F182C">
              <w:rPr>
                <w:rFonts w:ascii="Arial" w:hAnsi="Arial" w:cs="Arial"/>
                <w:sz w:val="24"/>
                <w:szCs w:val="28"/>
              </w:rPr>
              <w:t>+/- 2%.</w:t>
            </w:r>
          </w:p>
          <w:p w14:paraId="4413D2B1" w14:textId="77777777" w:rsidR="007F182C" w:rsidRDefault="007F182C" w:rsidP="007F182C">
            <w:pPr>
              <w:pStyle w:val="ListParagraph"/>
              <w:spacing w:after="0"/>
              <w:rPr>
                <w:rFonts w:ascii="Arial" w:hAnsi="Arial" w:cs="Arial"/>
                <w:sz w:val="24"/>
                <w:szCs w:val="28"/>
              </w:rPr>
            </w:pPr>
          </w:p>
          <w:p w14:paraId="5B687D3F" w14:textId="4631C781" w:rsidR="00F92C48" w:rsidRPr="0048323E" w:rsidRDefault="007F182C" w:rsidP="00F92C48">
            <w:pPr>
              <w:pStyle w:val="ListParagraph"/>
              <w:numPr>
                <w:ilvl w:val="0"/>
                <w:numId w:val="28"/>
              </w:numPr>
              <w:spacing w:after="0"/>
              <w:rPr>
                <w:rFonts w:ascii="Arial" w:hAnsi="Arial" w:cs="Arial"/>
                <w:sz w:val="24"/>
                <w:szCs w:val="28"/>
              </w:rPr>
            </w:pPr>
            <w:r w:rsidRPr="007F182C">
              <w:rPr>
                <w:rFonts w:ascii="Arial" w:hAnsi="Arial" w:cs="Arial"/>
                <w:sz w:val="24"/>
                <w:szCs w:val="28"/>
              </w:rPr>
              <w:t>A list of institutions included in the SREB peer group will be provided to each institution.</w:t>
            </w:r>
          </w:p>
        </w:tc>
      </w:tr>
    </w:tbl>
    <w:p w14:paraId="6FB2DFAB" w14:textId="0BB39345" w:rsidR="00402575" w:rsidRPr="002012BD" w:rsidRDefault="00402575" w:rsidP="0048323E">
      <w:pPr>
        <w:jc w:val="center"/>
        <w:rPr>
          <w:rFonts w:ascii="Arial" w:hAnsi="Arial" w:cs="Arial"/>
          <w:b/>
          <w:color w:val="0070C0"/>
          <w:sz w:val="40"/>
          <w:szCs w:val="44"/>
        </w:rPr>
      </w:pPr>
      <w:r w:rsidRPr="002012BD">
        <w:rPr>
          <w:rFonts w:ascii="Arial" w:hAnsi="Arial" w:cs="Arial"/>
          <w:b/>
          <w:color w:val="0070C0"/>
          <w:sz w:val="40"/>
          <w:szCs w:val="44"/>
        </w:rPr>
        <w:lastRenderedPageBreak/>
        <w:t>Faculty to Administrative Salary Ratio</w:t>
      </w:r>
      <w:bookmarkStart w:id="9" w:name="FacultyToAdminSalaryRatio"/>
      <w:bookmarkEnd w:id="9"/>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05"/>
      </w:tblGrid>
      <w:tr w:rsidR="00402575" w:rsidRPr="002012BD" w14:paraId="16C29788" w14:textId="77777777" w:rsidTr="00346FE3">
        <w:trPr>
          <w:trHeight w:val="440"/>
        </w:trPr>
        <w:tc>
          <w:tcPr>
            <w:tcW w:w="9705" w:type="dxa"/>
            <w:tcBorders>
              <w:bottom w:val="single" w:sz="4" w:space="0" w:color="auto"/>
            </w:tcBorders>
            <w:shd w:val="clear" w:color="auto" w:fill="F2F2F2" w:themeFill="background1" w:themeFillShade="F2"/>
            <w:vAlign w:val="center"/>
          </w:tcPr>
          <w:p w14:paraId="548894D5" w14:textId="77777777" w:rsidR="00402575" w:rsidRPr="002012BD" w:rsidRDefault="00402575" w:rsidP="001A3CB7">
            <w:pPr>
              <w:spacing w:after="0"/>
              <w:rPr>
                <w:rFonts w:ascii="Arial" w:hAnsi="Arial" w:cs="Arial"/>
                <w:b/>
                <w:sz w:val="24"/>
                <w:szCs w:val="28"/>
              </w:rPr>
            </w:pPr>
            <w:r w:rsidRPr="002012BD">
              <w:rPr>
                <w:rFonts w:ascii="Arial" w:hAnsi="Arial" w:cs="Arial"/>
                <w:b/>
                <w:sz w:val="24"/>
                <w:szCs w:val="28"/>
              </w:rPr>
              <w:t>Simplified Definition:</w:t>
            </w:r>
          </w:p>
        </w:tc>
      </w:tr>
      <w:tr w:rsidR="00402575" w:rsidRPr="002012BD" w14:paraId="1331A2F6" w14:textId="77777777" w:rsidTr="00346FE3">
        <w:trPr>
          <w:trHeight w:val="710"/>
        </w:trPr>
        <w:tc>
          <w:tcPr>
            <w:tcW w:w="9705" w:type="dxa"/>
            <w:tcBorders>
              <w:top w:val="single" w:sz="4" w:space="0" w:color="auto"/>
              <w:bottom w:val="single" w:sz="4" w:space="0" w:color="auto"/>
            </w:tcBorders>
            <w:shd w:val="clear" w:color="auto" w:fill="F2F2F2" w:themeFill="background1" w:themeFillShade="F2"/>
            <w:vAlign w:val="center"/>
          </w:tcPr>
          <w:p w14:paraId="423C0251" w14:textId="77777777" w:rsidR="00402575" w:rsidRPr="002012BD" w:rsidRDefault="00402575" w:rsidP="001A3CB7">
            <w:pPr>
              <w:spacing w:after="0"/>
              <w:rPr>
                <w:rFonts w:ascii="Arial" w:hAnsi="Arial" w:cs="Arial"/>
                <w:sz w:val="24"/>
                <w:szCs w:val="28"/>
              </w:rPr>
            </w:pPr>
            <w:r w:rsidRPr="002012BD">
              <w:rPr>
                <w:rFonts w:ascii="Arial" w:hAnsi="Arial" w:cs="Arial"/>
                <w:sz w:val="24"/>
                <w:szCs w:val="28"/>
              </w:rPr>
              <w:t>Measures the ratio of faculty salaries to administrative salaries at an institution as compared to its SREB peer group.</w:t>
            </w:r>
          </w:p>
        </w:tc>
      </w:tr>
      <w:tr w:rsidR="00402575" w:rsidRPr="002012BD" w14:paraId="6F5C8CE4" w14:textId="77777777" w:rsidTr="00346FE3">
        <w:trPr>
          <w:trHeight w:val="440"/>
        </w:trPr>
        <w:tc>
          <w:tcPr>
            <w:tcW w:w="9705" w:type="dxa"/>
            <w:tcBorders>
              <w:top w:val="single" w:sz="4" w:space="0" w:color="auto"/>
              <w:bottom w:val="single" w:sz="4" w:space="0" w:color="auto"/>
            </w:tcBorders>
            <w:shd w:val="clear" w:color="auto" w:fill="DEEAF6" w:themeFill="accent1" w:themeFillTint="33"/>
            <w:vAlign w:val="center"/>
          </w:tcPr>
          <w:p w14:paraId="7245806B" w14:textId="77777777" w:rsidR="00402575" w:rsidRPr="002012BD" w:rsidRDefault="00402575" w:rsidP="001A3CB7">
            <w:pPr>
              <w:spacing w:after="0"/>
              <w:rPr>
                <w:rFonts w:ascii="Arial" w:hAnsi="Arial" w:cs="Arial"/>
                <w:b/>
                <w:sz w:val="24"/>
                <w:szCs w:val="28"/>
              </w:rPr>
            </w:pPr>
            <w:r w:rsidRPr="002012BD">
              <w:rPr>
                <w:rFonts w:ascii="Arial" w:hAnsi="Arial" w:cs="Arial"/>
                <w:b/>
                <w:sz w:val="24"/>
                <w:szCs w:val="28"/>
              </w:rPr>
              <w:t>Expanded Definition:</w:t>
            </w:r>
          </w:p>
        </w:tc>
      </w:tr>
      <w:tr w:rsidR="00402575" w:rsidRPr="002012BD" w14:paraId="32E90C08" w14:textId="77777777" w:rsidTr="00346FE3">
        <w:trPr>
          <w:trHeight w:val="620"/>
        </w:trPr>
        <w:tc>
          <w:tcPr>
            <w:tcW w:w="9705" w:type="dxa"/>
            <w:tcBorders>
              <w:top w:val="single" w:sz="4" w:space="0" w:color="auto"/>
              <w:bottom w:val="single" w:sz="4" w:space="0" w:color="auto"/>
            </w:tcBorders>
            <w:shd w:val="clear" w:color="auto" w:fill="DEEAF6" w:themeFill="accent1" w:themeFillTint="33"/>
            <w:vAlign w:val="center"/>
          </w:tcPr>
          <w:p w14:paraId="4C960921" w14:textId="77777777" w:rsidR="00402575" w:rsidRPr="002012BD" w:rsidRDefault="00402575" w:rsidP="001A3CB7">
            <w:pPr>
              <w:spacing w:after="0"/>
              <w:rPr>
                <w:rFonts w:ascii="Arial" w:hAnsi="Arial" w:cs="Arial"/>
                <w:sz w:val="24"/>
                <w:szCs w:val="28"/>
              </w:rPr>
            </w:pPr>
            <w:r w:rsidRPr="002012BD">
              <w:rPr>
                <w:rFonts w:ascii="Arial" w:hAnsi="Arial" w:cs="Arial"/>
                <w:sz w:val="24"/>
                <w:szCs w:val="28"/>
              </w:rPr>
              <w:t>Faculty to Administrative Salary Ratio is equal to the Instruction Salaries &amp; Wages per FTE divided by the Institutional Support Salaries &amp; Wages per FTE.</w:t>
            </w:r>
          </w:p>
        </w:tc>
      </w:tr>
      <w:tr w:rsidR="00402575" w:rsidRPr="002012BD" w14:paraId="00D0CE54" w14:textId="77777777" w:rsidTr="00346FE3">
        <w:trPr>
          <w:trHeight w:val="440"/>
        </w:trPr>
        <w:tc>
          <w:tcPr>
            <w:tcW w:w="9705" w:type="dxa"/>
            <w:tcBorders>
              <w:top w:val="single" w:sz="4" w:space="0" w:color="auto"/>
              <w:bottom w:val="single" w:sz="4" w:space="0" w:color="auto"/>
            </w:tcBorders>
            <w:shd w:val="clear" w:color="auto" w:fill="FADBC6"/>
            <w:vAlign w:val="center"/>
          </w:tcPr>
          <w:p w14:paraId="317F6EF7" w14:textId="09AE9262" w:rsidR="00402575" w:rsidRPr="002012BD" w:rsidRDefault="00351876" w:rsidP="001A3CB7">
            <w:pPr>
              <w:spacing w:after="0"/>
              <w:rPr>
                <w:rFonts w:ascii="Arial" w:hAnsi="Arial" w:cs="Arial"/>
                <w:b/>
                <w:sz w:val="24"/>
                <w:szCs w:val="28"/>
              </w:rPr>
            </w:pPr>
            <w:r>
              <w:rPr>
                <w:rFonts w:ascii="Arial" w:hAnsi="Arial" w:cs="Arial"/>
                <w:b/>
                <w:sz w:val="24"/>
                <w:szCs w:val="28"/>
              </w:rPr>
              <w:t>Data Source</w:t>
            </w:r>
            <w:r w:rsidR="00616073" w:rsidRPr="002012BD">
              <w:rPr>
                <w:rFonts w:ascii="Arial" w:hAnsi="Arial" w:cs="Arial"/>
                <w:b/>
                <w:sz w:val="24"/>
                <w:szCs w:val="28"/>
              </w:rPr>
              <w:t>:</w:t>
            </w:r>
            <w:r w:rsidR="00E123A1">
              <w:rPr>
                <w:rFonts w:ascii="Arial" w:hAnsi="Arial" w:cs="Arial"/>
                <w:b/>
                <w:sz w:val="24"/>
                <w:szCs w:val="28"/>
              </w:rPr>
              <w:t xml:space="preserve">  IPEDS Finance Survey</w:t>
            </w:r>
          </w:p>
        </w:tc>
      </w:tr>
      <w:tr w:rsidR="00402575" w:rsidRPr="002012BD" w14:paraId="6CEDAF46" w14:textId="77777777" w:rsidTr="00346FE3">
        <w:trPr>
          <w:trHeight w:val="350"/>
        </w:trPr>
        <w:tc>
          <w:tcPr>
            <w:tcW w:w="9705" w:type="dxa"/>
            <w:tcBorders>
              <w:top w:val="single" w:sz="4" w:space="0" w:color="auto"/>
              <w:bottom w:val="single" w:sz="4" w:space="0" w:color="auto"/>
            </w:tcBorders>
            <w:shd w:val="clear" w:color="auto" w:fill="E2EFD9" w:themeFill="accent6" w:themeFillTint="33"/>
            <w:vAlign w:val="center"/>
          </w:tcPr>
          <w:p w14:paraId="52038AB9" w14:textId="3D48C9D5" w:rsidR="00402575" w:rsidRPr="002012BD" w:rsidRDefault="00A65395" w:rsidP="00594A0D">
            <w:pPr>
              <w:spacing w:after="0"/>
              <w:rPr>
                <w:rFonts w:ascii="Arial" w:hAnsi="Arial" w:cs="Arial"/>
                <w:b/>
                <w:sz w:val="24"/>
                <w:szCs w:val="28"/>
              </w:rPr>
            </w:pPr>
            <w:r w:rsidRPr="002012BD">
              <w:rPr>
                <w:rFonts w:ascii="Arial" w:hAnsi="Arial" w:cs="Arial"/>
                <w:b/>
                <w:sz w:val="24"/>
                <w:szCs w:val="28"/>
              </w:rPr>
              <w:t xml:space="preserve">Specific </w:t>
            </w:r>
            <w:r w:rsidR="00594A0D">
              <w:rPr>
                <w:rFonts w:ascii="Arial" w:hAnsi="Arial" w:cs="Arial"/>
                <w:b/>
                <w:sz w:val="24"/>
                <w:szCs w:val="28"/>
              </w:rPr>
              <w:t>Metric Criteria</w:t>
            </w:r>
            <w:r w:rsidRPr="002012BD">
              <w:rPr>
                <w:rFonts w:ascii="Arial" w:hAnsi="Arial" w:cs="Arial"/>
                <w:b/>
                <w:sz w:val="24"/>
                <w:szCs w:val="28"/>
              </w:rPr>
              <w:t>:</w:t>
            </w:r>
          </w:p>
        </w:tc>
      </w:tr>
      <w:tr w:rsidR="00402575" w:rsidRPr="002012BD" w14:paraId="5EEECD2B" w14:textId="77777777" w:rsidTr="00346FE3">
        <w:trPr>
          <w:trHeight w:val="2510"/>
        </w:trPr>
        <w:tc>
          <w:tcPr>
            <w:tcW w:w="9705" w:type="dxa"/>
            <w:tcBorders>
              <w:top w:val="single" w:sz="4" w:space="0" w:color="auto"/>
              <w:bottom w:val="single" w:sz="4" w:space="0" w:color="auto"/>
            </w:tcBorders>
            <w:shd w:val="clear" w:color="auto" w:fill="E2EFD9" w:themeFill="accent6" w:themeFillTint="33"/>
          </w:tcPr>
          <w:p w14:paraId="7CEE76D5" w14:textId="77777777" w:rsidR="00643C2B" w:rsidRPr="002012BD" w:rsidRDefault="00643C2B" w:rsidP="00643C2B">
            <w:pPr>
              <w:spacing w:after="0"/>
              <w:rPr>
                <w:rFonts w:ascii="Arial" w:hAnsi="Arial" w:cs="Arial"/>
                <w:sz w:val="24"/>
                <w:szCs w:val="28"/>
              </w:rPr>
            </w:pPr>
            <w:r w:rsidRPr="002012BD">
              <w:rPr>
                <w:rFonts w:ascii="Arial" w:hAnsi="Arial" w:cs="Arial"/>
                <w:sz w:val="24"/>
                <w:szCs w:val="28"/>
              </w:rPr>
              <w:t>Institution (entity) Name</w:t>
            </w:r>
          </w:p>
          <w:p w14:paraId="6351CDC6" w14:textId="77777777" w:rsidR="00643C2B" w:rsidRPr="002012BD" w:rsidRDefault="00643C2B" w:rsidP="00643C2B">
            <w:pPr>
              <w:spacing w:after="0"/>
              <w:rPr>
                <w:rFonts w:ascii="Arial" w:hAnsi="Arial" w:cs="Arial"/>
                <w:sz w:val="24"/>
                <w:szCs w:val="28"/>
              </w:rPr>
            </w:pPr>
            <w:r w:rsidRPr="002012BD">
              <w:rPr>
                <w:rFonts w:ascii="Arial" w:hAnsi="Arial" w:cs="Arial"/>
                <w:sz w:val="24"/>
                <w:szCs w:val="28"/>
              </w:rPr>
              <w:t>State Abbreviation</w:t>
            </w:r>
          </w:p>
          <w:p w14:paraId="545023A2" w14:textId="77777777" w:rsidR="00643C2B" w:rsidRPr="002012BD" w:rsidRDefault="00643C2B" w:rsidP="00643C2B">
            <w:pPr>
              <w:spacing w:after="0"/>
              <w:rPr>
                <w:rFonts w:ascii="Arial" w:hAnsi="Arial" w:cs="Arial"/>
                <w:sz w:val="24"/>
                <w:szCs w:val="28"/>
              </w:rPr>
            </w:pPr>
            <w:r w:rsidRPr="002012BD">
              <w:rPr>
                <w:rFonts w:ascii="Arial" w:hAnsi="Arial" w:cs="Arial"/>
                <w:sz w:val="24"/>
                <w:szCs w:val="28"/>
              </w:rPr>
              <w:t>Sector of Institution</w:t>
            </w:r>
          </w:p>
          <w:p w14:paraId="750988C1" w14:textId="76FCE775" w:rsidR="00643C2B" w:rsidRPr="002012BD" w:rsidRDefault="00643C2B" w:rsidP="00643C2B">
            <w:pPr>
              <w:spacing w:after="0"/>
              <w:rPr>
                <w:rFonts w:ascii="Arial" w:hAnsi="Arial" w:cs="Arial"/>
                <w:sz w:val="24"/>
                <w:szCs w:val="28"/>
              </w:rPr>
            </w:pPr>
            <w:r w:rsidRPr="002012BD">
              <w:rPr>
                <w:rFonts w:ascii="Arial" w:hAnsi="Arial" w:cs="Arial"/>
                <w:sz w:val="24"/>
                <w:szCs w:val="28"/>
              </w:rPr>
              <w:t>Instruction – Salaries and Wages</w:t>
            </w:r>
          </w:p>
          <w:p w14:paraId="25BF34CF" w14:textId="6561A763" w:rsidR="00643C2B" w:rsidRPr="002012BD" w:rsidRDefault="00643C2B" w:rsidP="00643C2B">
            <w:pPr>
              <w:spacing w:after="0"/>
              <w:rPr>
                <w:rFonts w:ascii="Arial" w:hAnsi="Arial" w:cs="Arial"/>
                <w:sz w:val="24"/>
                <w:szCs w:val="28"/>
              </w:rPr>
            </w:pPr>
            <w:r w:rsidRPr="002012BD">
              <w:rPr>
                <w:rFonts w:ascii="Arial" w:hAnsi="Arial" w:cs="Arial"/>
                <w:sz w:val="24"/>
                <w:szCs w:val="28"/>
              </w:rPr>
              <w:t>Institutional Support – Salaries and Wages</w:t>
            </w:r>
          </w:p>
          <w:p w14:paraId="3359BAB9" w14:textId="1891E0D3" w:rsidR="00643C2B" w:rsidRDefault="00643C2B" w:rsidP="00643C2B">
            <w:pPr>
              <w:spacing w:after="0"/>
              <w:rPr>
                <w:rFonts w:ascii="Arial" w:hAnsi="Arial" w:cs="Arial"/>
                <w:sz w:val="24"/>
                <w:szCs w:val="28"/>
              </w:rPr>
            </w:pPr>
            <w:r w:rsidRPr="002012BD">
              <w:rPr>
                <w:rFonts w:ascii="Arial" w:hAnsi="Arial" w:cs="Arial"/>
                <w:sz w:val="24"/>
                <w:szCs w:val="28"/>
              </w:rPr>
              <w:t>12-Month Full-time Equivalent Enrollment</w:t>
            </w:r>
          </w:p>
          <w:p w14:paraId="561EE592" w14:textId="66E541CA" w:rsidR="00FD0810" w:rsidRDefault="00FD0810" w:rsidP="00FD0810">
            <w:pPr>
              <w:spacing w:after="0"/>
              <w:rPr>
                <w:rFonts w:ascii="Arial" w:hAnsi="Arial" w:cs="Arial"/>
                <w:sz w:val="24"/>
                <w:szCs w:val="28"/>
              </w:rPr>
            </w:pPr>
            <w:r w:rsidRPr="002012BD">
              <w:rPr>
                <w:rFonts w:ascii="Arial" w:hAnsi="Arial" w:cs="Arial"/>
                <w:sz w:val="24"/>
                <w:szCs w:val="28"/>
              </w:rPr>
              <w:t>Carnegie Classification 201</w:t>
            </w:r>
            <w:r w:rsidR="00175AF3" w:rsidRPr="004C0C82">
              <w:rPr>
                <w:rFonts w:ascii="Arial" w:hAnsi="Arial" w:cs="Arial"/>
                <w:sz w:val="24"/>
                <w:szCs w:val="28"/>
              </w:rPr>
              <w:t>8</w:t>
            </w:r>
            <w:r w:rsidRPr="002012BD">
              <w:rPr>
                <w:rFonts w:ascii="Arial" w:hAnsi="Arial" w:cs="Arial"/>
                <w:sz w:val="24"/>
                <w:szCs w:val="28"/>
              </w:rPr>
              <w:t>: Graduate Instructional Program</w:t>
            </w:r>
            <w:r>
              <w:rPr>
                <w:rFonts w:ascii="Arial" w:hAnsi="Arial" w:cs="Arial"/>
                <w:sz w:val="24"/>
                <w:szCs w:val="28"/>
              </w:rPr>
              <w:t xml:space="preserve"> (4-Year Universities)</w:t>
            </w:r>
          </w:p>
          <w:p w14:paraId="43318CAE" w14:textId="267A0CD0" w:rsidR="00402575" w:rsidRPr="002012BD" w:rsidRDefault="00FD0810" w:rsidP="00475237">
            <w:pPr>
              <w:spacing w:after="0"/>
              <w:rPr>
                <w:rFonts w:ascii="Arial" w:hAnsi="Arial" w:cs="Arial"/>
                <w:sz w:val="24"/>
                <w:szCs w:val="28"/>
              </w:rPr>
            </w:pPr>
            <w:r w:rsidRPr="002012BD">
              <w:rPr>
                <w:rFonts w:ascii="Arial" w:hAnsi="Arial" w:cs="Arial"/>
                <w:sz w:val="24"/>
                <w:szCs w:val="28"/>
              </w:rPr>
              <w:t>Carnegie Classification 201</w:t>
            </w:r>
            <w:r w:rsidR="00475237">
              <w:rPr>
                <w:rFonts w:ascii="Arial" w:hAnsi="Arial" w:cs="Arial"/>
                <w:sz w:val="24"/>
                <w:szCs w:val="28"/>
              </w:rPr>
              <w:t>5</w:t>
            </w:r>
            <w:r w:rsidRPr="002012BD">
              <w:rPr>
                <w:rFonts w:ascii="Arial" w:hAnsi="Arial" w:cs="Arial"/>
                <w:sz w:val="24"/>
                <w:szCs w:val="28"/>
              </w:rPr>
              <w:t>: Basic</w:t>
            </w:r>
            <w:r>
              <w:rPr>
                <w:rFonts w:ascii="Arial" w:hAnsi="Arial" w:cs="Arial"/>
                <w:sz w:val="24"/>
                <w:szCs w:val="28"/>
              </w:rPr>
              <w:t xml:space="preserve"> (2-Year Colleges)</w:t>
            </w:r>
          </w:p>
        </w:tc>
      </w:tr>
      <w:tr w:rsidR="00402575" w:rsidRPr="002012BD" w14:paraId="1C92C112" w14:textId="77777777" w:rsidTr="00346FE3">
        <w:tc>
          <w:tcPr>
            <w:tcW w:w="9705" w:type="dxa"/>
            <w:tcBorders>
              <w:top w:val="single" w:sz="4" w:space="0" w:color="auto"/>
              <w:bottom w:val="single" w:sz="4" w:space="0" w:color="auto"/>
            </w:tcBorders>
            <w:shd w:val="clear" w:color="auto" w:fill="FFFFBD"/>
            <w:vAlign w:val="center"/>
          </w:tcPr>
          <w:p w14:paraId="0A41E249" w14:textId="4FB62790" w:rsidR="00080A3D" w:rsidRPr="002012BD" w:rsidRDefault="00402575" w:rsidP="00080A3D">
            <w:pPr>
              <w:spacing w:after="0" w:line="240" w:lineRule="auto"/>
              <w:rPr>
                <w:rFonts w:ascii="Arial" w:hAnsi="Arial" w:cs="Arial"/>
                <w:b/>
                <w:sz w:val="24"/>
                <w:szCs w:val="28"/>
              </w:rPr>
            </w:pPr>
            <w:r w:rsidRPr="002012BD">
              <w:rPr>
                <w:rFonts w:ascii="Arial" w:hAnsi="Arial" w:cs="Arial"/>
                <w:b/>
                <w:sz w:val="24"/>
                <w:szCs w:val="28"/>
              </w:rPr>
              <w:t>Operational Definition:</w:t>
            </w:r>
            <w:r w:rsidR="00080A3D" w:rsidRPr="002012BD">
              <w:rPr>
                <w:rFonts w:ascii="Arial" w:hAnsi="Arial" w:cs="Arial"/>
                <w:b/>
                <w:sz w:val="24"/>
                <w:szCs w:val="28"/>
              </w:rPr>
              <w:t xml:space="preserve"> </w:t>
            </w:r>
          </w:p>
        </w:tc>
      </w:tr>
      <w:tr w:rsidR="00402575" w:rsidRPr="002012BD" w14:paraId="2C148CEC" w14:textId="77777777" w:rsidTr="00175AF3">
        <w:trPr>
          <w:trHeight w:val="5975"/>
        </w:trPr>
        <w:tc>
          <w:tcPr>
            <w:tcW w:w="9705" w:type="dxa"/>
            <w:tcBorders>
              <w:top w:val="single" w:sz="4" w:space="0" w:color="auto"/>
              <w:bottom w:val="single" w:sz="4" w:space="0" w:color="auto"/>
            </w:tcBorders>
            <w:shd w:val="clear" w:color="auto" w:fill="FFFFBD"/>
          </w:tcPr>
          <w:p w14:paraId="45058C02" w14:textId="7C1D3433" w:rsidR="00402575" w:rsidRPr="002012BD" w:rsidRDefault="00402575" w:rsidP="001A3CB7">
            <w:pPr>
              <w:spacing w:after="0"/>
              <w:rPr>
                <w:rFonts w:ascii="Arial" w:hAnsi="Arial" w:cs="Arial"/>
                <w:sz w:val="24"/>
                <w:szCs w:val="28"/>
              </w:rPr>
            </w:pPr>
            <w:r w:rsidRPr="002012BD">
              <w:rPr>
                <w:rFonts w:ascii="Arial" w:hAnsi="Arial" w:cs="Arial"/>
                <w:sz w:val="24"/>
                <w:szCs w:val="28"/>
              </w:rPr>
              <w:t xml:space="preserve">The Faculty to Administrative Salary ratio will look at the most recent three years of published IPEDS data. Because it will use published IPEDS data the years of data used will always be one year </w:t>
            </w:r>
            <w:r w:rsidR="001971DD" w:rsidRPr="002012BD">
              <w:rPr>
                <w:rFonts w:ascii="Arial" w:hAnsi="Arial" w:cs="Arial"/>
                <w:sz w:val="24"/>
                <w:szCs w:val="28"/>
              </w:rPr>
              <w:t>prior to</w:t>
            </w:r>
            <w:r w:rsidRPr="002012BD">
              <w:rPr>
                <w:rFonts w:ascii="Arial" w:hAnsi="Arial" w:cs="Arial"/>
                <w:sz w:val="24"/>
                <w:szCs w:val="28"/>
              </w:rPr>
              <w:t xml:space="preserve"> other data used in the formula. The Faculty to Administrative Salary ratio is calculated by taking the Instruction Salaries &amp; Wages per FTE divided by the Institutional Support Salaries &amp; Wages per FTE. This ratio will be calculated for each of the most recent three years and then will be averaged.</w:t>
            </w:r>
          </w:p>
          <w:p w14:paraId="00D8F29C" w14:textId="26542C0B" w:rsidR="00402575" w:rsidRPr="002012BD" w:rsidRDefault="00E529FC" w:rsidP="001A3CB7">
            <w:pPr>
              <w:spacing w:after="0"/>
              <w:rPr>
                <w:rFonts w:ascii="Arial" w:hAnsi="Arial" w:cs="Arial"/>
                <w:sz w:val="24"/>
                <w:szCs w:val="28"/>
              </w:rPr>
            </w:pPr>
            <w:r w:rsidRPr="002012BD">
              <w:rPr>
                <w:rFonts w:ascii="Arial" w:hAnsi="Arial" w:cs="Arial"/>
                <w:noProof/>
                <w:sz w:val="24"/>
                <w:szCs w:val="28"/>
              </w:rPr>
              <w:drawing>
                <wp:inline distT="0" distB="0" distL="0" distR="0" wp14:anchorId="53BE486A" wp14:editId="5A6A4556">
                  <wp:extent cx="5686922" cy="1469456"/>
                  <wp:effectExtent l="0" t="0" r="0" b="0"/>
                  <wp:docPr id="29" name="Picture 29" descr="Metrics/FacultyAdmin@3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etrics/FacultyAdmin@3x.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05732" cy="1474316"/>
                          </a:xfrm>
                          <a:prstGeom prst="rect">
                            <a:avLst/>
                          </a:prstGeom>
                          <a:noFill/>
                          <a:ln>
                            <a:noFill/>
                          </a:ln>
                        </pic:spPr>
                      </pic:pic>
                    </a:graphicData>
                  </a:graphic>
                </wp:inline>
              </w:drawing>
            </w:r>
          </w:p>
          <w:p w14:paraId="35B58303" w14:textId="06F365F1" w:rsidR="00402575" w:rsidRPr="002012BD" w:rsidRDefault="00402575" w:rsidP="001A3CB7">
            <w:pPr>
              <w:spacing w:after="0"/>
              <w:rPr>
                <w:rFonts w:ascii="Arial" w:hAnsi="Arial" w:cs="Arial"/>
                <w:sz w:val="24"/>
                <w:szCs w:val="28"/>
              </w:rPr>
            </w:pPr>
            <w:r w:rsidRPr="002012BD">
              <w:rPr>
                <w:rFonts w:ascii="Arial" w:hAnsi="Arial" w:cs="Arial"/>
                <w:sz w:val="24"/>
                <w:szCs w:val="28"/>
              </w:rPr>
              <w:t>The baseline group that the institutional Faculty to Administrative Salary ratio will be compared to is the institution’s SREB peer group. The SREB peer group will be defined as all SREB institutions outside of the state of Arkansas who are in the same Carnegie Classification as the institution</w:t>
            </w:r>
            <w:r w:rsidR="001971DD" w:rsidRPr="002012BD">
              <w:rPr>
                <w:rFonts w:ascii="Arial" w:hAnsi="Arial" w:cs="Arial"/>
                <w:sz w:val="24"/>
                <w:szCs w:val="28"/>
              </w:rPr>
              <w:t xml:space="preserve">. A </w:t>
            </w:r>
            <w:r w:rsidR="00ED50F5" w:rsidRPr="002012BD">
              <w:rPr>
                <w:rFonts w:ascii="Arial" w:hAnsi="Arial" w:cs="Arial"/>
                <w:sz w:val="24"/>
                <w:szCs w:val="28"/>
              </w:rPr>
              <w:t>three-year</w:t>
            </w:r>
            <w:r w:rsidRPr="002012BD">
              <w:rPr>
                <w:rFonts w:ascii="Arial" w:hAnsi="Arial" w:cs="Arial"/>
                <w:sz w:val="24"/>
                <w:szCs w:val="28"/>
              </w:rPr>
              <w:t xml:space="preserve"> Faculty to Administrative Salary Ratio Average will be calculated for the SREB peer group in the same way that it was calculated for the institution.</w:t>
            </w:r>
          </w:p>
          <w:p w14:paraId="520DC8AA" w14:textId="6EEEE395" w:rsidR="00402575" w:rsidRPr="002012BD" w:rsidRDefault="00402575" w:rsidP="001A3CB7">
            <w:pPr>
              <w:spacing w:after="0"/>
              <w:rPr>
                <w:rFonts w:ascii="Arial" w:hAnsi="Arial" w:cs="Arial"/>
                <w:sz w:val="24"/>
                <w:szCs w:val="28"/>
              </w:rPr>
            </w:pPr>
            <w:r w:rsidRPr="002012BD">
              <w:rPr>
                <w:rFonts w:ascii="Arial" w:hAnsi="Arial" w:cs="Arial"/>
                <w:sz w:val="24"/>
                <w:szCs w:val="28"/>
              </w:rPr>
              <w:lastRenderedPageBreak/>
              <w:t xml:space="preserve">The </w:t>
            </w:r>
            <w:r w:rsidR="001971DD" w:rsidRPr="002012BD">
              <w:rPr>
                <w:rFonts w:ascii="Arial" w:hAnsi="Arial" w:cs="Arial"/>
                <w:sz w:val="24"/>
                <w:szCs w:val="28"/>
              </w:rPr>
              <w:t>adjustment</w:t>
            </w:r>
            <w:r w:rsidRPr="002012BD">
              <w:rPr>
                <w:rFonts w:ascii="Arial" w:hAnsi="Arial" w:cs="Arial"/>
                <w:sz w:val="24"/>
                <w:szCs w:val="28"/>
              </w:rPr>
              <w:t xml:space="preserve"> for each institution is calculated by finding the percentage deviation of the Faculty to Administrative Salary Ratio of each institution compared to the SREB Average Faculty to Administrative Salary Ratio</w:t>
            </w:r>
            <w:r w:rsidR="001971DD" w:rsidRPr="002012BD">
              <w:rPr>
                <w:rFonts w:ascii="Arial" w:hAnsi="Arial" w:cs="Arial"/>
                <w:sz w:val="24"/>
                <w:szCs w:val="28"/>
              </w:rPr>
              <w:t xml:space="preserve"> for their peer group</w:t>
            </w:r>
            <w:r w:rsidRPr="002012BD">
              <w:rPr>
                <w:rFonts w:ascii="Arial" w:hAnsi="Arial" w:cs="Arial"/>
                <w:sz w:val="24"/>
                <w:szCs w:val="28"/>
              </w:rPr>
              <w:t xml:space="preserve">. The resulting percentage is assigned an effectiveness </w:t>
            </w:r>
            <w:r w:rsidR="001971DD" w:rsidRPr="002012BD">
              <w:rPr>
                <w:rFonts w:ascii="Arial" w:hAnsi="Arial" w:cs="Arial"/>
                <w:sz w:val="24"/>
                <w:szCs w:val="28"/>
              </w:rPr>
              <w:t>adjustment</w:t>
            </w:r>
            <w:r w:rsidRPr="002012BD">
              <w:rPr>
                <w:rFonts w:ascii="Arial" w:hAnsi="Arial" w:cs="Arial"/>
                <w:sz w:val="24"/>
                <w:szCs w:val="28"/>
              </w:rPr>
              <w:t xml:space="preserve"> as described in the chart below.</w:t>
            </w:r>
          </w:p>
          <w:p w14:paraId="75D81452" w14:textId="11CA51FC" w:rsidR="00402575" w:rsidRPr="002012BD" w:rsidRDefault="00E529FC" w:rsidP="00BF61A0">
            <w:pPr>
              <w:spacing w:after="0"/>
              <w:jc w:val="center"/>
              <w:rPr>
                <w:rFonts w:ascii="Arial" w:hAnsi="Arial" w:cs="Arial"/>
                <w:sz w:val="24"/>
                <w:szCs w:val="28"/>
              </w:rPr>
            </w:pPr>
            <w:r w:rsidRPr="002012BD">
              <w:rPr>
                <w:rFonts w:ascii="Arial" w:hAnsi="Arial" w:cs="Arial"/>
                <w:noProof/>
                <w:sz w:val="24"/>
                <w:szCs w:val="28"/>
              </w:rPr>
              <w:drawing>
                <wp:inline distT="0" distB="0" distL="0" distR="0" wp14:anchorId="37EC9C4C" wp14:editId="202DA2C6">
                  <wp:extent cx="2647950" cy="2917825"/>
                  <wp:effectExtent l="0" t="0" r="0" b="0"/>
                  <wp:docPr id="30" name="Picture 30" descr="Metrics/Artboard%209@3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etrics/Artboard%209@3x.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47950" cy="2917825"/>
                          </a:xfrm>
                          <a:prstGeom prst="rect">
                            <a:avLst/>
                          </a:prstGeom>
                          <a:noFill/>
                          <a:ln>
                            <a:noFill/>
                          </a:ln>
                        </pic:spPr>
                      </pic:pic>
                    </a:graphicData>
                  </a:graphic>
                </wp:inline>
              </w:drawing>
            </w:r>
          </w:p>
          <w:p w14:paraId="7D908393" w14:textId="77777777" w:rsidR="00402575" w:rsidRPr="002012BD" w:rsidRDefault="00402575" w:rsidP="001A3CB7">
            <w:pPr>
              <w:spacing w:after="0"/>
              <w:rPr>
                <w:rFonts w:ascii="Arial" w:hAnsi="Arial" w:cs="Arial"/>
                <w:sz w:val="24"/>
                <w:szCs w:val="28"/>
              </w:rPr>
            </w:pPr>
          </w:p>
        </w:tc>
      </w:tr>
      <w:tr w:rsidR="00402575" w:rsidRPr="002012BD" w14:paraId="5EDBC53F" w14:textId="77777777" w:rsidTr="00346FE3">
        <w:trPr>
          <w:trHeight w:val="395"/>
        </w:trPr>
        <w:tc>
          <w:tcPr>
            <w:tcW w:w="9705" w:type="dxa"/>
            <w:tcBorders>
              <w:top w:val="single" w:sz="4" w:space="0" w:color="auto"/>
              <w:bottom w:val="single" w:sz="4" w:space="0" w:color="auto"/>
            </w:tcBorders>
            <w:shd w:val="clear" w:color="auto" w:fill="E2CFF1"/>
          </w:tcPr>
          <w:p w14:paraId="2B6F1094" w14:textId="77777777" w:rsidR="00402575" w:rsidRPr="002012BD" w:rsidRDefault="00402575" w:rsidP="001A3CB7">
            <w:pPr>
              <w:spacing w:after="0"/>
              <w:rPr>
                <w:rFonts w:ascii="Arial" w:hAnsi="Arial" w:cs="Arial"/>
                <w:b/>
                <w:sz w:val="24"/>
                <w:szCs w:val="28"/>
              </w:rPr>
            </w:pPr>
            <w:r w:rsidRPr="002012BD">
              <w:rPr>
                <w:rFonts w:ascii="Arial" w:hAnsi="Arial" w:cs="Arial"/>
                <w:b/>
                <w:sz w:val="24"/>
                <w:szCs w:val="28"/>
              </w:rPr>
              <w:lastRenderedPageBreak/>
              <w:t>Points of Clarification:</w:t>
            </w:r>
          </w:p>
        </w:tc>
      </w:tr>
      <w:tr w:rsidR="00402575" w:rsidRPr="002012BD" w14:paraId="768093E9" w14:textId="77777777" w:rsidTr="00E123A1">
        <w:tc>
          <w:tcPr>
            <w:tcW w:w="9705" w:type="dxa"/>
            <w:tcBorders>
              <w:top w:val="single" w:sz="4" w:space="0" w:color="auto"/>
            </w:tcBorders>
            <w:shd w:val="clear" w:color="auto" w:fill="E2CFF1"/>
          </w:tcPr>
          <w:p w14:paraId="587E2025" w14:textId="77777777" w:rsidR="0089634E" w:rsidRPr="00A5694C" w:rsidRDefault="0089634E" w:rsidP="00A5694C">
            <w:pPr>
              <w:pStyle w:val="ListParagraph"/>
              <w:numPr>
                <w:ilvl w:val="0"/>
                <w:numId w:val="29"/>
              </w:numPr>
              <w:spacing w:after="0"/>
              <w:rPr>
                <w:rFonts w:ascii="Arial" w:hAnsi="Arial" w:cs="Arial"/>
                <w:sz w:val="24"/>
                <w:szCs w:val="28"/>
              </w:rPr>
            </w:pPr>
            <w:r w:rsidRPr="00A5694C">
              <w:rPr>
                <w:rFonts w:ascii="Arial" w:hAnsi="Arial" w:cs="Arial"/>
                <w:sz w:val="24"/>
                <w:szCs w:val="28"/>
              </w:rPr>
              <w:t>This metric is 50% of the Efficiency Category. The Efficiency Category can influence an institution’s score by no more than +/- 2%.</w:t>
            </w:r>
          </w:p>
          <w:p w14:paraId="78DFED5C" w14:textId="77777777" w:rsidR="00402575" w:rsidRPr="002012BD" w:rsidRDefault="00402575" w:rsidP="001A3CB7">
            <w:pPr>
              <w:spacing w:after="0"/>
              <w:rPr>
                <w:rFonts w:ascii="Arial" w:hAnsi="Arial" w:cs="Arial"/>
                <w:sz w:val="24"/>
                <w:szCs w:val="28"/>
              </w:rPr>
            </w:pPr>
          </w:p>
          <w:p w14:paraId="31FD4C29" w14:textId="77777777" w:rsidR="00F92C48" w:rsidRDefault="00402575" w:rsidP="00F92C48">
            <w:pPr>
              <w:pStyle w:val="ListParagraph"/>
              <w:numPr>
                <w:ilvl w:val="0"/>
                <w:numId w:val="29"/>
              </w:numPr>
              <w:spacing w:after="0"/>
              <w:rPr>
                <w:rFonts w:ascii="Arial" w:hAnsi="Arial" w:cs="Arial"/>
                <w:sz w:val="24"/>
                <w:szCs w:val="28"/>
              </w:rPr>
            </w:pPr>
            <w:r w:rsidRPr="00A5694C">
              <w:rPr>
                <w:rFonts w:ascii="Arial" w:hAnsi="Arial" w:cs="Arial"/>
                <w:sz w:val="24"/>
                <w:szCs w:val="28"/>
              </w:rPr>
              <w:t>A list of institutions included in the SREB peer group will be provided to each institution.</w:t>
            </w:r>
          </w:p>
          <w:p w14:paraId="41A1C7F3" w14:textId="760B29F8" w:rsidR="00F92C48" w:rsidRPr="00F92C48" w:rsidRDefault="00F92C48" w:rsidP="00F92C48">
            <w:pPr>
              <w:spacing w:after="0"/>
              <w:rPr>
                <w:rFonts w:ascii="Arial" w:hAnsi="Arial" w:cs="Arial"/>
                <w:sz w:val="24"/>
                <w:szCs w:val="28"/>
              </w:rPr>
            </w:pPr>
          </w:p>
        </w:tc>
      </w:tr>
    </w:tbl>
    <w:p w14:paraId="16015C1A" w14:textId="4AC6AAE6" w:rsidR="00ED762A" w:rsidRDefault="00ED762A" w:rsidP="007D0D60">
      <w:pPr>
        <w:rPr>
          <w:rFonts w:ascii="Arial" w:hAnsi="Arial" w:cs="Arial"/>
          <w:b/>
          <w:color w:val="2E74B4"/>
          <w:sz w:val="44"/>
          <w:szCs w:val="44"/>
        </w:rPr>
      </w:pPr>
    </w:p>
    <w:p w14:paraId="42970874" w14:textId="4663A409" w:rsidR="00AF6F18" w:rsidRDefault="00AF6F18" w:rsidP="007D0D60">
      <w:pPr>
        <w:rPr>
          <w:rFonts w:ascii="Arial" w:hAnsi="Arial" w:cs="Arial"/>
          <w:b/>
          <w:color w:val="2E74B4"/>
          <w:sz w:val="44"/>
          <w:szCs w:val="44"/>
        </w:rPr>
      </w:pPr>
    </w:p>
    <w:p w14:paraId="2B16328C" w14:textId="77777777" w:rsidR="002C306D" w:rsidRDefault="002C306D" w:rsidP="00AF6F18">
      <w:pPr>
        <w:jc w:val="center"/>
        <w:rPr>
          <w:rFonts w:ascii="Arial" w:hAnsi="Arial" w:cs="Arial"/>
          <w:b/>
          <w:color w:val="0070C0"/>
          <w:sz w:val="40"/>
          <w:szCs w:val="44"/>
        </w:rPr>
      </w:pPr>
    </w:p>
    <w:p w14:paraId="3B63CC49" w14:textId="77777777" w:rsidR="002C306D" w:rsidRDefault="002C306D" w:rsidP="00AF6F18">
      <w:pPr>
        <w:jc w:val="center"/>
        <w:rPr>
          <w:rFonts w:ascii="Arial" w:hAnsi="Arial" w:cs="Arial"/>
          <w:b/>
          <w:color w:val="0070C0"/>
          <w:sz w:val="40"/>
          <w:szCs w:val="44"/>
        </w:rPr>
      </w:pPr>
    </w:p>
    <w:p w14:paraId="710ADF02" w14:textId="77777777" w:rsidR="002C306D" w:rsidRDefault="002C306D" w:rsidP="00AF6F18">
      <w:pPr>
        <w:jc w:val="center"/>
        <w:rPr>
          <w:rFonts w:ascii="Arial" w:hAnsi="Arial" w:cs="Arial"/>
          <w:b/>
          <w:color w:val="0070C0"/>
          <w:sz w:val="40"/>
          <w:szCs w:val="44"/>
        </w:rPr>
      </w:pPr>
    </w:p>
    <w:p w14:paraId="792FD81D" w14:textId="25EED99A" w:rsidR="002C306D" w:rsidRDefault="002C306D" w:rsidP="00AF6F18">
      <w:pPr>
        <w:jc w:val="center"/>
        <w:rPr>
          <w:rFonts w:ascii="Arial" w:hAnsi="Arial" w:cs="Arial"/>
          <w:b/>
          <w:color w:val="0070C0"/>
          <w:sz w:val="40"/>
          <w:szCs w:val="44"/>
        </w:rPr>
      </w:pPr>
    </w:p>
    <w:p w14:paraId="571E9CB8" w14:textId="77777777" w:rsidR="00CC2C18" w:rsidRDefault="00CC2C18" w:rsidP="00AF6F18">
      <w:pPr>
        <w:jc w:val="center"/>
        <w:rPr>
          <w:rFonts w:ascii="Arial" w:hAnsi="Arial" w:cs="Arial"/>
          <w:b/>
          <w:color w:val="0070C0"/>
          <w:sz w:val="40"/>
          <w:szCs w:val="44"/>
        </w:rPr>
      </w:pPr>
    </w:p>
    <w:p w14:paraId="7798D771" w14:textId="766DEF29" w:rsidR="00AF6F18" w:rsidRDefault="00AF6F18" w:rsidP="00AF6F18">
      <w:pPr>
        <w:jc w:val="center"/>
        <w:rPr>
          <w:rFonts w:ascii="Arial" w:hAnsi="Arial" w:cs="Arial"/>
          <w:b/>
          <w:color w:val="0070C0"/>
          <w:sz w:val="40"/>
          <w:szCs w:val="44"/>
        </w:rPr>
      </w:pPr>
      <w:r>
        <w:rPr>
          <w:rFonts w:ascii="Arial" w:hAnsi="Arial" w:cs="Arial"/>
          <w:b/>
          <w:color w:val="0070C0"/>
          <w:sz w:val="40"/>
          <w:szCs w:val="44"/>
        </w:rPr>
        <w:lastRenderedPageBreak/>
        <w:t>Funding Model Scaling</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00"/>
      </w:tblGrid>
      <w:tr w:rsidR="0048323E" w:rsidRPr="002012BD" w14:paraId="265144CE" w14:textId="77777777" w:rsidTr="00597387">
        <w:trPr>
          <w:trHeight w:val="440"/>
        </w:trPr>
        <w:tc>
          <w:tcPr>
            <w:tcW w:w="9800" w:type="dxa"/>
            <w:tcBorders>
              <w:bottom w:val="single" w:sz="4" w:space="0" w:color="auto"/>
            </w:tcBorders>
            <w:shd w:val="clear" w:color="auto" w:fill="F2F2F2" w:themeFill="background1" w:themeFillShade="F2"/>
            <w:vAlign w:val="center"/>
          </w:tcPr>
          <w:p w14:paraId="12CEE5C4" w14:textId="77777777" w:rsidR="0048323E" w:rsidRPr="002012BD" w:rsidRDefault="0048323E" w:rsidP="009B19C1">
            <w:pPr>
              <w:spacing w:after="0"/>
              <w:rPr>
                <w:rFonts w:ascii="Arial" w:hAnsi="Arial" w:cs="Arial"/>
                <w:b/>
                <w:sz w:val="24"/>
                <w:szCs w:val="28"/>
              </w:rPr>
            </w:pPr>
            <w:r w:rsidRPr="002012BD">
              <w:rPr>
                <w:rFonts w:ascii="Arial" w:hAnsi="Arial" w:cs="Arial"/>
                <w:b/>
                <w:sz w:val="24"/>
                <w:szCs w:val="28"/>
              </w:rPr>
              <w:t>Simplified Definition:</w:t>
            </w:r>
          </w:p>
        </w:tc>
      </w:tr>
      <w:tr w:rsidR="0048323E" w:rsidRPr="002012BD" w14:paraId="458C5ADA" w14:textId="77777777" w:rsidTr="00597387">
        <w:trPr>
          <w:trHeight w:val="710"/>
        </w:trPr>
        <w:tc>
          <w:tcPr>
            <w:tcW w:w="9800" w:type="dxa"/>
            <w:tcBorders>
              <w:top w:val="single" w:sz="4" w:space="0" w:color="auto"/>
              <w:bottom w:val="single" w:sz="4" w:space="0" w:color="auto"/>
            </w:tcBorders>
            <w:shd w:val="clear" w:color="auto" w:fill="F2F2F2" w:themeFill="background1" w:themeFillShade="F2"/>
            <w:vAlign w:val="center"/>
          </w:tcPr>
          <w:p w14:paraId="16C959F2" w14:textId="6D10A781" w:rsidR="0048323E" w:rsidRPr="002012BD" w:rsidRDefault="003E5A24" w:rsidP="009B19C1">
            <w:pPr>
              <w:spacing w:after="0"/>
              <w:rPr>
                <w:rFonts w:ascii="Arial" w:hAnsi="Arial" w:cs="Arial"/>
                <w:sz w:val="24"/>
                <w:szCs w:val="28"/>
              </w:rPr>
            </w:pPr>
            <w:r>
              <w:rPr>
                <w:rFonts w:ascii="Arial" w:hAnsi="Arial" w:cs="Arial"/>
                <w:sz w:val="24"/>
                <w:szCs w:val="28"/>
              </w:rPr>
              <w:t>Scaling is a mathematical formula applied to each metric’s raw score for the purpose of equalizing the score ranges.</w:t>
            </w:r>
          </w:p>
        </w:tc>
      </w:tr>
      <w:tr w:rsidR="0048323E" w:rsidRPr="002012BD" w14:paraId="1B14304A" w14:textId="77777777" w:rsidTr="00597387">
        <w:trPr>
          <w:trHeight w:val="440"/>
        </w:trPr>
        <w:tc>
          <w:tcPr>
            <w:tcW w:w="9800" w:type="dxa"/>
            <w:tcBorders>
              <w:top w:val="single" w:sz="4" w:space="0" w:color="auto"/>
              <w:bottom w:val="single" w:sz="4" w:space="0" w:color="auto"/>
            </w:tcBorders>
            <w:shd w:val="clear" w:color="auto" w:fill="DEEAF6" w:themeFill="accent1" w:themeFillTint="33"/>
            <w:vAlign w:val="center"/>
          </w:tcPr>
          <w:p w14:paraId="3486310B" w14:textId="77777777" w:rsidR="0048323E" w:rsidRPr="002012BD" w:rsidRDefault="0048323E" w:rsidP="009B19C1">
            <w:pPr>
              <w:spacing w:after="0"/>
              <w:rPr>
                <w:rFonts w:ascii="Arial" w:hAnsi="Arial" w:cs="Arial"/>
                <w:b/>
                <w:sz w:val="24"/>
                <w:szCs w:val="28"/>
              </w:rPr>
            </w:pPr>
            <w:r w:rsidRPr="002012BD">
              <w:rPr>
                <w:rFonts w:ascii="Arial" w:hAnsi="Arial" w:cs="Arial"/>
                <w:b/>
                <w:sz w:val="24"/>
                <w:szCs w:val="28"/>
              </w:rPr>
              <w:t>Expanded Definition:</w:t>
            </w:r>
          </w:p>
        </w:tc>
      </w:tr>
      <w:tr w:rsidR="0048323E" w:rsidRPr="002012BD" w14:paraId="785D468D" w14:textId="77777777" w:rsidTr="009E507B">
        <w:trPr>
          <w:trHeight w:val="4823"/>
        </w:trPr>
        <w:tc>
          <w:tcPr>
            <w:tcW w:w="9800" w:type="dxa"/>
            <w:tcBorders>
              <w:top w:val="single" w:sz="4" w:space="0" w:color="auto"/>
              <w:bottom w:val="single" w:sz="4" w:space="0" w:color="auto"/>
            </w:tcBorders>
            <w:shd w:val="clear" w:color="auto" w:fill="DEEAF6" w:themeFill="accent1" w:themeFillTint="33"/>
            <w:vAlign w:val="center"/>
          </w:tcPr>
          <w:p w14:paraId="768A73C5" w14:textId="77777777" w:rsidR="00391839" w:rsidRDefault="00391839" w:rsidP="00391839">
            <w:pPr>
              <w:spacing w:after="0"/>
              <w:rPr>
                <w:rFonts w:ascii="Arial" w:hAnsi="Arial" w:cs="Arial"/>
                <w:sz w:val="24"/>
                <w:szCs w:val="28"/>
              </w:rPr>
            </w:pPr>
            <w:r w:rsidRPr="00391839">
              <w:rPr>
                <w:rFonts w:ascii="Arial" w:hAnsi="Arial" w:cs="Arial"/>
                <w:sz w:val="24"/>
                <w:szCs w:val="28"/>
              </w:rPr>
              <w:t xml:space="preserve">Each broad metric area (credentials, progression, etc.) results in a raw score based upon a “points” system derived for that metric.  The total points that result from one metric can be either much larger or much smaller than the total points generated by another metric.  </w:t>
            </w:r>
          </w:p>
          <w:p w14:paraId="3F34EAD9" w14:textId="77777777" w:rsidR="00391839" w:rsidRDefault="00391839" w:rsidP="00391839">
            <w:pPr>
              <w:spacing w:after="0"/>
              <w:rPr>
                <w:rFonts w:ascii="Arial" w:hAnsi="Arial" w:cs="Arial"/>
                <w:sz w:val="24"/>
                <w:szCs w:val="28"/>
              </w:rPr>
            </w:pPr>
          </w:p>
          <w:p w14:paraId="49E7C51C" w14:textId="221949E7" w:rsidR="00391839" w:rsidRPr="00391839" w:rsidRDefault="00391839" w:rsidP="00391839">
            <w:pPr>
              <w:spacing w:after="0"/>
              <w:rPr>
                <w:rFonts w:ascii="Arial" w:hAnsi="Arial" w:cs="Arial"/>
                <w:sz w:val="24"/>
                <w:szCs w:val="28"/>
              </w:rPr>
            </w:pPr>
            <w:r w:rsidRPr="00391839">
              <w:rPr>
                <w:rFonts w:ascii="Arial" w:hAnsi="Arial" w:cs="Arial"/>
                <w:sz w:val="24"/>
                <w:szCs w:val="28"/>
              </w:rPr>
              <w:t xml:space="preserve">For example, 4-year universities may generate 100,000 points in the “credentials” metric, but only 1,000 points in the “transfers” metric.  If these points were simply added together for a total of 101,000 </w:t>
            </w:r>
            <w:proofErr w:type="gramStart"/>
            <w:r w:rsidRPr="00391839">
              <w:rPr>
                <w:rFonts w:ascii="Arial" w:hAnsi="Arial" w:cs="Arial"/>
                <w:sz w:val="24"/>
                <w:szCs w:val="28"/>
              </w:rPr>
              <w:t>points</w:t>
            </w:r>
            <w:proofErr w:type="gramEnd"/>
            <w:r w:rsidRPr="00391839">
              <w:rPr>
                <w:rFonts w:ascii="Arial" w:hAnsi="Arial" w:cs="Arial"/>
                <w:sz w:val="24"/>
                <w:szCs w:val="28"/>
              </w:rPr>
              <w:t xml:space="preserve"> then credentials would make up (100,000 / 101,000) or 99% of the model and transfers would only make up (1,000 / 101,000) or 1% of the model.  This is not the desired result.</w:t>
            </w:r>
          </w:p>
          <w:p w14:paraId="5B81AD6B" w14:textId="77777777" w:rsidR="00391839" w:rsidRPr="00391839" w:rsidRDefault="00391839" w:rsidP="00391839">
            <w:pPr>
              <w:spacing w:after="0"/>
              <w:rPr>
                <w:rFonts w:ascii="Arial" w:hAnsi="Arial" w:cs="Arial"/>
                <w:sz w:val="24"/>
                <w:szCs w:val="28"/>
              </w:rPr>
            </w:pPr>
          </w:p>
          <w:p w14:paraId="708D50AF" w14:textId="4ED98CD9" w:rsidR="00C0062B" w:rsidRPr="002012BD" w:rsidRDefault="00391839" w:rsidP="009E507B">
            <w:pPr>
              <w:spacing w:after="0"/>
              <w:rPr>
                <w:rFonts w:ascii="Arial" w:hAnsi="Arial" w:cs="Arial"/>
                <w:sz w:val="24"/>
                <w:szCs w:val="28"/>
              </w:rPr>
            </w:pPr>
            <w:r w:rsidRPr="00391839">
              <w:rPr>
                <w:rFonts w:ascii="Arial" w:hAnsi="Arial" w:cs="Arial"/>
                <w:sz w:val="24"/>
                <w:szCs w:val="28"/>
              </w:rPr>
              <w:t xml:space="preserve">The funding model specifications detail what percentage of the overall formula each metric should supply.  Therefore, all metrics must have equally scaled points before they can be weighted and combined.  Because the “credentials” metric usually generates the most points, that metric is used as the standard scale.  All other metrics have a multiplier “index” applied to that metric’s points so that the total score for the metric for all universities (or all colleges) is equal to the total score for the </w:t>
            </w:r>
            <w:proofErr w:type="gramStart"/>
            <w:r w:rsidRPr="00391839">
              <w:rPr>
                <w:rFonts w:ascii="Arial" w:hAnsi="Arial" w:cs="Arial"/>
                <w:sz w:val="24"/>
                <w:szCs w:val="28"/>
              </w:rPr>
              <w:t>credentials</w:t>
            </w:r>
            <w:proofErr w:type="gramEnd"/>
            <w:r w:rsidRPr="00391839">
              <w:rPr>
                <w:rFonts w:ascii="Arial" w:hAnsi="Arial" w:cs="Arial"/>
                <w:sz w:val="24"/>
                <w:szCs w:val="28"/>
              </w:rPr>
              <w:t xml:space="preserve"> metric.</w:t>
            </w:r>
          </w:p>
        </w:tc>
      </w:tr>
      <w:tr w:rsidR="0048323E" w:rsidRPr="002012BD" w14:paraId="02CED831" w14:textId="77777777" w:rsidTr="00597387">
        <w:trPr>
          <w:trHeight w:val="350"/>
        </w:trPr>
        <w:tc>
          <w:tcPr>
            <w:tcW w:w="9800" w:type="dxa"/>
            <w:tcBorders>
              <w:top w:val="single" w:sz="4" w:space="0" w:color="auto"/>
              <w:bottom w:val="single" w:sz="4" w:space="0" w:color="auto"/>
            </w:tcBorders>
            <w:shd w:val="clear" w:color="auto" w:fill="E2EFD9" w:themeFill="accent6" w:themeFillTint="33"/>
            <w:vAlign w:val="center"/>
          </w:tcPr>
          <w:p w14:paraId="26D98BA4" w14:textId="77777777" w:rsidR="0048323E" w:rsidRPr="002012BD" w:rsidRDefault="0048323E" w:rsidP="009B19C1">
            <w:pPr>
              <w:spacing w:after="0"/>
              <w:rPr>
                <w:rFonts w:ascii="Arial" w:hAnsi="Arial" w:cs="Arial"/>
                <w:b/>
                <w:sz w:val="24"/>
                <w:szCs w:val="28"/>
              </w:rPr>
            </w:pPr>
            <w:r w:rsidRPr="002012BD">
              <w:rPr>
                <w:rFonts w:ascii="Arial" w:hAnsi="Arial" w:cs="Arial"/>
                <w:b/>
                <w:sz w:val="24"/>
                <w:szCs w:val="28"/>
              </w:rPr>
              <w:t xml:space="preserve">Specific </w:t>
            </w:r>
            <w:r>
              <w:rPr>
                <w:rFonts w:ascii="Arial" w:hAnsi="Arial" w:cs="Arial"/>
                <w:b/>
                <w:sz w:val="24"/>
                <w:szCs w:val="28"/>
              </w:rPr>
              <w:t>Metric Criteria</w:t>
            </w:r>
            <w:r w:rsidRPr="002012BD">
              <w:rPr>
                <w:rFonts w:ascii="Arial" w:hAnsi="Arial" w:cs="Arial"/>
                <w:b/>
                <w:sz w:val="24"/>
                <w:szCs w:val="28"/>
              </w:rPr>
              <w:t>:</w:t>
            </w:r>
          </w:p>
        </w:tc>
      </w:tr>
      <w:tr w:rsidR="0048323E" w:rsidRPr="002012BD" w14:paraId="4FC47E76" w14:textId="77777777" w:rsidTr="00597387">
        <w:trPr>
          <w:trHeight w:val="2510"/>
        </w:trPr>
        <w:tc>
          <w:tcPr>
            <w:tcW w:w="9800" w:type="dxa"/>
            <w:tcBorders>
              <w:top w:val="single" w:sz="4" w:space="0" w:color="auto"/>
              <w:bottom w:val="single" w:sz="4" w:space="0" w:color="auto"/>
            </w:tcBorders>
            <w:shd w:val="clear" w:color="auto" w:fill="E2EFD9" w:themeFill="accent6" w:themeFillTint="33"/>
          </w:tcPr>
          <w:p w14:paraId="541E93A7" w14:textId="1BCB323B" w:rsidR="0048323E" w:rsidRDefault="00B5385D" w:rsidP="009B19C1">
            <w:pPr>
              <w:spacing w:after="0"/>
              <w:rPr>
                <w:rFonts w:ascii="Arial" w:hAnsi="Arial" w:cs="Arial"/>
                <w:sz w:val="24"/>
                <w:szCs w:val="28"/>
              </w:rPr>
            </w:pPr>
            <w:r>
              <w:rPr>
                <w:rFonts w:ascii="Arial" w:hAnsi="Arial" w:cs="Arial"/>
                <w:sz w:val="24"/>
                <w:szCs w:val="28"/>
              </w:rPr>
              <w:t>Data Year 2 of the Productivity Funding Formula for 4-Year Universities is provided below as an example of how scaling works.</w:t>
            </w:r>
          </w:p>
          <w:p w14:paraId="5D52C637" w14:textId="046A4D77" w:rsidR="00B5385D" w:rsidRDefault="00B5385D" w:rsidP="009B19C1">
            <w:pPr>
              <w:spacing w:after="0"/>
              <w:rPr>
                <w:rFonts w:ascii="Arial" w:hAnsi="Arial" w:cs="Arial"/>
                <w:sz w:val="24"/>
                <w:szCs w:val="28"/>
              </w:rPr>
            </w:pPr>
          </w:p>
          <w:p w14:paraId="3BE71385" w14:textId="7311D115" w:rsidR="00060FF8" w:rsidRDefault="00B5385D" w:rsidP="009B19C1">
            <w:pPr>
              <w:spacing w:after="0"/>
              <w:rPr>
                <w:rFonts w:ascii="Arial" w:hAnsi="Arial" w:cs="Arial"/>
                <w:sz w:val="24"/>
                <w:szCs w:val="28"/>
              </w:rPr>
            </w:pPr>
            <w:r>
              <w:rPr>
                <w:rFonts w:ascii="Arial" w:hAnsi="Arial" w:cs="Arial"/>
                <w:sz w:val="24"/>
                <w:szCs w:val="28"/>
              </w:rPr>
              <w:t xml:space="preserve">Step 1: </w:t>
            </w:r>
            <w:r w:rsidR="00597387">
              <w:rPr>
                <w:rFonts w:ascii="Arial" w:hAnsi="Arial" w:cs="Arial"/>
                <w:sz w:val="24"/>
                <w:szCs w:val="28"/>
              </w:rPr>
              <w:t>Using the Baseline Years data, f</w:t>
            </w:r>
            <w:r>
              <w:rPr>
                <w:rFonts w:ascii="Arial" w:hAnsi="Arial" w:cs="Arial"/>
                <w:sz w:val="24"/>
                <w:szCs w:val="28"/>
              </w:rPr>
              <w:t>or each institution type (4-Year and 2-Year) total the raw scores of each metric.</w:t>
            </w:r>
          </w:p>
          <w:p w14:paraId="7999A980" w14:textId="77777777" w:rsidR="00060FF8" w:rsidRDefault="00060FF8" w:rsidP="009B19C1">
            <w:pPr>
              <w:spacing w:after="0"/>
              <w:rPr>
                <w:rFonts w:ascii="Arial" w:hAnsi="Arial" w:cs="Arial"/>
                <w:sz w:val="24"/>
                <w:szCs w:val="28"/>
              </w:rPr>
            </w:pPr>
          </w:p>
          <w:p w14:paraId="7D2A8DB1" w14:textId="1735627A" w:rsidR="00B5385D" w:rsidRDefault="00060FF8" w:rsidP="009B19C1">
            <w:pPr>
              <w:spacing w:after="0"/>
              <w:rPr>
                <w:rFonts w:ascii="Arial" w:hAnsi="Arial" w:cs="Arial"/>
                <w:sz w:val="24"/>
                <w:szCs w:val="28"/>
              </w:rPr>
            </w:pPr>
            <w:r>
              <w:rPr>
                <w:rFonts w:ascii="Arial" w:hAnsi="Arial" w:cs="Arial"/>
                <w:sz w:val="24"/>
                <w:szCs w:val="28"/>
              </w:rPr>
              <w:t>Step 2:</w:t>
            </w:r>
            <w:r w:rsidR="00B5385D">
              <w:rPr>
                <w:rFonts w:ascii="Arial" w:hAnsi="Arial" w:cs="Arial"/>
                <w:sz w:val="24"/>
                <w:szCs w:val="28"/>
              </w:rPr>
              <w:t xml:space="preserve"> </w:t>
            </w:r>
            <w:r w:rsidR="009A4A9F">
              <w:rPr>
                <w:rFonts w:ascii="Arial" w:hAnsi="Arial" w:cs="Arial"/>
                <w:sz w:val="24"/>
                <w:szCs w:val="28"/>
              </w:rPr>
              <w:t xml:space="preserve">Using the Credentials metric as base, divide each of the other metric raw score totals into credentials, to determine the scaling index. Using the example of Year 2 data, the Progression raw score of </w:t>
            </w:r>
            <w:r>
              <w:rPr>
                <w:rFonts w:ascii="Arial" w:hAnsi="Arial" w:cs="Arial"/>
                <w:sz w:val="24"/>
                <w:szCs w:val="28"/>
              </w:rPr>
              <w:t>94,479 is divided into the Credentials raw score of 183,380 which gives the scaling index for Progression of 1.94.</w:t>
            </w:r>
          </w:p>
          <w:p w14:paraId="760FA71A" w14:textId="690D5535" w:rsidR="008730D9" w:rsidRDefault="008730D9" w:rsidP="009B19C1">
            <w:pPr>
              <w:spacing w:after="0"/>
              <w:rPr>
                <w:rFonts w:ascii="Arial" w:hAnsi="Arial" w:cs="Arial"/>
                <w:sz w:val="24"/>
                <w:szCs w:val="28"/>
              </w:rPr>
            </w:pPr>
          </w:p>
          <w:p w14:paraId="3F8ACD96" w14:textId="229EE5F7" w:rsidR="008730D9" w:rsidRDefault="008730D9" w:rsidP="009B19C1">
            <w:pPr>
              <w:spacing w:after="0"/>
              <w:rPr>
                <w:rFonts w:ascii="Arial" w:hAnsi="Arial" w:cs="Arial"/>
                <w:sz w:val="24"/>
                <w:szCs w:val="28"/>
              </w:rPr>
            </w:pPr>
          </w:p>
          <w:p w14:paraId="44E8F89E" w14:textId="1E89BB9B" w:rsidR="008730D9" w:rsidRDefault="008730D9" w:rsidP="009B19C1">
            <w:pPr>
              <w:spacing w:after="0"/>
              <w:rPr>
                <w:rFonts w:ascii="Arial" w:hAnsi="Arial" w:cs="Arial"/>
                <w:sz w:val="24"/>
                <w:szCs w:val="28"/>
              </w:rPr>
            </w:pPr>
          </w:p>
          <w:p w14:paraId="24EEE57A" w14:textId="77777777" w:rsidR="009E507B" w:rsidRDefault="009E507B" w:rsidP="009B19C1">
            <w:pPr>
              <w:spacing w:after="0"/>
              <w:rPr>
                <w:rFonts w:ascii="Arial" w:hAnsi="Arial" w:cs="Arial"/>
                <w:sz w:val="24"/>
                <w:szCs w:val="28"/>
              </w:rPr>
            </w:pPr>
          </w:p>
          <w:p w14:paraId="422ECC70" w14:textId="48D88AE5" w:rsidR="008730D9" w:rsidRDefault="008730D9" w:rsidP="009B19C1">
            <w:pPr>
              <w:spacing w:after="0"/>
              <w:rPr>
                <w:rFonts w:ascii="Arial" w:hAnsi="Arial" w:cs="Arial"/>
                <w:sz w:val="24"/>
                <w:szCs w:val="28"/>
              </w:rPr>
            </w:pPr>
          </w:p>
          <w:p w14:paraId="36554337" w14:textId="0A754B01" w:rsidR="008730D9" w:rsidRDefault="008730D9" w:rsidP="009B19C1">
            <w:pPr>
              <w:spacing w:after="0"/>
              <w:rPr>
                <w:rFonts w:ascii="Arial" w:hAnsi="Arial" w:cs="Arial"/>
                <w:sz w:val="24"/>
                <w:szCs w:val="28"/>
              </w:rPr>
            </w:pPr>
          </w:p>
          <w:p w14:paraId="50CB0A9A" w14:textId="3DB1FDD9" w:rsidR="008730D9" w:rsidRDefault="008730D9" w:rsidP="009B19C1">
            <w:pPr>
              <w:spacing w:after="0"/>
              <w:rPr>
                <w:rFonts w:ascii="Arial" w:hAnsi="Arial" w:cs="Arial"/>
                <w:sz w:val="24"/>
                <w:szCs w:val="28"/>
              </w:rPr>
            </w:pPr>
          </w:p>
          <w:p w14:paraId="70644A4A" w14:textId="77777777" w:rsidR="008730D9" w:rsidRDefault="008730D9" w:rsidP="009B19C1">
            <w:pPr>
              <w:spacing w:after="0"/>
              <w:rPr>
                <w:rFonts w:ascii="Arial" w:hAnsi="Arial" w:cs="Arial"/>
                <w:sz w:val="24"/>
                <w:szCs w:val="28"/>
              </w:rPr>
            </w:pPr>
          </w:p>
          <w:tbl>
            <w:tblPr>
              <w:tblW w:w="7975" w:type="dxa"/>
              <w:jc w:val="center"/>
              <w:tblLook w:val="04A0" w:firstRow="1" w:lastRow="0" w:firstColumn="1" w:lastColumn="0" w:noHBand="0" w:noVBand="1"/>
            </w:tblPr>
            <w:tblGrid>
              <w:gridCol w:w="948"/>
              <w:gridCol w:w="727"/>
              <w:gridCol w:w="1350"/>
              <w:gridCol w:w="1350"/>
              <w:gridCol w:w="1800"/>
              <w:gridCol w:w="1800"/>
            </w:tblGrid>
            <w:tr w:rsidR="00F04E8E" w:rsidRPr="00F04E8E" w14:paraId="541770DC" w14:textId="77777777" w:rsidTr="00C213ED">
              <w:trPr>
                <w:trHeight w:val="300"/>
                <w:jc w:val="center"/>
              </w:trPr>
              <w:tc>
                <w:tcPr>
                  <w:tcW w:w="1675" w:type="dxa"/>
                  <w:gridSpan w:val="2"/>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14:paraId="59EF43E9" w14:textId="77777777" w:rsidR="00F04E8E" w:rsidRPr="00F04E8E" w:rsidRDefault="00F04E8E" w:rsidP="00F04E8E">
                  <w:pPr>
                    <w:spacing w:after="0" w:line="240" w:lineRule="auto"/>
                    <w:jc w:val="center"/>
                    <w:rPr>
                      <w:rFonts w:ascii="Calibri" w:eastAsia="Times New Roman" w:hAnsi="Calibri" w:cs="Calibri"/>
                      <w:color w:val="000000"/>
                    </w:rPr>
                  </w:pPr>
                  <w:r w:rsidRPr="00F04E8E">
                    <w:rPr>
                      <w:rFonts w:ascii="Calibri" w:eastAsia="Times New Roman" w:hAnsi="Calibri" w:cs="Calibri"/>
                      <w:color w:val="000000"/>
                    </w:rPr>
                    <w:lastRenderedPageBreak/>
                    <w:t>(1) UNSCALED</w:t>
                  </w:r>
                  <w:r w:rsidRPr="00F04E8E">
                    <w:rPr>
                      <w:rFonts w:ascii="Calibri" w:eastAsia="Times New Roman" w:hAnsi="Calibri" w:cs="Calibri"/>
                      <w:color w:val="000000"/>
                    </w:rPr>
                    <w:br/>
                    <w:t>DATA</w:t>
                  </w:r>
                </w:p>
              </w:tc>
              <w:tc>
                <w:tcPr>
                  <w:tcW w:w="6300" w:type="dxa"/>
                  <w:gridSpan w:val="4"/>
                  <w:tcBorders>
                    <w:top w:val="single" w:sz="4" w:space="0" w:color="auto"/>
                    <w:left w:val="nil"/>
                    <w:bottom w:val="single" w:sz="4" w:space="0" w:color="auto"/>
                    <w:right w:val="single" w:sz="4" w:space="0" w:color="auto"/>
                  </w:tcBorders>
                  <w:shd w:val="clear" w:color="000000" w:fill="95B3D7"/>
                  <w:noWrap/>
                  <w:vAlign w:val="bottom"/>
                  <w:hideMark/>
                </w:tcPr>
                <w:p w14:paraId="4B0D30D6" w14:textId="77777777" w:rsidR="00F04E8E" w:rsidRPr="00F04E8E" w:rsidRDefault="00F04E8E" w:rsidP="00F04E8E">
                  <w:pPr>
                    <w:spacing w:after="0" w:line="240" w:lineRule="auto"/>
                    <w:jc w:val="center"/>
                    <w:rPr>
                      <w:rFonts w:ascii="Calibri" w:eastAsia="Times New Roman" w:hAnsi="Calibri" w:cs="Calibri"/>
                      <w:color w:val="000000"/>
                    </w:rPr>
                  </w:pPr>
                  <w:r w:rsidRPr="00F04E8E">
                    <w:rPr>
                      <w:rFonts w:ascii="Calibri" w:eastAsia="Times New Roman" w:hAnsi="Calibri" w:cs="Calibri"/>
                      <w:color w:val="000000"/>
                    </w:rPr>
                    <w:t>Effectiveness</w:t>
                  </w:r>
                </w:p>
              </w:tc>
            </w:tr>
            <w:tr w:rsidR="00F04E8E" w:rsidRPr="00F04E8E" w14:paraId="37F235AA" w14:textId="77777777" w:rsidTr="00C213ED">
              <w:trPr>
                <w:trHeight w:val="395"/>
                <w:jc w:val="center"/>
              </w:trPr>
              <w:tc>
                <w:tcPr>
                  <w:tcW w:w="1675" w:type="dxa"/>
                  <w:gridSpan w:val="2"/>
                  <w:vMerge/>
                  <w:tcBorders>
                    <w:top w:val="single" w:sz="4" w:space="0" w:color="auto"/>
                    <w:left w:val="single" w:sz="4" w:space="0" w:color="auto"/>
                    <w:bottom w:val="single" w:sz="4" w:space="0" w:color="auto"/>
                    <w:right w:val="single" w:sz="4" w:space="0" w:color="auto"/>
                  </w:tcBorders>
                  <w:vAlign w:val="center"/>
                  <w:hideMark/>
                </w:tcPr>
                <w:p w14:paraId="22519013" w14:textId="77777777" w:rsidR="00F04E8E" w:rsidRPr="00F04E8E" w:rsidRDefault="00F04E8E" w:rsidP="00F04E8E">
                  <w:pPr>
                    <w:spacing w:after="0" w:line="240" w:lineRule="auto"/>
                    <w:rPr>
                      <w:rFonts w:ascii="Calibri" w:eastAsia="Times New Roman" w:hAnsi="Calibri" w:cs="Calibri"/>
                      <w:color w:val="000000"/>
                    </w:rPr>
                  </w:pPr>
                </w:p>
              </w:tc>
              <w:tc>
                <w:tcPr>
                  <w:tcW w:w="1350" w:type="dxa"/>
                  <w:tcBorders>
                    <w:top w:val="nil"/>
                    <w:left w:val="nil"/>
                    <w:bottom w:val="single" w:sz="4" w:space="0" w:color="auto"/>
                    <w:right w:val="single" w:sz="4" w:space="0" w:color="auto"/>
                  </w:tcBorders>
                  <w:shd w:val="clear" w:color="000000" w:fill="DCE6F1"/>
                  <w:vAlign w:val="bottom"/>
                  <w:hideMark/>
                </w:tcPr>
                <w:p w14:paraId="2E10EED0" w14:textId="77777777" w:rsidR="00F04E8E" w:rsidRPr="00F04E8E" w:rsidRDefault="00F04E8E" w:rsidP="00F04E8E">
                  <w:pPr>
                    <w:spacing w:after="0" w:line="240" w:lineRule="auto"/>
                    <w:jc w:val="center"/>
                    <w:rPr>
                      <w:rFonts w:ascii="Calibri" w:eastAsia="Times New Roman" w:hAnsi="Calibri" w:cs="Calibri"/>
                      <w:b/>
                      <w:bCs/>
                      <w:color w:val="000000"/>
                    </w:rPr>
                  </w:pPr>
                  <w:r w:rsidRPr="00F04E8E">
                    <w:rPr>
                      <w:rFonts w:ascii="Calibri" w:eastAsia="Times New Roman" w:hAnsi="Calibri" w:cs="Calibri"/>
                      <w:b/>
                      <w:bCs/>
                      <w:color w:val="000000"/>
                    </w:rPr>
                    <w:t>Credentials</w:t>
                  </w:r>
                </w:p>
              </w:tc>
              <w:tc>
                <w:tcPr>
                  <w:tcW w:w="1350" w:type="dxa"/>
                  <w:tcBorders>
                    <w:top w:val="nil"/>
                    <w:left w:val="nil"/>
                    <w:bottom w:val="single" w:sz="4" w:space="0" w:color="auto"/>
                    <w:right w:val="single" w:sz="4" w:space="0" w:color="auto"/>
                  </w:tcBorders>
                  <w:shd w:val="clear" w:color="000000" w:fill="DCE6F1"/>
                  <w:vAlign w:val="bottom"/>
                  <w:hideMark/>
                </w:tcPr>
                <w:p w14:paraId="5AA66718" w14:textId="77777777" w:rsidR="00F04E8E" w:rsidRPr="00F04E8E" w:rsidRDefault="00F04E8E" w:rsidP="00F04E8E">
                  <w:pPr>
                    <w:spacing w:after="0" w:line="240" w:lineRule="auto"/>
                    <w:jc w:val="center"/>
                    <w:rPr>
                      <w:rFonts w:ascii="Calibri" w:eastAsia="Times New Roman" w:hAnsi="Calibri" w:cs="Calibri"/>
                      <w:b/>
                      <w:bCs/>
                      <w:color w:val="000000"/>
                    </w:rPr>
                  </w:pPr>
                  <w:r w:rsidRPr="00F04E8E">
                    <w:rPr>
                      <w:rFonts w:ascii="Calibri" w:eastAsia="Times New Roman" w:hAnsi="Calibri" w:cs="Calibri"/>
                      <w:b/>
                      <w:bCs/>
                      <w:color w:val="000000"/>
                    </w:rPr>
                    <w:t>Progression</w:t>
                  </w:r>
                </w:p>
              </w:tc>
              <w:tc>
                <w:tcPr>
                  <w:tcW w:w="1800" w:type="dxa"/>
                  <w:tcBorders>
                    <w:top w:val="nil"/>
                    <w:left w:val="nil"/>
                    <w:bottom w:val="single" w:sz="4" w:space="0" w:color="auto"/>
                    <w:right w:val="single" w:sz="4" w:space="0" w:color="auto"/>
                  </w:tcBorders>
                  <w:shd w:val="clear" w:color="000000" w:fill="DCE6F1"/>
                  <w:vAlign w:val="bottom"/>
                  <w:hideMark/>
                </w:tcPr>
                <w:p w14:paraId="3CCDF323" w14:textId="77777777" w:rsidR="00F04E8E" w:rsidRPr="00F04E8E" w:rsidRDefault="00F04E8E" w:rsidP="00F04E8E">
                  <w:pPr>
                    <w:spacing w:after="0" w:line="240" w:lineRule="auto"/>
                    <w:jc w:val="center"/>
                    <w:rPr>
                      <w:rFonts w:ascii="Calibri" w:eastAsia="Times New Roman" w:hAnsi="Calibri" w:cs="Calibri"/>
                      <w:b/>
                      <w:bCs/>
                      <w:color w:val="000000"/>
                    </w:rPr>
                  </w:pPr>
                  <w:r w:rsidRPr="00F04E8E">
                    <w:rPr>
                      <w:rFonts w:ascii="Calibri" w:eastAsia="Times New Roman" w:hAnsi="Calibri" w:cs="Calibri"/>
                      <w:b/>
                      <w:bCs/>
                      <w:color w:val="000000"/>
                    </w:rPr>
                    <w:t>Gateway Success</w:t>
                  </w:r>
                </w:p>
              </w:tc>
              <w:tc>
                <w:tcPr>
                  <w:tcW w:w="1800" w:type="dxa"/>
                  <w:tcBorders>
                    <w:top w:val="nil"/>
                    <w:left w:val="nil"/>
                    <w:bottom w:val="single" w:sz="4" w:space="0" w:color="auto"/>
                    <w:right w:val="single" w:sz="4" w:space="0" w:color="auto"/>
                  </w:tcBorders>
                  <w:shd w:val="clear" w:color="000000" w:fill="DCE6F1"/>
                  <w:vAlign w:val="bottom"/>
                  <w:hideMark/>
                </w:tcPr>
                <w:p w14:paraId="43F56360" w14:textId="77777777" w:rsidR="00F04E8E" w:rsidRPr="00F04E8E" w:rsidRDefault="00F04E8E" w:rsidP="00F04E8E">
                  <w:pPr>
                    <w:spacing w:after="0" w:line="240" w:lineRule="auto"/>
                    <w:jc w:val="center"/>
                    <w:rPr>
                      <w:rFonts w:ascii="Calibri" w:eastAsia="Times New Roman" w:hAnsi="Calibri" w:cs="Calibri"/>
                      <w:b/>
                      <w:bCs/>
                      <w:color w:val="000000"/>
                    </w:rPr>
                  </w:pPr>
                  <w:r w:rsidRPr="00F04E8E">
                    <w:rPr>
                      <w:rFonts w:ascii="Calibri" w:eastAsia="Times New Roman" w:hAnsi="Calibri" w:cs="Calibri"/>
                      <w:b/>
                      <w:bCs/>
                      <w:color w:val="000000"/>
                    </w:rPr>
                    <w:t>Transfer Success</w:t>
                  </w:r>
                </w:p>
              </w:tc>
            </w:tr>
            <w:tr w:rsidR="00F04E8E" w:rsidRPr="00F04E8E" w14:paraId="7F7414E5" w14:textId="77777777" w:rsidTr="00C213ED">
              <w:trPr>
                <w:trHeight w:val="170"/>
                <w:jc w:val="center"/>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620181CA" w14:textId="77777777" w:rsidR="00F04E8E" w:rsidRPr="00F04E8E" w:rsidRDefault="00F04E8E" w:rsidP="00F04E8E">
                  <w:pPr>
                    <w:spacing w:after="0" w:line="240" w:lineRule="auto"/>
                    <w:rPr>
                      <w:rFonts w:ascii="Calibri" w:eastAsia="Times New Roman" w:hAnsi="Calibri" w:cs="Calibri"/>
                      <w:color w:val="000000"/>
                    </w:rPr>
                  </w:pPr>
                  <w:r w:rsidRPr="00F04E8E">
                    <w:rPr>
                      <w:rFonts w:ascii="Calibri" w:eastAsia="Times New Roman" w:hAnsi="Calibri" w:cs="Calibri"/>
                      <w:color w:val="000000"/>
                    </w:rPr>
                    <w:t>ASUJ</w:t>
                  </w:r>
                </w:p>
              </w:tc>
              <w:tc>
                <w:tcPr>
                  <w:tcW w:w="727" w:type="dxa"/>
                  <w:tcBorders>
                    <w:top w:val="nil"/>
                    <w:left w:val="nil"/>
                    <w:bottom w:val="single" w:sz="4" w:space="0" w:color="auto"/>
                    <w:right w:val="single" w:sz="4" w:space="0" w:color="auto"/>
                  </w:tcBorders>
                  <w:shd w:val="clear" w:color="auto" w:fill="auto"/>
                  <w:noWrap/>
                  <w:vAlign w:val="bottom"/>
                  <w:hideMark/>
                </w:tcPr>
                <w:p w14:paraId="6EDD03B6" w14:textId="77777777" w:rsidR="00F04E8E" w:rsidRPr="00F04E8E" w:rsidRDefault="00F04E8E" w:rsidP="00F04E8E">
                  <w:pPr>
                    <w:spacing w:after="0" w:line="240" w:lineRule="auto"/>
                    <w:rPr>
                      <w:rFonts w:ascii="Calibri" w:eastAsia="Times New Roman" w:hAnsi="Calibri" w:cs="Calibri"/>
                      <w:color w:val="000000"/>
                    </w:rPr>
                  </w:pPr>
                  <w:r w:rsidRPr="00F04E8E">
                    <w:rPr>
                      <w:rFonts w:ascii="Calibri" w:eastAsia="Times New Roman" w:hAnsi="Calibri" w:cs="Calibri"/>
                      <w:color w:val="000000"/>
                    </w:rPr>
                    <w:t>Score</w:t>
                  </w:r>
                </w:p>
              </w:tc>
              <w:tc>
                <w:tcPr>
                  <w:tcW w:w="1350" w:type="dxa"/>
                  <w:tcBorders>
                    <w:top w:val="nil"/>
                    <w:left w:val="nil"/>
                    <w:bottom w:val="single" w:sz="4" w:space="0" w:color="auto"/>
                    <w:right w:val="single" w:sz="4" w:space="0" w:color="auto"/>
                  </w:tcBorders>
                  <w:shd w:val="clear" w:color="000000" w:fill="DCE6F1"/>
                  <w:noWrap/>
                  <w:vAlign w:val="bottom"/>
                  <w:hideMark/>
                </w:tcPr>
                <w:p w14:paraId="2FE45B73"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30882</w:t>
                  </w:r>
                </w:p>
              </w:tc>
              <w:tc>
                <w:tcPr>
                  <w:tcW w:w="1350" w:type="dxa"/>
                  <w:tcBorders>
                    <w:top w:val="nil"/>
                    <w:left w:val="nil"/>
                    <w:bottom w:val="single" w:sz="4" w:space="0" w:color="auto"/>
                    <w:right w:val="single" w:sz="4" w:space="0" w:color="auto"/>
                  </w:tcBorders>
                  <w:shd w:val="clear" w:color="000000" w:fill="DCE6F1"/>
                  <w:noWrap/>
                  <w:vAlign w:val="bottom"/>
                  <w:hideMark/>
                </w:tcPr>
                <w:p w14:paraId="669507D8"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11846</w:t>
                  </w:r>
                </w:p>
              </w:tc>
              <w:tc>
                <w:tcPr>
                  <w:tcW w:w="1800" w:type="dxa"/>
                  <w:tcBorders>
                    <w:top w:val="nil"/>
                    <w:left w:val="nil"/>
                    <w:bottom w:val="single" w:sz="4" w:space="0" w:color="auto"/>
                    <w:right w:val="single" w:sz="4" w:space="0" w:color="auto"/>
                  </w:tcBorders>
                  <w:shd w:val="clear" w:color="000000" w:fill="DCE6F1"/>
                  <w:noWrap/>
                  <w:vAlign w:val="bottom"/>
                  <w:hideMark/>
                </w:tcPr>
                <w:p w14:paraId="7E5AC4BA"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5325</w:t>
                  </w:r>
                </w:p>
              </w:tc>
              <w:tc>
                <w:tcPr>
                  <w:tcW w:w="1800" w:type="dxa"/>
                  <w:tcBorders>
                    <w:top w:val="nil"/>
                    <w:left w:val="nil"/>
                    <w:bottom w:val="single" w:sz="4" w:space="0" w:color="auto"/>
                    <w:right w:val="single" w:sz="4" w:space="0" w:color="auto"/>
                  </w:tcBorders>
                  <w:shd w:val="clear" w:color="000000" w:fill="DCE6F1"/>
                  <w:noWrap/>
                  <w:vAlign w:val="bottom"/>
                  <w:hideMark/>
                </w:tcPr>
                <w:p w14:paraId="7B3A1CE9"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368</w:t>
                  </w:r>
                </w:p>
              </w:tc>
            </w:tr>
            <w:tr w:rsidR="00F04E8E" w:rsidRPr="00F04E8E" w14:paraId="72E67757" w14:textId="77777777" w:rsidTr="00C213ED">
              <w:trPr>
                <w:trHeight w:val="260"/>
                <w:jc w:val="center"/>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235297F1" w14:textId="77777777" w:rsidR="00F04E8E" w:rsidRPr="00F04E8E" w:rsidRDefault="00F04E8E" w:rsidP="00F04E8E">
                  <w:pPr>
                    <w:spacing w:after="0" w:line="240" w:lineRule="auto"/>
                    <w:rPr>
                      <w:rFonts w:ascii="Calibri" w:eastAsia="Times New Roman" w:hAnsi="Calibri" w:cs="Calibri"/>
                      <w:color w:val="000000"/>
                    </w:rPr>
                  </w:pPr>
                  <w:r w:rsidRPr="00F04E8E">
                    <w:rPr>
                      <w:rFonts w:ascii="Calibri" w:eastAsia="Times New Roman" w:hAnsi="Calibri" w:cs="Calibri"/>
                      <w:color w:val="000000"/>
                    </w:rPr>
                    <w:t>ATU</w:t>
                  </w:r>
                </w:p>
              </w:tc>
              <w:tc>
                <w:tcPr>
                  <w:tcW w:w="727" w:type="dxa"/>
                  <w:tcBorders>
                    <w:top w:val="nil"/>
                    <w:left w:val="nil"/>
                    <w:bottom w:val="single" w:sz="4" w:space="0" w:color="auto"/>
                    <w:right w:val="single" w:sz="4" w:space="0" w:color="auto"/>
                  </w:tcBorders>
                  <w:shd w:val="clear" w:color="auto" w:fill="auto"/>
                  <w:noWrap/>
                  <w:vAlign w:val="bottom"/>
                  <w:hideMark/>
                </w:tcPr>
                <w:p w14:paraId="329BD10B" w14:textId="77777777" w:rsidR="00F04E8E" w:rsidRPr="00F04E8E" w:rsidRDefault="00F04E8E" w:rsidP="00F04E8E">
                  <w:pPr>
                    <w:spacing w:after="0" w:line="240" w:lineRule="auto"/>
                    <w:rPr>
                      <w:rFonts w:ascii="Calibri" w:eastAsia="Times New Roman" w:hAnsi="Calibri" w:cs="Calibri"/>
                      <w:color w:val="000000"/>
                    </w:rPr>
                  </w:pPr>
                  <w:r w:rsidRPr="00F04E8E">
                    <w:rPr>
                      <w:rFonts w:ascii="Calibri" w:eastAsia="Times New Roman" w:hAnsi="Calibri" w:cs="Calibri"/>
                      <w:color w:val="000000"/>
                    </w:rPr>
                    <w:t>Score</w:t>
                  </w:r>
                </w:p>
              </w:tc>
              <w:tc>
                <w:tcPr>
                  <w:tcW w:w="1350" w:type="dxa"/>
                  <w:tcBorders>
                    <w:top w:val="nil"/>
                    <w:left w:val="nil"/>
                    <w:bottom w:val="single" w:sz="4" w:space="0" w:color="auto"/>
                    <w:right w:val="single" w:sz="4" w:space="0" w:color="auto"/>
                  </w:tcBorders>
                  <w:shd w:val="clear" w:color="000000" w:fill="DCE6F1"/>
                  <w:noWrap/>
                  <w:vAlign w:val="bottom"/>
                  <w:hideMark/>
                </w:tcPr>
                <w:p w14:paraId="1EAF5A55"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18752</w:t>
                  </w:r>
                </w:p>
              </w:tc>
              <w:tc>
                <w:tcPr>
                  <w:tcW w:w="1350" w:type="dxa"/>
                  <w:tcBorders>
                    <w:top w:val="nil"/>
                    <w:left w:val="nil"/>
                    <w:bottom w:val="single" w:sz="4" w:space="0" w:color="auto"/>
                    <w:right w:val="single" w:sz="4" w:space="0" w:color="auto"/>
                  </w:tcBorders>
                  <w:shd w:val="clear" w:color="000000" w:fill="DCE6F1"/>
                  <w:noWrap/>
                  <w:vAlign w:val="bottom"/>
                  <w:hideMark/>
                </w:tcPr>
                <w:p w14:paraId="48291F5B"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11596</w:t>
                  </w:r>
                </w:p>
              </w:tc>
              <w:tc>
                <w:tcPr>
                  <w:tcW w:w="1800" w:type="dxa"/>
                  <w:tcBorders>
                    <w:top w:val="nil"/>
                    <w:left w:val="nil"/>
                    <w:bottom w:val="single" w:sz="4" w:space="0" w:color="auto"/>
                    <w:right w:val="single" w:sz="4" w:space="0" w:color="auto"/>
                  </w:tcBorders>
                  <w:shd w:val="clear" w:color="000000" w:fill="DCE6F1"/>
                  <w:noWrap/>
                  <w:vAlign w:val="bottom"/>
                  <w:hideMark/>
                </w:tcPr>
                <w:p w14:paraId="6CA4D3E7"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6831</w:t>
                  </w:r>
                </w:p>
              </w:tc>
              <w:tc>
                <w:tcPr>
                  <w:tcW w:w="1800" w:type="dxa"/>
                  <w:tcBorders>
                    <w:top w:val="nil"/>
                    <w:left w:val="nil"/>
                    <w:bottom w:val="single" w:sz="4" w:space="0" w:color="auto"/>
                    <w:right w:val="single" w:sz="4" w:space="0" w:color="auto"/>
                  </w:tcBorders>
                  <w:shd w:val="clear" w:color="000000" w:fill="DCE6F1"/>
                  <w:noWrap/>
                  <w:vAlign w:val="bottom"/>
                  <w:hideMark/>
                </w:tcPr>
                <w:p w14:paraId="0A6229B3"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188</w:t>
                  </w:r>
                </w:p>
              </w:tc>
            </w:tr>
            <w:tr w:rsidR="00F04E8E" w:rsidRPr="00F04E8E" w14:paraId="25C92852" w14:textId="77777777" w:rsidTr="00C213ED">
              <w:trPr>
                <w:trHeight w:val="152"/>
                <w:jc w:val="center"/>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0E7D311B" w14:textId="77777777" w:rsidR="00F04E8E" w:rsidRPr="00F04E8E" w:rsidRDefault="00F04E8E" w:rsidP="00F04E8E">
                  <w:pPr>
                    <w:spacing w:after="0" w:line="240" w:lineRule="auto"/>
                    <w:rPr>
                      <w:rFonts w:ascii="Calibri" w:eastAsia="Times New Roman" w:hAnsi="Calibri" w:cs="Calibri"/>
                      <w:color w:val="000000"/>
                    </w:rPr>
                  </w:pPr>
                  <w:r w:rsidRPr="00F04E8E">
                    <w:rPr>
                      <w:rFonts w:ascii="Calibri" w:eastAsia="Times New Roman" w:hAnsi="Calibri" w:cs="Calibri"/>
                      <w:color w:val="000000"/>
                    </w:rPr>
                    <w:t>HSU</w:t>
                  </w:r>
                </w:p>
              </w:tc>
              <w:tc>
                <w:tcPr>
                  <w:tcW w:w="727" w:type="dxa"/>
                  <w:tcBorders>
                    <w:top w:val="nil"/>
                    <w:left w:val="nil"/>
                    <w:bottom w:val="single" w:sz="4" w:space="0" w:color="auto"/>
                    <w:right w:val="single" w:sz="4" w:space="0" w:color="auto"/>
                  </w:tcBorders>
                  <w:shd w:val="clear" w:color="auto" w:fill="auto"/>
                  <w:noWrap/>
                  <w:vAlign w:val="bottom"/>
                  <w:hideMark/>
                </w:tcPr>
                <w:p w14:paraId="73D18CE2" w14:textId="77777777" w:rsidR="00F04E8E" w:rsidRPr="00F04E8E" w:rsidRDefault="00F04E8E" w:rsidP="00F04E8E">
                  <w:pPr>
                    <w:spacing w:after="0" w:line="240" w:lineRule="auto"/>
                    <w:rPr>
                      <w:rFonts w:ascii="Calibri" w:eastAsia="Times New Roman" w:hAnsi="Calibri" w:cs="Calibri"/>
                      <w:color w:val="000000"/>
                    </w:rPr>
                  </w:pPr>
                  <w:r w:rsidRPr="00F04E8E">
                    <w:rPr>
                      <w:rFonts w:ascii="Calibri" w:eastAsia="Times New Roman" w:hAnsi="Calibri" w:cs="Calibri"/>
                      <w:color w:val="000000"/>
                    </w:rPr>
                    <w:t>Score</w:t>
                  </w:r>
                </w:p>
              </w:tc>
              <w:tc>
                <w:tcPr>
                  <w:tcW w:w="1350" w:type="dxa"/>
                  <w:tcBorders>
                    <w:top w:val="nil"/>
                    <w:left w:val="nil"/>
                    <w:bottom w:val="single" w:sz="4" w:space="0" w:color="auto"/>
                    <w:right w:val="single" w:sz="4" w:space="0" w:color="auto"/>
                  </w:tcBorders>
                  <w:shd w:val="clear" w:color="000000" w:fill="DCE6F1"/>
                  <w:noWrap/>
                  <w:vAlign w:val="bottom"/>
                  <w:hideMark/>
                </w:tcPr>
                <w:p w14:paraId="49169D28"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5661</w:t>
                  </w:r>
                </w:p>
              </w:tc>
              <w:tc>
                <w:tcPr>
                  <w:tcW w:w="1350" w:type="dxa"/>
                  <w:tcBorders>
                    <w:top w:val="nil"/>
                    <w:left w:val="nil"/>
                    <w:bottom w:val="single" w:sz="4" w:space="0" w:color="auto"/>
                    <w:right w:val="single" w:sz="4" w:space="0" w:color="auto"/>
                  </w:tcBorders>
                  <w:shd w:val="clear" w:color="000000" w:fill="DCE6F1"/>
                  <w:noWrap/>
                  <w:vAlign w:val="bottom"/>
                  <w:hideMark/>
                </w:tcPr>
                <w:p w14:paraId="0397E678"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3920</w:t>
                  </w:r>
                </w:p>
              </w:tc>
              <w:tc>
                <w:tcPr>
                  <w:tcW w:w="1800" w:type="dxa"/>
                  <w:tcBorders>
                    <w:top w:val="nil"/>
                    <w:left w:val="nil"/>
                    <w:bottom w:val="single" w:sz="4" w:space="0" w:color="auto"/>
                    <w:right w:val="single" w:sz="4" w:space="0" w:color="auto"/>
                  </w:tcBorders>
                  <w:shd w:val="clear" w:color="000000" w:fill="DCE6F1"/>
                  <w:noWrap/>
                  <w:vAlign w:val="bottom"/>
                  <w:hideMark/>
                </w:tcPr>
                <w:p w14:paraId="75714263"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2386</w:t>
                  </w:r>
                </w:p>
              </w:tc>
              <w:tc>
                <w:tcPr>
                  <w:tcW w:w="1800" w:type="dxa"/>
                  <w:tcBorders>
                    <w:top w:val="nil"/>
                    <w:left w:val="nil"/>
                    <w:bottom w:val="single" w:sz="4" w:space="0" w:color="auto"/>
                    <w:right w:val="single" w:sz="4" w:space="0" w:color="auto"/>
                  </w:tcBorders>
                  <w:shd w:val="clear" w:color="000000" w:fill="DCE6F1"/>
                  <w:noWrap/>
                  <w:vAlign w:val="bottom"/>
                  <w:hideMark/>
                </w:tcPr>
                <w:p w14:paraId="150CC408"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102</w:t>
                  </w:r>
                </w:p>
              </w:tc>
            </w:tr>
            <w:tr w:rsidR="00F04E8E" w:rsidRPr="00F04E8E" w14:paraId="5D3DA308" w14:textId="77777777" w:rsidTr="00C213ED">
              <w:trPr>
                <w:trHeight w:val="152"/>
                <w:jc w:val="center"/>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311C9B38" w14:textId="77777777" w:rsidR="00F04E8E" w:rsidRPr="00F04E8E" w:rsidRDefault="00F04E8E" w:rsidP="00F04E8E">
                  <w:pPr>
                    <w:spacing w:after="0" w:line="240" w:lineRule="auto"/>
                    <w:rPr>
                      <w:rFonts w:ascii="Calibri" w:eastAsia="Times New Roman" w:hAnsi="Calibri" w:cs="Calibri"/>
                      <w:color w:val="000000"/>
                    </w:rPr>
                  </w:pPr>
                  <w:r w:rsidRPr="00F04E8E">
                    <w:rPr>
                      <w:rFonts w:ascii="Calibri" w:eastAsia="Times New Roman" w:hAnsi="Calibri" w:cs="Calibri"/>
                      <w:color w:val="000000"/>
                    </w:rPr>
                    <w:t>SAUM</w:t>
                  </w:r>
                </w:p>
              </w:tc>
              <w:tc>
                <w:tcPr>
                  <w:tcW w:w="727" w:type="dxa"/>
                  <w:tcBorders>
                    <w:top w:val="nil"/>
                    <w:left w:val="nil"/>
                    <w:bottom w:val="single" w:sz="4" w:space="0" w:color="auto"/>
                    <w:right w:val="single" w:sz="4" w:space="0" w:color="auto"/>
                  </w:tcBorders>
                  <w:shd w:val="clear" w:color="auto" w:fill="auto"/>
                  <w:noWrap/>
                  <w:vAlign w:val="bottom"/>
                  <w:hideMark/>
                </w:tcPr>
                <w:p w14:paraId="317B8D7C" w14:textId="77777777" w:rsidR="00F04E8E" w:rsidRPr="00F04E8E" w:rsidRDefault="00F04E8E" w:rsidP="00F04E8E">
                  <w:pPr>
                    <w:spacing w:after="0" w:line="240" w:lineRule="auto"/>
                    <w:rPr>
                      <w:rFonts w:ascii="Calibri" w:eastAsia="Times New Roman" w:hAnsi="Calibri" w:cs="Calibri"/>
                      <w:color w:val="000000"/>
                    </w:rPr>
                  </w:pPr>
                  <w:r w:rsidRPr="00F04E8E">
                    <w:rPr>
                      <w:rFonts w:ascii="Calibri" w:eastAsia="Times New Roman" w:hAnsi="Calibri" w:cs="Calibri"/>
                      <w:color w:val="000000"/>
                    </w:rPr>
                    <w:t>Score</w:t>
                  </w:r>
                </w:p>
              </w:tc>
              <w:tc>
                <w:tcPr>
                  <w:tcW w:w="1350" w:type="dxa"/>
                  <w:tcBorders>
                    <w:top w:val="nil"/>
                    <w:left w:val="nil"/>
                    <w:bottom w:val="single" w:sz="4" w:space="0" w:color="auto"/>
                    <w:right w:val="single" w:sz="4" w:space="0" w:color="auto"/>
                  </w:tcBorders>
                  <w:shd w:val="clear" w:color="000000" w:fill="DCE6F1"/>
                  <w:noWrap/>
                  <w:vAlign w:val="bottom"/>
                  <w:hideMark/>
                </w:tcPr>
                <w:p w14:paraId="6BEF953A"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7250</w:t>
                  </w:r>
                </w:p>
              </w:tc>
              <w:tc>
                <w:tcPr>
                  <w:tcW w:w="1350" w:type="dxa"/>
                  <w:tcBorders>
                    <w:top w:val="nil"/>
                    <w:left w:val="nil"/>
                    <w:bottom w:val="single" w:sz="4" w:space="0" w:color="auto"/>
                    <w:right w:val="single" w:sz="4" w:space="0" w:color="auto"/>
                  </w:tcBorders>
                  <w:shd w:val="clear" w:color="000000" w:fill="DCE6F1"/>
                  <w:noWrap/>
                  <w:vAlign w:val="bottom"/>
                  <w:hideMark/>
                </w:tcPr>
                <w:p w14:paraId="613CC156"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3977</w:t>
                  </w:r>
                </w:p>
              </w:tc>
              <w:tc>
                <w:tcPr>
                  <w:tcW w:w="1800" w:type="dxa"/>
                  <w:tcBorders>
                    <w:top w:val="nil"/>
                    <w:left w:val="nil"/>
                    <w:bottom w:val="single" w:sz="4" w:space="0" w:color="auto"/>
                    <w:right w:val="single" w:sz="4" w:space="0" w:color="auto"/>
                  </w:tcBorders>
                  <w:shd w:val="clear" w:color="000000" w:fill="DCE6F1"/>
                  <w:noWrap/>
                  <w:vAlign w:val="bottom"/>
                  <w:hideMark/>
                </w:tcPr>
                <w:p w14:paraId="72D1F667"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2451</w:t>
                  </w:r>
                </w:p>
              </w:tc>
              <w:tc>
                <w:tcPr>
                  <w:tcW w:w="1800" w:type="dxa"/>
                  <w:tcBorders>
                    <w:top w:val="nil"/>
                    <w:left w:val="nil"/>
                    <w:bottom w:val="single" w:sz="4" w:space="0" w:color="auto"/>
                    <w:right w:val="single" w:sz="4" w:space="0" w:color="auto"/>
                  </w:tcBorders>
                  <w:shd w:val="clear" w:color="000000" w:fill="DCE6F1"/>
                  <w:noWrap/>
                  <w:vAlign w:val="bottom"/>
                  <w:hideMark/>
                </w:tcPr>
                <w:p w14:paraId="7BE6B86A"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65</w:t>
                  </w:r>
                </w:p>
              </w:tc>
            </w:tr>
            <w:tr w:rsidR="00F04E8E" w:rsidRPr="00F04E8E" w14:paraId="6159F4CA" w14:textId="77777777" w:rsidTr="00C213ED">
              <w:trPr>
                <w:trHeight w:val="143"/>
                <w:jc w:val="center"/>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20A452BC" w14:textId="77777777" w:rsidR="00F04E8E" w:rsidRPr="00F04E8E" w:rsidRDefault="00F04E8E" w:rsidP="00F04E8E">
                  <w:pPr>
                    <w:spacing w:after="0" w:line="240" w:lineRule="auto"/>
                    <w:rPr>
                      <w:rFonts w:ascii="Calibri" w:eastAsia="Times New Roman" w:hAnsi="Calibri" w:cs="Calibri"/>
                      <w:color w:val="000000"/>
                    </w:rPr>
                  </w:pPr>
                  <w:r w:rsidRPr="00F04E8E">
                    <w:rPr>
                      <w:rFonts w:ascii="Calibri" w:eastAsia="Times New Roman" w:hAnsi="Calibri" w:cs="Calibri"/>
                      <w:color w:val="000000"/>
                    </w:rPr>
                    <w:t>UAF</w:t>
                  </w:r>
                </w:p>
              </w:tc>
              <w:tc>
                <w:tcPr>
                  <w:tcW w:w="727" w:type="dxa"/>
                  <w:tcBorders>
                    <w:top w:val="nil"/>
                    <w:left w:val="nil"/>
                    <w:bottom w:val="single" w:sz="4" w:space="0" w:color="auto"/>
                    <w:right w:val="single" w:sz="4" w:space="0" w:color="auto"/>
                  </w:tcBorders>
                  <w:shd w:val="clear" w:color="auto" w:fill="auto"/>
                  <w:noWrap/>
                  <w:vAlign w:val="bottom"/>
                  <w:hideMark/>
                </w:tcPr>
                <w:p w14:paraId="5B06AE31" w14:textId="77777777" w:rsidR="00F04E8E" w:rsidRPr="00F04E8E" w:rsidRDefault="00F04E8E" w:rsidP="00F04E8E">
                  <w:pPr>
                    <w:spacing w:after="0" w:line="240" w:lineRule="auto"/>
                    <w:rPr>
                      <w:rFonts w:ascii="Calibri" w:eastAsia="Times New Roman" w:hAnsi="Calibri" w:cs="Calibri"/>
                      <w:color w:val="000000"/>
                    </w:rPr>
                  </w:pPr>
                  <w:r w:rsidRPr="00F04E8E">
                    <w:rPr>
                      <w:rFonts w:ascii="Calibri" w:eastAsia="Times New Roman" w:hAnsi="Calibri" w:cs="Calibri"/>
                      <w:color w:val="000000"/>
                    </w:rPr>
                    <w:t>Score</w:t>
                  </w:r>
                </w:p>
              </w:tc>
              <w:tc>
                <w:tcPr>
                  <w:tcW w:w="1350" w:type="dxa"/>
                  <w:tcBorders>
                    <w:top w:val="nil"/>
                    <w:left w:val="nil"/>
                    <w:bottom w:val="single" w:sz="4" w:space="0" w:color="auto"/>
                    <w:right w:val="single" w:sz="4" w:space="0" w:color="auto"/>
                  </w:tcBorders>
                  <w:shd w:val="clear" w:color="000000" w:fill="DCE6F1"/>
                  <w:noWrap/>
                  <w:vAlign w:val="bottom"/>
                  <w:hideMark/>
                </w:tcPr>
                <w:p w14:paraId="2A557AF9"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54779</w:t>
                  </w:r>
                </w:p>
              </w:tc>
              <w:tc>
                <w:tcPr>
                  <w:tcW w:w="1350" w:type="dxa"/>
                  <w:tcBorders>
                    <w:top w:val="nil"/>
                    <w:left w:val="nil"/>
                    <w:bottom w:val="single" w:sz="4" w:space="0" w:color="auto"/>
                    <w:right w:val="single" w:sz="4" w:space="0" w:color="auto"/>
                  </w:tcBorders>
                  <w:shd w:val="clear" w:color="000000" w:fill="DCE6F1"/>
                  <w:noWrap/>
                  <w:vAlign w:val="bottom"/>
                  <w:hideMark/>
                </w:tcPr>
                <w:p w14:paraId="2C5B6EE3"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25877</w:t>
                  </w:r>
                </w:p>
              </w:tc>
              <w:tc>
                <w:tcPr>
                  <w:tcW w:w="1800" w:type="dxa"/>
                  <w:tcBorders>
                    <w:top w:val="nil"/>
                    <w:left w:val="nil"/>
                    <w:bottom w:val="single" w:sz="4" w:space="0" w:color="auto"/>
                    <w:right w:val="single" w:sz="4" w:space="0" w:color="auto"/>
                  </w:tcBorders>
                  <w:shd w:val="clear" w:color="000000" w:fill="DCE6F1"/>
                  <w:noWrap/>
                  <w:vAlign w:val="bottom"/>
                  <w:hideMark/>
                </w:tcPr>
                <w:p w14:paraId="4AB9B86E"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12453</w:t>
                  </w:r>
                </w:p>
              </w:tc>
              <w:tc>
                <w:tcPr>
                  <w:tcW w:w="1800" w:type="dxa"/>
                  <w:tcBorders>
                    <w:top w:val="nil"/>
                    <w:left w:val="nil"/>
                    <w:bottom w:val="single" w:sz="4" w:space="0" w:color="auto"/>
                    <w:right w:val="single" w:sz="4" w:space="0" w:color="auto"/>
                  </w:tcBorders>
                  <w:shd w:val="clear" w:color="000000" w:fill="DCE6F1"/>
                  <w:noWrap/>
                  <w:vAlign w:val="bottom"/>
                  <w:hideMark/>
                </w:tcPr>
                <w:p w14:paraId="51E5361E"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398</w:t>
                  </w:r>
                </w:p>
              </w:tc>
            </w:tr>
            <w:tr w:rsidR="00F04E8E" w:rsidRPr="00F04E8E" w14:paraId="1D5E2DE9" w14:textId="77777777" w:rsidTr="00C213ED">
              <w:trPr>
                <w:trHeight w:val="70"/>
                <w:jc w:val="center"/>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5310C5B2" w14:textId="77777777" w:rsidR="00F04E8E" w:rsidRPr="00F04E8E" w:rsidRDefault="00F04E8E" w:rsidP="00F04E8E">
                  <w:pPr>
                    <w:spacing w:after="0" w:line="240" w:lineRule="auto"/>
                    <w:rPr>
                      <w:rFonts w:ascii="Calibri" w:eastAsia="Times New Roman" w:hAnsi="Calibri" w:cs="Calibri"/>
                      <w:color w:val="000000"/>
                    </w:rPr>
                  </w:pPr>
                  <w:r w:rsidRPr="00F04E8E">
                    <w:rPr>
                      <w:rFonts w:ascii="Calibri" w:eastAsia="Times New Roman" w:hAnsi="Calibri" w:cs="Calibri"/>
                      <w:color w:val="000000"/>
                    </w:rPr>
                    <w:t>UAFS</w:t>
                  </w:r>
                </w:p>
              </w:tc>
              <w:tc>
                <w:tcPr>
                  <w:tcW w:w="727" w:type="dxa"/>
                  <w:tcBorders>
                    <w:top w:val="nil"/>
                    <w:left w:val="nil"/>
                    <w:bottom w:val="single" w:sz="4" w:space="0" w:color="auto"/>
                    <w:right w:val="single" w:sz="4" w:space="0" w:color="auto"/>
                  </w:tcBorders>
                  <w:shd w:val="clear" w:color="auto" w:fill="auto"/>
                  <w:noWrap/>
                  <w:vAlign w:val="bottom"/>
                  <w:hideMark/>
                </w:tcPr>
                <w:p w14:paraId="457D0F1C" w14:textId="77777777" w:rsidR="00F04E8E" w:rsidRPr="00F04E8E" w:rsidRDefault="00F04E8E" w:rsidP="00F04E8E">
                  <w:pPr>
                    <w:spacing w:after="0" w:line="240" w:lineRule="auto"/>
                    <w:rPr>
                      <w:rFonts w:ascii="Calibri" w:eastAsia="Times New Roman" w:hAnsi="Calibri" w:cs="Calibri"/>
                      <w:color w:val="000000"/>
                    </w:rPr>
                  </w:pPr>
                  <w:r w:rsidRPr="00F04E8E">
                    <w:rPr>
                      <w:rFonts w:ascii="Calibri" w:eastAsia="Times New Roman" w:hAnsi="Calibri" w:cs="Calibri"/>
                      <w:color w:val="000000"/>
                    </w:rPr>
                    <w:t>Score</w:t>
                  </w:r>
                </w:p>
              </w:tc>
              <w:tc>
                <w:tcPr>
                  <w:tcW w:w="1350" w:type="dxa"/>
                  <w:tcBorders>
                    <w:top w:val="nil"/>
                    <w:left w:val="nil"/>
                    <w:bottom w:val="single" w:sz="4" w:space="0" w:color="auto"/>
                    <w:right w:val="single" w:sz="4" w:space="0" w:color="auto"/>
                  </w:tcBorders>
                  <w:shd w:val="clear" w:color="000000" w:fill="DCE6F1"/>
                  <w:noWrap/>
                  <w:vAlign w:val="bottom"/>
                  <w:hideMark/>
                </w:tcPr>
                <w:p w14:paraId="69B99004"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9874</w:t>
                  </w:r>
                </w:p>
              </w:tc>
              <w:tc>
                <w:tcPr>
                  <w:tcW w:w="1350" w:type="dxa"/>
                  <w:tcBorders>
                    <w:top w:val="nil"/>
                    <w:left w:val="nil"/>
                    <w:bottom w:val="single" w:sz="4" w:space="0" w:color="auto"/>
                    <w:right w:val="single" w:sz="4" w:space="0" w:color="auto"/>
                  </w:tcBorders>
                  <w:shd w:val="clear" w:color="000000" w:fill="DCE6F1"/>
                  <w:noWrap/>
                  <w:vAlign w:val="bottom"/>
                  <w:hideMark/>
                </w:tcPr>
                <w:p w14:paraId="0ED6EA68"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8025</w:t>
                  </w:r>
                </w:p>
              </w:tc>
              <w:tc>
                <w:tcPr>
                  <w:tcW w:w="1800" w:type="dxa"/>
                  <w:tcBorders>
                    <w:top w:val="nil"/>
                    <w:left w:val="nil"/>
                    <w:bottom w:val="single" w:sz="4" w:space="0" w:color="auto"/>
                    <w:right w:val="single" w:sz="4" w:space="0" w:color="auto"/>
                  </w:tcBorders>
                  <w:shd w:val="clear" w:color="000000" w:fill="DCE6F1"/>
                  <w:noWrap/>
                  <w:vAlign w:val="bottom"/>
                  <w:hideMark/>
                </w:tcPr>
                <w:p w14:paraId="65EB6268"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5160</w:t>
                  </w:r>
                </w:p>
              </w:tc>
              <w:tc>
                <w:tcPr>
                  <w:tcW w:w="1800" w:type="dxa"/>
                  <w:tcBorders>
                    <w:top w:val="nil"/>
                    <w:left w:val="nil"/>
                    <w:bottom w:val="single" w:sz="4" w:space="0" w:color="auto"/>
                    <w:right w:val="single" w:sz="4" w:space="0" w:color="auto"/>
                  </w:tcBorders>
                  <w:shd w:val="clear" w:color="000000" w:fill="DCE6F1"/>
                  <w:noWrap/>
                  <w:vAlign w:val="bottom"/>
                  <w:hideMark/>
                </w:tcPr>
                <w:p w14:paraId="122B2CB1"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36</w:t>
                  </w:r>
                </w:p>
              </w:tc>
            </w:tr>
            <w:tr w:rsidR="00F04E8E" w:rsidRPr="00F04E8E" w14:paraId="4E5512CE" w14:textId="77777777" w:rsidTr="00C213ED">
              <w:trPr>
                <w:trHeight w:val="300"/>
                <w:jc w:val="center"/>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4114128B" w14:textId="77777777" w:rsidR="00F04E8E" w:rsidRPr="00F04E8E" w:rsidRDefault="00F04E8E" w:rsidP="00F04E8E">
                  <w:pPr>
                    <w:spacing w:after="0" w:line="240" w:lineRule="auto"/>
                    <w:rPr>
                      <w:rFonts w:ascii="Calibri" w:eastAsia="Times New Roman" w:hAnsi="Calibri" w:cs="Calibri"/>
                      <w:color w:val="000000"/>
                    </w:rPr>
                  </w:pPr>
                  <w:r w:rsidRPr="00F04E8E">
                    <w:rPr>
                      <w:rFonts w:ascii="Calibri" w:eastAsia="Times New Roman" w:hAnsi="Calibri" w:cs="Calibri"/>
                      <w:color w:val="000000"/>
                    </w:rPr>
                    <w:t>UALR</w:t>
                  </w:r>
                </w:p>
              </w:tc>
              <w:tc>
                <w:tcPr>
                  <w:tcW w:w="727" w:type="dxa"/>
                  <w:tcBorders>
                    <w:top w:val="nil"/>
                    <w:left w:val="nil"/>
                    <w:bottom w:val="single" w:sz="4" w:space="0" w:color="auto"/>
                    <w:right w:val="single" w:sz="4" w:space="0" w:color="auto"/>
                  </w:tcBorders>
                  <w:shd w:val="clear" w:color="auto" w:fill="auto"/>
                  <w:noWrap/>
                  <w:vAlign w:val="bottom"/>
                  <w:hideMark/>
                </w:tcPr>
                <w:p w14:paraId="3A18429A" w14:textId="77777777" w:rsidR="00F04E8E" w:rsidRPr="00F04E8E" w:rsidRDefault="00F04E8E" w:rsidP="00F04E8E">
                  <w:pPr>
                    <w:spacing w:after="0" w:line="240" w:lineRule="auto"/>
                    <w:rPr>
                      <w:rFonts w:ascii="Calibri" w:eastAsia="Times New Roman" w:hAnsi="Calibri" w:cs="Calibri"/>
                      <w:color w:val="000000"/>
                    </w:rPr>
                  </w:pPr>
                  <w:r w:rsidRPr="00F04E8E">
                    <w:rPr>
                      <w:rFonts w:ascii="Calibri" w:eastAsia="Times New Roman" w:hAnsi="Calibri" w:cs="Calibri"/>
                      <w:color w:val="000000"/>
                    </w:rPr>
                    <w:t>Score</w:t>
                  </w:r>
                </w:p>
              </w:tc>
              <w:tc>
                <w:tcPr>
                  <w:tcW w:w="1350" w:type="dxa"/>
                  <w:tcBorders>
                    <w:top w:val="nil"/>
                    <w:left w:val="nil"/>
                    <w:bottom w:val="single" w:sz="4" w:space="0" w:color="auto"/>
                    <w:right w:val="single" w:sz="4" w:space="0" w:color="auto"/>
                  </w:tcBorders>
                  <w:shd w:val="clear" w:color="000000" w:fill="DCE6F1"/>
                  <w:noWrap/>
                  <w:vAlign w:val="bottom"/>
                  <w:hideMark/>
                </w:tcPr>
                <w:p w14:paraId="4FBFDB32"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25733</w:t>
                  </w:r>
                </w:p>
              </w:tc>
              <w:tc>
                <w:tcPr>
                  <w:tcW w:w="1350" w:type="dxa"/>
                  <w:tcBorders>
                    <w:top w:val="nil"/>
                    <w:left w:val="nil"/>
                    <w:bottom w:val="single" w:sz="4" w:space="0" w:color="auto"/>
                    <w:right w:val="single" w:sz="4" w:space="0" w:color="auto"/>
                  </w:tcBorders>
                  <w:shd w:val="clear" w:color="000000" w:fill="DCE6F1"/>
                  <w:noWrap/>
                  <w:vAlign w:val="bottom"/>
                  <w:hideMark/>
                </w:tcPr>
                <w:p w14:paraId="0E48F16C"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9607</w:t>
                  </w:r>
                </w:p>
              </w:tc>
              <w:tc>
                <w:tcPr>
                  <w:tcW w:w="1800" w:type="dxa"/>
                  <w:tcBorders>
                    <w:top w:val="nil"/>
                    <w:left w:val="nil"/>
                    <w:bottom w:val="single" w:sz="4" w:space="0" w:color="auto"/>
                    <w:right w:val="single" w:sz="4" w:space="0" w:color="auto"/>
                  </w:tcBorders>
                  <w:shd w:val="clear" w:color="000000" w:fill="DCE6F1"/>
                  <w:noWrap/>
                  <w:vAlign w:val="bottom"/>
                  <w:hideMark/>
                </w:tcPr>
                <w:p w14:paraId="1F627110"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4228</w:t>
                  </w:r>
                </w:p>
              </w:tc>
              <w:tc>
                <w:tcPr>
                  <w:tcW w:w="1800" w:type="dxa"/>
                  <w:tcBorders>
                    <w:top w:val="nil"/>
                    <w:left w:val="nil"/>
                    <w:bottom w:val="single" w:sz="4" w:space="0" w:color="auto"/>
                    <w:right w:val="single" w:sz="4" w:space="0" w:color="auto"/>
                  </w:tcBorders>
                  <w:shd w:val="clear" w:color="000000" w:fill="DCE6F1"/>
                  <w:noWrap/>
                  <w:vAlign w:val="bottom"/>
                  <w:hideMark/>
                </w:tcPr>
                <w:p w14:paraId="1E982877"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310</w:t>
                  </w:r>
                </w:p>
              </w:tc>
            </w:tr>
            <w:tr w:rsidR="00F04E8E" w:rsidRPr="00F04E8E" w14:paraId="02929ADE" w14:textId="77777777" w:rsidTr="00C213ED">
              <w:trPr>
                <w:trHeight w:val="152"/>
                <w:jc w:val="center"/>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30BF3DCE" w14:textId="77777777" w:rsidR="00F04E8E" w:rsidRPr="00F04E8E" w:rsidRDefault="00F04E8E" w:rsidP="00F04E8E">
                  <w:pPr>
                    <w:spacing w:after="0" w:line="240" w:lineRule="auto"/>
                    <w:rPr>
                      <w:rFonts w:ascii="Calibri" w:eastAsia="Times New Roman" w:hAnsi="Calibri" w:cs="Calibri"/>
                      <w:color w:val="000000"/>
                    </w:rPr>
                  </w:pPr>
                  <w:r w:rsidRPr="00F04E8E">
                    <w:rPr>
                      <w:rFonts w:ascii="Calibri" w:eastAsia="Times New Roman" w:hAnsi="Calibri" w:cs="Calibri"/>
                      <w:color w:val="000000"/>
                    </w:rPr>
                    <w:t>UAM</w:t>
                  </w:r>
                </w:p>
              </w:tc>
              <w:tc>
                <w:tcPr>
                  <w:tcW w:w="727" w:type="dxa"/>
                  <w:tcBorders>
                    <w:top w:val="nil"/>
                    <w:left w:val="nil"/>
                    <w:bottom w:val="single" w:sz="4" w:space="0" w:color="auto"/>
                    <w:right w:val="single" w:sz="4" w:space="0" w:color="auto"/>
                  </w:tcBorders>
                  <w:shd w:val="clear" w:color="auto" w:fill="auto"/>
                  <w:noWrap/>
                  <w:vAlign w:val="bottom"/>
                  <w:hideMark/>
                </w:tcPr>
                <w:p w14:paraId="33B2E0ED" w14:textId="77777777" w:rsidR="00F04E8E" w:rsidRPr="00F04E8E" w:rsidRDefault="00F04E8E" w:rsidP="00F04E8E">
                  <w:pPr>
                    <w:spacing w:after="0" w:line="240" w:lineRule="auto"/>
                    <w:rPr>
                      <w:rFonts w:ascii="Calibri" w:eastAsia="Times New Roman" w:hAnsi="Calibri" w:cs="Calibri"/>
                      <w:color w:val="000000"/>
                    </w:rPr>
                  </w:pPr>
                  <w:r w:rsidRPr="00F04E8E">
                    <w:rPr>
                      <w:rFonts w:ascii="Calibri" w:eastAsia="Times New Roman" w:hAnsi="Calibri" w:cs="Calibri"/>
                      <w:color w:val="000000"/>
                    </w:rPr>
                    <w:t>Score</w:t>
                  </w:r>
                </w:p>
              </w:tc>
              <w:tc>
                <w:tcPr>
                  <w:tcW w:w="1350" w:type="dxa"/>
                  <w:tcBorders>
                    <w:top w:val="nil"/>
                    <w:left w:val="nil"/>
                    <w:bottom w:val="single" w:sz="4" w:space="0" w:color="auto"/>
                    <w:right w:val="single" w:sz="4" w:space="0" w:color="auto"/>
                  </w:tcBorders>
                  <w:shd w:val="clear" w:color="000000" w:fill="DCE6F1"/>
                  <w:noWrap/>
                  <w:vAlign w:val="bottom"/>
                  <w:hideMark/>
                </w:tcPr>
                <w:p w14:paraId="706BBCCF"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5796</w:t>
                  </w:r>
                </w:p>
              </w:tc>
              <w:tc>
                <w:tcPr>
                  <w:tcW w:w="1350" w:type="dxa"/>
                  <w:tcBorders>
                    <w:top w:val="nil"/>
                    <w:left w:val="nil"/>
                    <w:bottom w:val="single" w:sz="4" w:space="0" w:color="auto"/>
                    <w:right w:val="single" w:sz="4" w:space="0" w:color="auto"/>
                  </w:tcBorders>
                  <w:shd w:val="clear" w:color="000000" w:fill="DCE6F1"/>
                  <w:noWrap/>
                  <w:vAlign w:val="bottom"/>
                  <w:hideMark/>
                </w:tcPr>
                <w:p w14:paraId="703753CC"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4021</w:t>
                  </w:r>
                </w:p>
              </w:tc>
              <w:tc>
                <w:tcPr>
                  <w:tcW w:w="1800" w:type="dxa"/>
                  <w:tcBorders>
                    <w:top w:val="nil"/>
                    <w:left w:val="nil"/>
                    <w:bottom w:val="single" w:sz="4" w:space="0" w:color="auto"/>
                    <w:right w:val="single" w:sz="4" w:space="0" w:color="auto"/>
                  </w:tcBorders>
                  <w:shd w:val="clear" w:color="000000" w:fill="DCE6F1"/>
                  <w:noWrap/>
                  <w:vAlign w:val="bottom"/>
                  <w:hideMark/>
                </w:tcPr>
                <w:p w14:paraId="1596AA07"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2088</w:t>
                  </w:r>
                </w:p>
              </w:tc>
              <w:tc>
                <w:tcPr>
                  <w:tcW w:w="1800" w:type="dxa"/>
                  <w:tcBorders>
                    <w:top w:val="nil"/>
                    <w:left w:val="nil"/>
                    <w:bottom w:val="single" w:sz="4" w:space="0" w:color="auto"/>
                    <w:right w:val="single" w:sz="4" w:space="0" w:color="auto"/>
                  </w:tcBorders>
                  <w:shd w:val="clear" w:color="000000" w:fill="DCE6F1"/>
                  <w:noWrap/>
                  <w:vAlign w:val="bottom"/>
                  <w:hideMark/>
                </w:tcPr>
                <w:p w14:paraId="50059E31"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24</w:t>
                  </w:r>
                </w:p>
              </w:tc>
            </w:tr>
            <w:tr w:rsidR="00F04E8E" w:rsidRPr="00F04E8E" w14:paraId="77E4EBFA" w14:textId="77777777" w:rsidTr="00C213ED">
              <w:trPr>
                <w:trHeight w:val="70"/>
                <w:jc w:val="center"/>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4D4BDAB0" w14:textId="77777777" w:rsidR="00F04E8E" w:rsidRPr="00F04E8E" w:rsidRDefault="00F04E8E" w:rsidP="00F04E8E">
                  <w:pPr>
                    <w:spacing w:after="0" w:line="240" w:lineRule="auto"/>
                    <w:rPr>
                      <w:rFonts w:ascii="Calibri" w:eastAsia="Times New Roman" w:hAnsi="Calibri" w:cs="Calibri"/>
                      <w:color w:val="000000"/>
                    </w:rPr>
                  </w:pPr>
                  <w:r w:rsidRPr="00F04E8E">
                    <w:rPr>
                      <w:rFonts w:ascii="Calibri" w:eastAsia="Times New Roman" w:hAnsi="Calibri" w:cs="Calibri"/>
                      <w:color w:val="000000"/>
                    </w:rPr>
                    <w:t>UAPB</w:t>
                  </w:r>
                </w:p>
              </w:tc>
              <w:tc>
                <w:tcPr>
                  <w:tcW w:w="727" w:type="dxa"/>
                  <w:tcBorders>
                    <w:top w:val="nil"/>
                    <w:left w:val="nil"/>
                    <w:bottom w:val="single" w:sz="4" w:space="0" w:color="auto"/>
                    <w:right w:val="single" w:sz="4" w:space="0" w:color="auto"/>
                  </w:tcBorders>
                  <w:shd w:val="clear" w:color="auto" w:fill="auto"/>
                  <w:noWrap/>
                  <w:vAlign w:val="bottom"/>
                  <w:hideMark/>
                </w:tcPr>
                <w:p w14:paraId="721179F0" w14:textId="77777777" w:rsidR="00F04E8E" w:rsidRPr="00F04E8E" w:rsidRDefault="00F04E8E" w:rsidP="00F04E8E">
                  <w:pPr>
                    <w:spacing w:after="0" w:line="240" w:lineRule="auto"/>
                    <w:rPr>
                      <w:rFonts w:ascii="Calibri" w:eastAsia="Times New Roman" w:hAnsi="Calibri" w:cs="Calibri"/>
                      <w:color w:val="000000"/>
                    </w:rPr>
                  </w:pPr>
                  <w:r w:rsidRPr="00F04E8E">
                    <w:rPr>
                      <w:rFonts w:ascii="Calibri" w:eastAsia="Times New Roman" w:hAnsi="Calibri" w:cs="Calibri"/>
                      <w:color w:val="000000"/>
                    </w:rPr>
                    <w:t>Score</w:t>
                  </w:r>
                </w:p>
              </w:tc>
              <w:tc>
                <w:tcPr>
                  <w:tcW w:w="1350" w:type="dxa"/>
                  <w:tcBorders>
                    <w:top w:val="nil"/>
                    <w:left w:val="nil"/>
                    <w:bottom w:val="single" w:sz="4" w:space="0" w:color="auto"/>
                    <w:right w:val="single" w:sz="4" w:space="0" w:color="auto"/>
                  </w:tcBorders>
                  <w:shd w:val="clear" w:color="000000" w:fill="DCE6F1"/>
                  <w:noWrap/>
                  <w:vAlign w:val="bottom"/>
                  <w:hideMark/>
                </w:tcPr>
                <w:p w14:paraId="237FE187"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5792</w:t>
                  </w:r>
                </w:p>
              </w:tc>
              <w:tc>
                <w:tcPr>
                  <w:tcW w:w="1350" w:type="dxa"/>
                  <w:tcBorders>
                    <w:top w:val="nil"/>
                    <w:left w:val="nil"/>
                    <w:bottom w:val="single" w:sz="4" w:space="0" w:color="auto"/>
                    <w:right w:val="single" w:sz="4" w:space="0" w:color="auto"/>
                  </w:tcBorders>
                  <w:shd w:val="clear" w:color="000000" w:fill="DCE6F1"/>
                  <w:noWrap/>
                  <w:vAlign w:val="bottom"/>
                  <w:hideMark/>
                </w:tcPr>
                <w:p w14:paraId="7BFBBCE6"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3816</w:t>
                  </w:r>
                </w:p>
              </w:tc>
              <w:tc>
                <w:tcPr>
                  <w:tcW w:w="1800" w:type="dxa"/>
                  <w:tcBorders>
                    <w:top w:val="nil"/>
                    <w:left w:val="nil"/>
                    <w:bottom w:val="single" w:sz="4" w:space="0" w:color="auto"/>
                    <w:right w:val="single" w:sz="4" w:space="0" w:color="auto"/>
                  </w:tcBorders>
                  <w:shd w:val="clear" w:color="000000" w:fill="DCE6F1"/>
                  <w:noWrap/>
                  <w:vAlign w:val="bottom"/>
                  <w:hideMark/>
                </w:tcPr>
                <w:p w14:paraId="038AC0FD"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2294</w:t>
                  </w:r>
                </w:p>
              </w:tc>
              <w:tc>
                <w:tcPr>
                  <w:tcW w:w="1800" w:type="dxa"/>
                  <w:tcBorders>
                    <w:top w:val="nil"/>
                    <w:left w:val="nil"/>
                    <w:bottom w:val="single" w:sz="4" w:space="0" w:color="auto"/>
                    <w:right w:val="single" w:sz="4" w:space="0" w:color="auto"/>
                  </w:tcBorders>
                  <w:shd w:val="clear" w:color="000000" w:fill="DCE6F1"/>
                  <w:noWrap/>
                  <w:vAlign w:val="bottom"/>
                  <w:hideMark/>
                </w:tcPr>
                <w:p w14:paraId="7D1A6014"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38</w:t>
                  </w:r>
                </w:p>
              </w:tc>
            </w:tr>
            <w:tr w:rsidR="00F04E8E" w:rsidRPr="00F04E8E" w14:paraId="010EBC08" w14:textId="77777777" w:rsidTr="00C213ED">
              <w:trPr>
                <w:trHeight w:val="70"/>
                <w:jc w:val="center"/>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243DDAD2" w14:textId="77777777" w:rsidR="00F04E8E" w:rsidRPr="00F04E8E" w:rsidRDefault="00F04E8E" w:rsidP="00F04E8E">
                  <w:pPr>
                    <w:spacing w:after="0" w:line="240" w:lineRule="auto"/>
                    <w:rPr>
                      <w:rFonts w:ascii="Calibri" w:eastAsia="Times New Roman" w:hAnsi="Calibri" w:cs="Calibri"/>
                      <w:color w:val="000000"/>
                    </w:rPr>
                  </w:pPr>
                  <w:r w:rsidRPr="00F04E8E">
                    <w:rPr>
                      <w:rFonts w:ascii="Calibri" w:eastAsia="Times New Roman" w:hAnsi="Calibri" w:cs="Calibri"/>
                      <w:color w:val="000000"/>
                    </w:rPr>
                    <w:t>UCA</w:t>
                  </w:r>
                </w:p>
              </w:tc>
              <w:tc>
                <w:tcPr>
                  <w:tcW w:w="727" w:type="dxa"/>
                  <w:tcBorders>
                    <w:top w:val="nil"/>
                    <w:left w:val="nil"/>
                    <w:bottom w:val="single" w:sz="4" w:space="0" w:color="auto"/>
                    <w:right w:val="single" w:sz="4" w:space="0" w:color="auto"/>
                  </w:tcBorders>
                  <w:shd w:val="clear" w:color="auto" w:fill="auto"/>
                  <w:noWrap/>
                  <w:vAlign w:val="bottom"/>
                  <w:hideMark/>
                </w:tcPr>
                <w:p w14:paraId="74006DA6" w14:textId="77777777" w:rsidR="00F04E8E" w:rsidRPr="00F04E8E" w:rsidRDefault="00F04E8E" w:rsidP="00F04E8E">
                  <w:pPr>
                    <w:spacing w:after="0" w:line="240" w:lineRule="auto"/>
                    <w:rPr>
                      <w:rFonts w:ascii="Calibri" w:eastAsia="Times New Roman" w:hAnsi="Calibri" w:cs="Calibri"/>
                      <w:color w:val="000000"/>
                    </w:rPr>
                  </w:pPr>
                  <w:r w:rsidRPr="00F04E8E">
                    <w:rPr>
                      <w:rFonts w:ascii="Calibri" w:eastAsia="Times New Roman" w:hAnsi="Calibri" w:cs="Calibri"/>
                      <w:color w:val="000000"/>
                    </w:rPr>
                    <w:t>Score</w:t>
                  </w:r>
                </w:p>
              </w:tc>
              <w:tc>
                <w:tcPr>
                  <w:tcW w:w="1350" w:type="dxa"/>
                  <w:tcBorders>
                    <w:top w:val="nil"/>
                    <w:left w:val="nil"/>
                    <w:bottom w:val="single" w:sz="4" w:space="0" w:color="auto"/>
                    <w:right w:val="single" w:sz="4" w:space="0" w:color="auto"/>
                  </w:tcBorders>
                  <w:shd w:val="clear" w:color="000000" w:fill="DCE6F1"/>
                  <w:noWrap/>
                  <w:vAlign w:val="bottom"/>
                  <w:hideMark/>
                </w:tcPr>
                <w:p w14:paraId="4F7B5E75"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18859</w:t>
                  </w:r>
                </w:p>
              </w:tc>
              <w:tc>
                <w:tcPr>
                  <w:tcW w:w="1350" w:type="dxa"/>
                  <w:tcBorders>
                    <w:top w:val="nil"/>
                    <w:left w:val="nil"/>
                    <w:bottom w:val="single" w:sz="4" w:space="0" w:color="auto"/>
                    <w:right w:val="single" w:sz="4" w:space="0" w:color="auto"/>
                  </w:tcBorders>
                  <w:shd w:val="clear" w:color="000000" w:fill="DCE6F1"/>
                  <w:noWrap/>
                  <w:vAlign w:val="bottom"/>
                  <w:hideMark/>
                </w:tcPr>
                <w:p w14:paraId="4AE390BC"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11792</w:t>
                  </w:r>
                </w:p>
              </w:tc>
              <w:tc>
                <w:tcPr>
                  <w:tcW w:w="1800" w:type="dxa"/>
                  <w:tcBorders>
                    <w:top w:val="nil"/>
                    <w:left w:val="nil"/>
                    <w:bottom w:val="single" w:sz="4" w:space="0" w:color="auto"/>
                    <w:right w:val="single" w:sz="4" w:space="0" w:color="auto"/>
                  </w:tcBorders>
                  <w:shd w:val="clear" w:color="000000" w:fill="DCE6F1"/>
                  <w:noWrap/>
                  <w:vAlign w:val="bottom"/>
                  <w:hideMark/>
                </w:tcPr>
                <w:p w14:paraId="17345B29"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6657</w:t>
                  </w:r>
                </w:p>
              </w:tc>
              <w:tc>
                <w:tcPr>
                  <w:tcW w:w="1800" w:type="dxa"/>
                  <w:tcBorders>
                    <w:top w:val="nil"/>
                    <w:left w:val="nil"/>
                    <w:bottom w:val="single" w:sz="4" w:space="0" w:color="auto"/>
                    <w:right w:val="single" w:sz="4" w:space="0" w:color="auto"/>
                  </w:tcBorders>
                  <w:shd w:val="clear" w:color="000000" w:fill="DCE6F1"/>
                  <w:noWrap/>
                  <w:vAlign w:val="bottom"/>
                  <w:hideMark/>
                </w:tcPr>
                <w:p w14:paraId="4E99E5B9"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204</w:t>
                  </w:r>
                </w:p>
              </w:tc>
            </w:tr>
            <w:tr w:rsidR="00F04E8E" w:rsidRPr="00F04E8E" w14:paraId="4F7C4B10" w14:textId="77777777" w:rsidTr="00C213ED">
              <w:trPr>
                <w:trHeight w:val="143"/>
                <w:jc w:val="center"/>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2D503FDF" w14:textId="77777777" w:rsidR="00F04E8E" w:rsidRPr="00F04E8E" w:rsidRDefault="00F04E8E" w:rsidP="00F04E8E">
                  <w:pPr>
                    <w:spacing w:after="0" w:line="240" w:lineRule="auto"/>
                    <w:rPr>
                      <w:rFonts w:ascii="Calibri" w:eastAsia="Times New Roman" w:hAnsi="Calibri" w:cs="Calibri"/>
                      <w:color w:val="000000"/>
                    </w:rPr>
                  </w:pPr>
                  <w:r w:rsidRPr="00F04E8E">
                    <w:rPr>
                      <w:rFonts w:ascii="Calibri" w:eastAsia="Times New Roman" w:hAnsi="Calibri" w:cs="Calibri"/>
                      <w:color w:val="000000"/>
                    </w:rPr>
                    <w:t>4YR</w:t>
                  </w:r>
                </w:p>
              </w:tc>
              <w:tc>
                <w:tcPr>
                  <w:tcW w:w="727" w:type="dxa"/>
                  <w:tcBorders>
                    <w:top w:val="nil"/>
                    <w:left w:val="nil"/>
                    <w:bottom w:val="single" w:sz="4" w:space="0" w:color="auto"/>
                    <w:right w:val="single" w:sz="4" w:space="0" w:color="auto"/>
                  </w:tcBorders>
                  <w:shd w:val="clear" w:color="auto" w:fill="auto"/>
                  <w:noWrap/>
                  <w:vAlign w:val="bottom"/>
                  <w:hideMark/>
                </w:tcPr>
                <w:p w14:paraId="7AAF13FE" w14:textId="77777777" w:rsidR="00F04E8E" w:rsidRPr="00F04E8E" w:rsidRDefault="00F04E8E" w:rsidP="00F04E8E">
                  <w:pPr>
                    <w:spacing w:after="0" w:line="240" w:lineRule="auto"/>
                    <w:rPr>
                      <w:rFonts w:ascii="Calibri" w:eastAsia="Times New Roman" w:hAnsi="Calibri" w:cs="Calibri"/>
                      <w:color w:val="000000"/>
                    </w:rPr>
                  </w:pPr>
                  <w:r w:rsidRPr="00F04E8E">
                    <w:rPr>
                      <w:rFonts w:ascii="Calibri" w:eastAsia="Times New Roman" w:hAnsi="Calibri" w:cs="Calibri"/>
                      <w:color w:val="000000"/>
                    </w:rPr>
                    <w:t>Sum</w:t>
                  </w:r>
                </w:p>
              </w:tc>
              <w:tc>
                <w:tcPr>
                  <w:tcW w:w="1350" w:type="dxa"/>
                  <w:tcBorders>
                    <w:top w:val="nil"/>
                    <w:left w:val="nil"/>
                    <w:bottom w:val="single" w:sz="4" w:space="0" w:color="auto"/>
                    <w:right w:val="single" w:sz="4" w:space="0" w:color="auto"/>
                  </w:tcBorders>
                  <w:shd w:val="clear" w:color="000000" w:fill="DCE6F1"/>
                  <w:noWrap/>
                  <w:vAlign w:val="bottom"/>
                  <w:hideMark/>
                </w:tcPr>
                <w:p w14:paraId="299EF5A4"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183380</w:t>
                  </w:r>
                </w:p>
              </w:tc>
              <w:tc>
                <w:tcPr>
                  <w:tcW w:w="1350" w:type="dxa"/>
                  <w:tcBorders>
                    <w:top w:val="nil"/>
                    <w:left w:val="nil"/>
                    <w:bottom w:val="single" w:sz="4" w:space="0" w:color="auto"/>
                    <w:right w:val="single" w:sz="4" w:space="0" w:color="auto"/>
                  </w:tcBorders>
                  <w:shd w:val="clear" w:color="000000" w:fill="DCE6F1"/>
                  <w:noWrap/>
                  <w:vAlign w:val="bottom"/>
                  <w:hideMark/>
                </w:tcPr>
                <w:p w14:paraId="52426846"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94479</w:t>
                  </w:r>
                </w:p>
              </w:tc>
              <w:tc>
                <w:tcPr>
                  <w:tcW w:w="1800" w:type="dxa"/>
                  <w:tcBorders>
                    <w:top w:val="nil"/>
                    <w:left w:val="nil"/>
                    <w:bottom w:val="single" w:sz="4" w:space="0" w:color="auto"/>
                    <w:right w:val="single" w:sz="4" w:space="0" w:color="auto"/>
                  </w:tcBorders>
                  <w:shd w:val="clear" w:color="000000" w:fill="DCE6F1"/>
                  <w:noWrap/>
                  <w:vAlign w:val="bottom"/>
                  <w:hideMark/>
                </w:tcPr>
                <w:p w14:paraId="58A71B25"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49874</w:t>
                  </w:r>
                </w:p>
              </w:tc>
              <w:tc>
                <w:tcPr>
                  <w:tcW w:w="1800" w:type="dxa"/>
                  <w:tcBorders>
                    <w:top w:val="nil"/>
                    <w:left w:val="nil"/>
                    <w:bottom w:val="single" w:sz="4" w:space="0" w:color="auto"/>
                    <w:right w:val="single" w:sz="4" w:space="0" w:color="auto"/>
                  </w:tcBorders>
                  <w:shd w:val="clear" w:color="000000" w:fill="DCE6F1"/>
                  <w:noWrap/>
                  <w:vAlign w:val="bottom"/>
                  <w:hideMark/>
                </w:tcPr>
                <w:p w14:paraId="1DC952DB"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1733</w:t>
                  </w:r>
                </w:p>
              </w:tc>
            </w:tr>
            <w:tr w:rsidR="00F04E8E" w:rsidRPr="00F04E8E" w14:paraId="26C7A339" w14:textId="77777777" w:rsidTr="00C213ED">
              <w:trPr>
                <w:trHeight w:val="70"/>
                <w:jc w:val="center"/>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6E5884CB" w14:textId="77777777" w:rsidR="00F04E8E" w:rsidRPr="00D81CCA" w:rsidRDefault="00F04E8E" w:rsidP="00F04E8E">
                  <w:pPr>
                    <w:spacing w:after="0" w:line="240" w:lineRule="auto"/>
                    <w:rPr>
                      <w:rFonts w:ascii="Calibri" w:eastAsia="Times New Roman" w:hAnsi="Calibri" w:cs="Calibri"/>
                      <w:color w:val="000000"/>
                    </w:rPr>
                  </w:pPr>
                  <w:r w:rsidRPr="00D81CCA">
                    <w:rPr>
                      <w:rFonts w:ascii="Calibri" w:eastAsia="Times New Roman" w:hAnsi="Calibri" w:cs="Calibri"/>
                      <w:color w:val="000000"/>
                    </w:rPr>
                    <w:t>4YR</w:t>
                  </w:r>
                </w:p>
              </w:tc>
              <w:tc>
                <w:tcPr>
                  <w:tcW w:w="727" w:type="dxa"/>
                  <w:tcBorders>
                    <w:top w:val="nil"/>
                    <w:left w:val="nil"/>
                    <w:bottom w:val="single" w:sz="4" w:space="0" w:color="auto"/>
                    <w:right w:val="single" w:sz="4" w:space="0" w:color="auto"/>
                  </w:tcBorders>
                  <w:shd w:val="clear" w:color="auto" w:fill="auto"/>
                  <w:noWrap/>
                  <w:vAlign w:val="bottom"/>
                  <w:hideMark/>
                </w:tcPr>
                <w:p w14:paraId="54EB53BC" w14:textId="77777777" w:rsidR="00F04E8E" w:rsidRPr="00D81CCA" w:rsidRDefault="00F04E8E" w:rsidP="00F04E8E">
                  <w:pPr>
                    <w:spacing w:after="0" w:line="240" w:lineRule="auto"/>
                    <w:rPr>
                      <w:rFonts w:ascii="Calibri" w:eastAsia="Times New Roman" w:hAnsi="Calibri" w:cs="Calibri"/>
                      <w:color w:val="000000"/>
                    </w:rPr>
                  </w:pPr>
                  <w:r w:rsidRPr="00D81CCA">
                    <w:rPr>
                      <w:rFonts w:ascii="Calibri" w:eastAsia="Times New Roman" w:hAnsi="Calibri" w:cs="Calibri"/>
                      <w:color w:val="000000"/>
                    </w:rPr>
                    <w:t>Index</w:t>
                  </w:r>
                </w:p>
              </w:tc>
              <w:tc>
                <w:tcPr>
                  <w:tcW w:w="1350" w:type="dxa"/>
                  <w:tcBorders>
                    <w:top w:val="nil"/>
                    <w:left w:val="nil"/>
                    <w:bottom w:val="single" w:sz="4" w:space="0" w:color="auto"/>
                    <w:right w:val="single" w:sz="4" w:space="0" w:color="auto"/>
                  </w:tcBorders>
                  <w:shd w:val="clear" w:color="000000" w:fill="DCE6F1"/>
                  <w:noWrap/>
                  <w:vAlign w:val="bottom"/>
                  <w:hideMark/>
                </w:tcPr>
                <w:p w14:paraId="62F83407" w14:textId="77777777" w:rsidR="00F04E8E" w:rsidRPr="00D81CCA" w:rsidRDefault="00F04E8E" w:rsidP="00F04E8E">
                  <w:pPr>
                    <w:spacing w:after="0" w:line="240" w:lineRule="auto"/>
                    <w:jc w:val="right"/>
                    <w:rPr>
                      <w:rFonts w:ascii="Calibri" w:eastAsia="Times New Roman" w:hAnsi="Calibri" w:cs="Calibri"/>
                      <w:color w:val="000000"/>
                    </w:rPr>
                  </w:pPr>
                  <w:r w:rsidRPr="00D81CCA">
                    <w:rPr>
                      <w:rFonts w:ascii="Calibri" w:eastAsia="Times New Roman" w:hAnsi="Calibri" w:cs="Calibri"/>
                      <w:color w:val="000000"/>
                    </w:rPr>
                    <w:t>1.00</w:t>
                  </w:r>
                </w:p>
              </w:tc>
              <w:tc>
                <w:tcPr>
                  <w:tcW w:w="1350" w:type="dxa"/>
                  <w:tcBorders>
                    <w:top w:val="nil"/>
                    <w:left w:val="nil"/>
                    <w:bottom w:val="single" w:sz="4" w:space="0" w:color="auto"/>
                    <w:right w:val="single" w:sz="4" w:space="0" w:color="auto"/>
                  </w:tcBorders>
                  <w:shd w:val="clear" w:color="000000" w:fill="DCE6F1"/>
                  <w:noWrap/>
                  <w:vAlign w:val="bottom"/>
                  <w:hideMark/>
                </w:tcPr>
                <w:p w14:paraId="66F0DD7D" w14:textId="77777777" w:rsidR="00F04E8E" w:rsidRPr="00D81CCA" w:rsidRDefault="00F04E8E" w:rsidP="00F04E8E">
                  <w:pPr>
                    <w:spacing w:after="0" w:line="240" w:lineRule="auto"/>
                    <w:jc w:val="right"/>
                    <w:rPr>
                      <w:rFonts w:ascii="Calibri" w:eastAsia="Times New Roman" w:hAnsi="Calibri" w:cs="Calibri"/>
                      <w:color w:val="000000"/>
                    </w:rPr>
                  </w:pPr>
                  <w:r w:rsidRPr="00D81CCA">
                    <w:rPr>
                      <w:rFonts w:ascii="Calibri" w:eastAsia="Times New Roman" w:hAnsi="Calibri" w:cs="Calibri"/>
                      <w:color w:val="000000"/>
                    </w:rPr>
                    <w:t>1.94</w:t>
                  </w:r>
                </w:p>
              </w:tc>
              <w:tc>
                <w:tcPr>
                  <w:tcW w:w="1800" w:type="dxa"/>
                  <w:tcBorders>
                    <w:top w:val="nil"/>
                    <w:left w:val="nil"/>
                    <w:bottom w:val="single" w:sz="4" w:space="0" w:color="auto"/>
                    <w:right w:val="single" w:sz="4" w:space="0" w:color="auto"/>
                  </w:tcBorders>
                  <w:shd w:val="clear" w:color="000000" w:fill="DCE6F1"/>
                  <w:noWrap/>
                  <w:vAlign w:val="bottom"/>
                  <w:hideMark/>
                </w:tcPr>
                <w:p w14:paraId="416DE24C" w14:textId="77777777" w:rsidR="00F04E8E" w:rsidRPr="00D81CCA" w:rsidRDefault="00F04E8E" w:rsidP="00F04E8E">
                  <w:pPr>
                    <w:spacing w:after="0" w:line="240" w:lineRule="auto"/>
                    <w:jc w:val="right"/>
                    <w:rPr>
                      <w:rFonts w:ascii="Calibri" w:eastAsia="Times New Roman" w:hAnsi="Calibri" w:cs="Calibri"/>
                      <w:color w:val="000000"/>
                    </w:rPr>
                  </w:pPr>
                  <w:r w:rsidRPr="00D81CCA">
                    <w:rPr>
                      <w:rFonts w:ascii="Calibri" w:eastAsia="Times New Roman" w:hAnsi="Calibri" w:cs="Calibri"/>
                      <w:color w:val="000000"/>
                    </w:rPr>
                    <w:t>3.68</w:t>
                  </w:r>
                </w:p>
              </w:tc>
              <w:tc>
                <w:tcPr>
                  <w:tcW w:w="1800" w:type="dxa"/>
                  <w:tcBorders>
                    <w:top w:val="nil"/>
                    <w:left w:val="nil"/>
                    <w:bottom w:val="single" w:sz="4" w:space="0" w:color="auto"/>
                    <w:right w:val="single" w:sz="4" w:space="0" w:color="auto"/>
                  </w:tcBorders>
                  <w:shd w:val="clear" w:color="000000" w:fill="DCE6F1"/>
                  <w:noWrap/>
                  <w:vAlign w:val="bottom"/>
                  <w:hideMark/>
                </w:tcPr>
                <w:p w14:paraId="2F8F47F1" w14:textId="77777777" w:rsidR="00F04E8E" w:rsidRPr="00D81CCA" w:rsidRDefault="00F04E8E" w:rsidP="00F04E8E">
                  <w:pPr>
                    <w:spacing w:after="0" w:line="240" w:lineRule="auto"/>
                    <w:jc w:val="right"/>
                    <w:rPr>
                      <w:rFonts w:ascii="Calibri" w:eastAsia="Times New Roman" w:hAnsi="Calibri" w:cs="Calibri"/>
                      <w:color w:val="000000"/>
                    </w:rPr>
                  </w:pPr>
                  <w:r w:rsidRPr="00D81CCA">
                    <w:rPr>
                      <w:rFonts w:ascii="Calibri" w:eastAsia="Times New Roman" w:hAnsi="Calibri" w:cs="Calibri"/>
                      <w:color w:val="000000"/>
                    </w:rPr>
                    <w:t>105.82</w:t>
                  </w:r>
                </w:p>
              </w:tc>
            </w:tr>
          </w:tbl>
          <w:p w14:paraId="17C8A879" w14:textId="77777777" w:rsidR="00F04E8E" w:rsidRDefault="00F04E8E" w:rsidP="009B19C1">
            <w:pPr>
              <w:spacing w:after="0"/>
              <w:rPr>
                <w:rFonts w:ascii="Arial" w:hAnsi="Arial" w:cs="Arial"/>
                <w:sz w:val="24"/>
                <w:szCs w:val="28"/>
              </w:rPr>
            </w:pPr>
          </w:p>
          <w:p w14:paraId="4393282E" w14:textId="36E58358" w:rsidR="009B19C1" w:rsidRDefault="009B19C1" w:rsidP="009B19C1">
            <w:pPr>
              <w:spacing w:after="0"/>
              <w:rPr>
                <w:rFonts w:ascii="Arial" w:hAnsi="Arial" w:cs="Arial"/>
                <w:sz w:val="24"/>
                <w:szCs w:val="28"/>
              </w:rPr>
            </w:pPr>
            <w:r>
              <w:rPr>
                <w:rFonts w:ascii="Arial" w:hAnsi="Arial" w:cs="Arial"/>
                <w:sz w:val="24"/>
                <w:szCs w:val="28"/>
              </w:rPr>
              <w:t>Step 3: Multiply the raw score for each institution by the index score for that metric. In this example, HSU’s raw Progression score of 3,920 is multiplied by 1.94 to give a scaled score of 7,609 for Progression.</w:t>
            </w:r>
          </w:p>
          <w:p w14:paraId="1DEC9A4B" w14:textId="77777777" w:rsidR="00DC03AA" w:rsidRDefault="00DC03AA" w:rsidP="009B19C1">
            <w:pPr>
              <w:spacing w:after="0"/>
              <w:rPr>
                <w:rFonts w:ascii="Arial" w:hAnsi="Arial" w:cs="Arial"/>
                <w:sz w:val="24"/>
                <w:szCs w:val="28"/>
              </w:rPr>
            </w:pPr>
          </w:p>
          <w:tbl>
            <w:tblPr>
              <w:tblW w:w="7885" w:type="dxa"/>
              <w:jc w:val="center"/>
              <w:tblLook w:val="04A0" w:firstRow="1" w:lastRow="0" w:firstColumn="1" w:lastColumn="0" w:noHBand="0" w:noVBand="1"/>
            </w:tblPr>
            <w:tblGrid>
              <w:gridCol w:w="942"/>
              <w:gridCol w:w="713"/>
              <w:gridCol w:w="1280"/>
              <w:gridCol w:w="1350"/>
              <w:gridCol w:w="1800"/>
              <w:gridCol w:w="1800"/>
            </w:tblGrid>
            <w:tr w:rsidR="009B19C1" w:rsidRPr="009B19C1" w14:paraId="72D653DE" w14:textId="77777777" w:rsidTr="00C213ED">
              <w:trPr>
                <w:trHeight w:val="300"/>
                <w:jc w:val="center"/>
              </w:trPr>
              <w:tc>
                <w:tcPr>
                  <w:tcW w:w="1655" w:type="dxa"/>
                  <w:gridSpan w:val="2"/>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14:paraId="12AFA082" w14:textId="77777777" w:rsidR="009B19C1" w:rsidRPr="009B19C1" w:rsidRDefault="009B19C1" w:rsidP="009B19C1">
                  <w:pPr>
                    <w:spacing w:after="0" w:line="240" w:lineRule="auto"/>
                    <w:jc w:val="center"/>
                    <w:rPr>
                      <w:rFonts w:ascii="Calibri" w:eastAsia="Times New Roman" w:hAnsi="Calibri" w:cs="Calibri"/>
                      <w:color w:val="000000"/>
                    </w:rPr>
                  </w:pPr>
                  <w:r w:rsidRPr="009B19C1">
                    <w:rPr>
                      <w:rFonts w:ascii="Calibri" w:eastAsia="Times New Roman" w:hAnsi="Calibri" w:cs="Calibri"/>
                      <w:color w:val="000000"/>
                    </w:rPr>
                    <w:t>(2) SCALED</w:t>
                  </w:r>
                  <w:r w:rsidRPr="009B19C1">
                    <w:rPr>
                      <w:rFonts w:ascii="Calibri" w:eastAsia="Times New Roman" w:hAnsi="Calibri" w:cs="Calibri"/>
                      <w:color w:val="000000"/>
                    </w:rPr>
                    <w:br/>
                    <w:t>DATA</w:t>
                  </w:r>
                </w:p>
              </w:tc>
              <w:tc>
                <w:tcPr>
                  <w:tcW w:w="6230" w:type="dxa"/>
                  <w:gridSpan w:val="4"/>
                  <w:tcBorders>
                    <w:top w:val="single" w:sz="4" w:space="0" w:color="auto"/>
                    <w:left w:val="nil"/>
                    <w:bottom w:val="single" w:sz="4" w:space="0" w:color="auto"/>
                    <w:right w:val="single" w:sz="4" w:space="0" w:color="auto"/>
                  </w:tcBorders>
                  <w:shd w:val="clear" w:color="000000" w:fill="95B3D7"/>
                  <w:noWrap/>
                  <w:vAlign w:val="bottom"/>
                  <w:hideMark/>
                </w:tcPr>
                <w:p w14:paraId="76AD5658" w14:textId="77777777" w:rsidR="009B19C1" w:rsidRPr="009B19C1" w:rsidRDefault="009B19C1" w:rsidP="009B19C1">
                  <w:pPr>
                    <w:spacing w:after="0" w:line="240" w:lineRule="auto"/>
                    <w:jc w:val="center"/>
                    <w:rPr>
                      <w:rFonts w:ascii="Calibri" w:eastAsia="Times New Roman" w:hAnsi="Calibri" w:cs="Calibri"/>
                      <w:color w:val="000000"/>
                    </w:rPr>
                  </w:pPr>
                  <w:r w:rsidRPr="009B19C1">
                    <w:rPr>
                      <w:rFonts w:ascii="Calibri" w:eastAsia="Times New Roman" w:hAnsi="Calibri" w:cs="Calibri"/>
                      <w:color w:val="000000"/>
                    </w:rPr>
                    <w:t>Effectiveness</w:t>
                  </w:r>
                </w:p>
              </w:tc>
            </w:tr>
            <w:tr w:rsidR="009B19C1" w:rsidRPr="009B19C1" w14:paraId="2E53CBA5" w14:textId="77777777" w:rsidTr="00C213ED">
              <w:trPr>
                <w:trHeight w:val="323"/>
                <w:jc w:val="center"/>
              </w:trPr>
              <w:tc>
                <w:tcPr>
                  <w:tcW w:w="1655" w:type="dxa"/>
                  <w:gridSpan w:val="2"/>
                  <w:vMerge/>
                  <w:tcBorders>
                    <w:top w:val="single" w:sz="4" w:space="0" w:color="auto"/>
                    <w:left w:val="single" w:sz="4" w:space="0" w:color="auto"/>
                    <w:bottom w:val="single" w:sz="4" w:space="0" w:color="auto"/>
                    <w:right w:val="single" w:sz="4" w:space="0" w:color="auto"/>
                  </w:tcBorders>
                  <w:vAlign w:val="center"/>
                  <w:hideMark/>
                </w:tcPr>
                <w:p w14:paraId="235C6D0D" w14:textId="77777777" w:rsidR="009B19C1" w:rsidRPr="009B19C1" w:rsidRDefault="009B19C1" w:rsidP="009B19C1">
                  <w:pPr>
                    <w:spacing w:after="0" w:line="240" w:lineRule="auto"/>
                    <w:rPr>
                      <w:rFonts w:ascii="Calibri" w:eastAsia="Times New Roman" w:hAnsi="Calibri" w:cs="Calibri"/>
                      <w:color w:val="000000"/>
                    </w:rPr>
                  </w:pPr>
                </w:p>
              </w:tc>
              <w:tc>
                <w:tcPr>
                  <w:tcW w:w="1280" w:type="dxa"/>
                  <w:tcBorders>
                    <w:top w:val="nil"/>
                    <w:left w:val="nil"/>
                    <w:bottom w:val="single" w:sz="4" w:space="0" w:color="auto"/>
                    <w:right w:val="single" w:sz="4" w:space="0" w:color="auto"/>
                  </w:tcBorders>
                  <w:shd w:val="clear" w:color="000000" w:fill="DCE6F1"/>
                  <w:vAlign w:val="bottom"/>
                  <w:hideMark/>
                </w:tcPr>
                <w:p w14:paraId="2BD059E0" w14:textId="77777777" w:rsidR="009B19C1" w:rsidRPr="009B19C1" w:rsidRDefault="009B19C1" w:rsidP="009B19C1">
                  <w:pPr>
                    <w:spacing w:after="0" w:line="240" w:lineRule="auto"/>
                    <w:jc w:val="center"/>
                    <w:rPr>
                      <w:rFonts w:ascii="Calibri" w:eastAsia="Times New Roman" w:hAnsi="Calibri" w:cs="Calibri"/>
                      <w:b/>
                      <w:bCs/>
                      <w:color w:val="000000"/>
                    </w:rPr>
                  </w:pPr>
                  <w:r w:rsidRPr="009B19C1">
                    <w:rPr>
                      <w:rFonts w:ascii="Calibri" w:eastAsia="Times New Roman" w:hAnsi="Calibri" w:cs="Calibri"/>
                      <w:b/>
                      <w:bCs/>
                      <w:color w:val="000000"/>
                    </w:rPr>
                    <w:t>Credentials</w:t>
                  </w:r>
                </w:p>
              </w:tc>
              <w:tc>
                <w:tcPr>
                  <w:tcW w:w="1350" w:type="dxa"/>
                  <w:tcBorders>
                    <w:top w:val="nil"/>
                    <w:left w:val="nil"/>
                    <w:bottom w:val="single" w:sz="4" w:space="0" w:color="auto"/>
                    <w:right w:val="single" w:sz="4" w:space="0" w:color="auto"/>
                  </w:tcBorders>
                  <w:shd w:val="clear" w:color="000000" w:fill="DCE6F1"/>
                  <w:vAlign w:val="bottom"/>
                  <w:hideMark/>
                </w:tcPr>
                <w:p w14:paraId="7314AB28" w14:textId="77777777" w:rsidR="009B19C1" w:rsidRPr="009B19C1" w:rsidRDefault="009B19C1" w:rsidP="009B19C1">
                  <w:pPr>
                    <w:spacing w:after="0" w:line="240" w:lineRule="auto"/>
                    <w:jc w:val="center"/>
                    <w:rPr>
                      <w:rFonts w:ascii="Calibri" w:eastAsia="Times New Roman" w:hAnsi="Calibri" w:cs="Calibri"/>
                      <w:b/>
                      <w:bCs/>
                      <w:color w:val="000000"/>
                    </w:rPr>
                  </w:pPr>
                  <w:r w:rsidRPr="009B19C1">
                    <w:rPr>
                      <w:rFonts w:ascii="Calibri" w:eastAsia="Times New Roman" w:hAnsi="Calibri" w:cs="Calibri"/>
                      <w:b/>
                      <w:bCs/>
                      <w:color w:val="000000"/>
                    </w:rPr>
                    <w:t>Progression</w:t>
                  </w:r>
                </w:p>
              </w:tc>
              <w:tc>
                <w:tcPr>
                  <w:tcW w:w="1800" w:type="dxa"/>
                  <w:tcBorders>
                    <w:top w:val="nil"/>
                    <w:left w:val="nil"/>
                    <w:bottom w:val="single" w:sz="4" w:space="0" w:color="auto"/>
                    <w:right w:val="single" w:sz="4" w:space="0" w:color="auto"/>
                  </w:tcBorders>
                  <w:shd w:val="clear" w:color="000000" w:fill="DCE6F1"/>
                  <w:vAlign w:val="bottom"/>
                  <w:hideMark/>
                </w:tcPr>
                <w:p w14:paraId="7AF713FD" w14:textId="77777777" w:rsidR="009B19C1" w:rsidRPr="009B19C1" w:rsidRDefault="009B19C1" w:rsidP="009B19C1">
                  <w:pPr>
                    <w:spacing w:after="0" w:line="240" w:lineRule="auto"/>
                    <w:jc w:val="center"/>
                    <w:rPr>
                      <w:rFonts w:ascii="Calibri" w:eastAsia="Times New Roman" w:hAnsi="Calibri" w:cs="Calibri"/>
                      <w:b/>
                      <w:bCs/>
                      <w:color w:val="000000"/>
                    </w:rPr>
                  </w:pPr>
                  <w:r w:rsidRPr="009B19C1">
                    <w:rPr>
                      <w:rFonts w:ascii="Calibri" w:eastAsia="Times New Roman" w:hAnsi="Calibri" w:cs="Calibri"/>
                      <w:b/>
                      <w:bCs/>
                      <w:color w:val="000000"/>
                    </w:rPr>
                    <w:t>Gateway Success</w:t>
                  </w:r>
                </w:p>
              </w:tc>
              <w:tc>
                <w:tcPr>
                  <w:tcW w:w="1800" w:type="dxa"/>
                  <w:tcBorders>
                    <w:top w:val="nil"/>
                    <w:left w:val="nil"/>
                    <w:bottom w:val="single" w:sz="4" w:space="0" w:color="auto"/>
                    <w:right w:val="single" w:sz="4" w:space="0" w:color="auto"/>
                  </w:tcBorders>
                  <w:shd w:val="clear" w:color="000000" w:fill="DCE6F1"/>
                  <w:vAlign w:val="bottom"/>
                  <w:hideMark/>
                </w:tcPr>
                <w:p w14:paraId="73C6D7DA" w14:textId="77777777" w:rsidR="009B19C1" w:rsidRPr="009B19C1" w:rsidRDefault="009B19C1" w:rsidP="009B19C1">
                  <w:pPr>
                    <w:spacing w:after="0" w:line="240" w:lineRule="auto"/>
                    <w:jc w:val="center"/>
                    <w:rPr>
                      <w:rFonts w:ascii="Calibri" w:eastAsia="Times New Roman" w:hAnsi="Calibri" w:cs="Calibri"/>
                      <w:b/>
                      <w:bCs/>
                      <w:color w:val="000000"/>
                    </w:rPr>
                  </w:pPr>
                  <w:r w:rsidRPr="009B19C1">
                    <w:rPr>
                      <w:rFonts w:ascii="Calibri" w:eastAsia="Times New Roman" w:hAnsi="Calibri" w:cs="Calibri"/>
                      <w:b/>
                      <w:bCs/>
                      <w:color w:val="000000"/>
                    </w:rPr>
                    <w:t>Transfer Success</w:t>
                  </w:r>
                </w:p>
              </w:tc>
            </w:tr>
            <w:tr w:rsidR="009B19C1" w:rsidRPr="009B19C1" w14:paraId="0B66F68C" w14:textId="77777777" w:rsidTr="00C213ED">
              <w:trPr>
                <w:trHeight w:val="143"/>
                <w:jc w:val="center"/>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14:paraId="5FB83FBF" w14:textId="77777777" w:rsidR="009B19C1" w:rsidRPr="009B19C1" w:rsidRDefault="009B19C1" w:rsidP="009B19C1">
                  <w:pPr>
                    <w:spacing w:after="0" w:line="240" w:lineRule="auto"/>
                    <w:rPr>
                      <w:rFonts w:ascii="Calibri" w:eastAsia="Times New Roman" w:hAnsi="Calibri" w:cs="Calibri"/>
                      <w:color w:val="000000"/>
                    </w:rPr>
                  </w:pPr>
                  <w:r w:rsidRPr="009B19C1">
                    <w:rPr>
                      <w:rFonts w:ascii="Calibri" w:eastAsia="Times New Roman" w:hAnsi="Calibri" w:cs="Calibri"/>
                      <w:color w:val="000000"/>
                    </w:rPr>
                    <w:t>ASUJ</w:t>
                  </w:r>
                </w:p>
              </w:tc>
              <w:tc>
                <w:tcPr>
                  <w:tcW w:w="713" w:type="dxa"/>
                  <w:tcBorders>
                    <w:top w:val="nil"/>
                    <w:left w:val="nil"/>
                    <w:bottom w:val="single" w:sz="4" w:space="0" w:color="auto"/>
                    <w:right w:val="single" w:sz="4" w:space="0" w:color="auto"/>
                  </w:tcBorders>
                  <w:shd w:val="clear" w:color="auto" w:fill="auto"/>
                  <w:noWrap/>
                  <w:vAlign w:val="bottom"/>
                  <w:hideMark/>
                </w:tcPr>
                <w:p w14:paraId="3A72752D" w14:textId="77777777" w:rsidR="009B19C1" w:rsidRPr="009B19C1" w:rsidRDefault="009B19C1" w:rsidP="009B19C1">
                  <w:pPr>
                    <w:spacing w:after="0" w:line="240" w:lineRule="auto"/>
                    <w:rPr>
                      <w:rFonts w:ascii="Calibri" w:eastAsia="Times New Roman" w:hAnsi="Calibri" w:cs="Calibri"/>
                      <w:color w:val="000000"/>
                    </w:rPr>
                  </w:pPr>
                  <w:r w:rsidRPr="009B19C1">
                    <w:rPr>
                      <w:rFonts w:ascii="Calibri" w:eastAsia="Times New Roman" w:hAnsi="Calibri" w:cs="Calibri"/>
                      <w:color w:val="000000"/>
                    </w:rPr>
                    <w:t>Score</w:t>
                  </w:r>
                </w:p>
              </w:tc>
              <w:tc>
                <w:tcPr>
                  <w:tcW w:w="1280" w:type="dxa"/>
                  <w:tcBorders>
                    <w:top w:val="nil"/>
                    <w:left w:val="nil"/>
                    <w:bottom w:val="single" w:sz="4" w:space="0" w:color="auto"/>
                    <w:right w:val="single" w:sz="4" w:space="0" w:color="auto"/>
                  </w:tcBorders>
                  <w:shd w:val="clear" w:color="000000" w:fill="DCE6F1"/>
                  <w:noWrap/>
                  <w:vAlign w:val="bottom"/>
                  <w:hideMark/>
                </w:tcPr>
                <w:p w14:paraId="540623AD"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30882</w:t>
                  </w:r>
                </w:p>
              </w:tc>
              <w:tc>
                <w:tcPr>
                  <w:tcW w:w="1350" w:type="dxa"/>
                  <w:tcBorders>
                    <w:top w:val="nil"/>
                    <w:left w:val="nil"/>
                    <w:bottom w:val="single" w:sz="4" w:space="0" w:color="auto"/>
                    <w:right w:val="single" w:sz="4" w:space="0" w:color="auto"/>
                  </w:tcBorders>
                  <w:shd w:val="clear" w:color="000000" w:fill="DCE6F1"/>
                  <w:noWrap/>
                  <w:vAlign w:val="bottom"/>
                  <w:hideMark/>
                </w:tcPr>
                <w:p w14:paraId="0A938602"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22993</w:t>
                  </w:r>
                </w:p>
              </w:tc>
              <w:tc>
                <w:tcPr>
                  <w:tcW w:w="1800" w:type="dxa"/>
                  <w:tcBorders>
                    <w:top w:val="nil"/>
                    <w:left w:val="nil"/>
                    <w:bottom w:val="single" w:sz="4" w:space="0" w:color="auto"/>
                    <w:right w:val="single" w:sz="4" w:space="0" w:color="auto"/>
                  </w:tcBorders>
                  <w:shd w:val="clear" w:color="000000" w:fill="DCE6F1"/>
                  <w:noWrap/>
                  <w:vAlign w:val="bottom"/>
                  <w:hideMark/>
                </w:tcPr>
                <w:p w14:paraId="5888AC41"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19578</w:t>
                  </w:r>
                </w:p>
              </w:tc>
              <w:tc>
                <w:tcPr>
                  <w:tcW w:w="1800" w:type="dxa"/>
                  <w:tcBorders>
                    <w:top w:val="nil"/>
                    <w:left w:val="nil"/>
                    <w:bottom w:val="single" w:sz="4" w:space="0" w:color="auto"/>
                    <w:right w:val="single" w:sz="4" w:space="0" w:color="auto"/>
                  </w:tcBorders>
                  <w:shd w:val="clear" w:color="000000" w:fill="DCE6F1"/>
                  <w:noWrap/>
                  <w:vAlign w:val="bottom"/>
                  <w:hideMark/>
                </w:tcPr>
                <w:p w14:paraId="0E4515EE"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38905</w:t>
                  </w:r>
                </w:p>
              </w:tc>
            </w:tr>
            <w:tr w:rsidR="009B19C1" w:rsidRPr="009B19C1" w14:paraId="1179E999" w14:textId="77777777" w:rsidTr="00C213ED">
              <w:trPr>
                <w:trHeight w:val="70"/>
                <w:jc w:val="center"/>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14:paraId="080D1D59" w14:textId="77777777" w:rsidR="009B19C1" w:rsidRPr="009B19C1" w:rsidRDefault="009B19C1" w:rsidP="009B19C1">
                  <w:pPr>
                    <w:spacing w:after="0" w:line="240" w:lineRule="auto"/>
                    <w:rPr>
                      <w:rFonts w:ascii="Calibri" w:eastAsia="Times New Roman" w:hAnsi="Calibri" w:cs="Calibri"/>
                      <w:color w:val="000000"/>
                    </w:rPr>
                  </w:pPr>
                  <w:r w:rsidRPr="009B19C1">
                    <w:rPr>
                      <w:rFonts w:ascii="Calibri" w:eastAsia="Times New Roman" w:hAnsi="Calibri" w:cs="Calibri"/>
                      <w:color w:val="000000"/>
                    </w:rPr>
                    <w:t>ATU</w:t>
                  </w:r>
                </w:p>
              </w:tc>
              <w:tc>
                <w:tcPr>
                  <w:tcW w:w="713" w:type="dxa"/>
                  <w:tcBorders>
                    <w:top w:val="nil"/>
                    <w:left w:val="nil"/>
                    <w:bottom w:val="single" w:sz="4" w:space="0" w:color="auto"/>
                    <w:right w:val="single" w:sz="4" w:space="0" w:color="auto"/>
                  </w:tcBorders>
                  <w:shd w:val="clear" w:color="auto" w:fill="auto"/>
                  <w:noWrap/>
                  <w:vAlign w:val="bottom"/>
                  <w:hideMark/>
                </w:tcPr>
                <w:p w14:paraId="7A2B938E" w14:textId="77777777" w:rsidR="009B19C1" w:rsidRPr="009B19C1" w:rsidRDefault="009B19C1" w:rsidP="009B19C1">
                  <w:pPr>
                    <w:spacing w:after="0" w:line="240" w:lineRule="auto"/>
                    <w:rPr>
                      <w:rFonts w:ascii="Calibri" w:eastAsia="Times New Roman" w:hAnsi="Calibri" w:cs="Calibri"/>
                      <w:color w:val="000000"/>
                    </w:rPr>
                  </w:pPr>
                  <w:r w:rsidRPr="009B19C1">
                    <w:rPr>
                      <w:rFonts w:ascii="Calibri" w:eastAsia="Times New Roman" w:hAnsi="Calibri" w:cs="Calibri"/>
                      <w:color w:val="000000"/>
                    </w:rPr>
                    <w:t>Score</w:t>
                  </w:r>
                </w:p>
              </w:tc>
              <w:tc>
                <w:tcPr>
                  <w:tcW w:w="1280" w:type="dxa"/>
                  <w:tcBorders>
                    <w:top w:val="nil"/>
                    <w:left w:val="nil"/>
                    <w:bottom w:val="single" w:sz="4" w:space="0" w:color="auto"/>
                    <w:right w:val="single" w:sz="4" w:space="0" w:color="auto"/>
                  </w:tcBorders>
                  <w:shd w:val="clear" w:color="000000" w:fill="DCE6F1"/>
                  <w:noWrap/>
                  <w:vAlign w:val="bottom"/>
                  <w:hideMark/>
                </w:tcPr>
                <w:p w14:paraId="74C89F93"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18752</w:t>
                  </w:r>
                </w:p>
              </w:tc>
              <w:tc>
                <w:tcPr>
                  <w:tcW w:w="1350" w:type="dxa"/>
                  <w:tcBorders>
                    <w:top w:val="nil"/>
                    <w:left w:val="nil"/>
                    <w:bottom w:val="single" w:sz="4" w:space="0" w:color="auto"/>
                    <w:right w:val="single" w:sz="4" w:space="0" w:color="auto"/>
                  </w:tcBorders>
                  <w:shd w:val="clear" w:color="000000" w:fill="DCE6F1"/>
                  <w:noWrap/>
                  <w:vAlign w:val="bottom"/>
                  <w:hideMark/>
                </w:tcPr>
                <w:p w14:paraId="4F9EC74F"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22507</w:t>
                  </w:r>
                </w:p>
              </w:tc>
              <w:tc>
                <w:tcPr>
                  <w:tcW w:w="1800" w:type="dxa"/>
                  <w:tcBorders>
                    <w:top w:val="nil"/>
                    <w:left w:val="nil"/>
                    <w:bottom w:val="single" w:sz="4" w:space="0" w:color="auto"/>
                    <w:right w:val="single" w:sz="4" w:space="0" w:color="auto"/>
                  </w:tcBorders>
                  <w:shd w:val="clear" w:color="000000" w:fill="DCE6F1"/>
                  <w:noWrap/>
                  <w:vAlign w:val="bottom"/>
                  <w:hideMark/>
                </w:tcPr>
                <w:p w14:paraId="1950F3C0"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25118</w:t>
                  </w:r>
                </w:p>
              </w:tc>
              <w:tc>
                <w:tcPr>
                  <w:tcW w:w="1800" w:type="dxa"/>
                  <w:tcBorders>
                    <w:top w:val="nil"/>
                    <w:left w:val="nil"/>
                    <w:bottom w:val="single" w:sz="4" w:space="0" w:color="auto"/>
                    <w:right w:val="single" w:sz="4" w:space="0" w:color="auto"/>
                  </w:tcBorders>
                  <w:shd w:val="clear" w:color="000000" w:fill="DCE6F1"/>
                  <w:noWrap/>
                  <w:vAlign w:val="bottom"/>
                  <w:hideMark/>
                </w:tcPr>
                <w:p w14:paraId="51A3BC41"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19858</w:t>
                  </w:r>
                </w:p>
              </w:tc>
            </w:tr>
            <w:tr w:rsidR="009B19C1" w:rsidRPr="009B19C1" w14:paraId="3F26059E" w14:textId="77777777" w:rsidTr="00C213ED">
              <w:trPr>
                <w:trHeight w:val="70"/>
                <w:jc w:val="center"/>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14:paraId="0D036036" w14:textId="77777777" w:rsidR="009B19C1" w:rsidRPr="009B19C1" w:rsidRDefault="009B19C1" w:rsidP="009B19C1">
                  <w:pPr>
                    <w:spacing w:after="0" w:line="240" w:lineRule="auto"/>
                    <w:rPr>
                      <w:rFonts w:ascii="Calibri" w:eastAsia="Times New Roman" w:hAnsi="Calibri" w:cs="Calibri"/>
                      <w:color w:val="000000"/>
                    </w:rPr>
                  </w:pPr>
                  <w:r w:rsidRPr="009B19C1">
                    <w:rPr>
                      <w:rFonts w:ascii="Calibri" w:eastAsia="Times New Roman" w:hAnsi="Calibri" w:cs="Calibri"/>
                      <w:color w:val="000000"/>
                    </w:rPr>
                    <w:t>HSU</w:t>
                  </w:r>
                </w:p>
              </w:tc>
              <w:tc>
                <w:tcPr>
                  <w:tcW w:w="713" w:type="dxa"/>
                  <w:tcBorders>
                    <w:top w:val="nil"/>
                    <w:left w:val="nil"/>
                    <w:bottom w:val="single" w:sz="4" w:space="0" w:color="auto"/>
                    <w:right w:val="single" w:sz="4" w:space="0" w:color="auto"/>
                  </w:tcBorders>
                  <w:shd w:val="clear" w:color="auto" w:fill="auto"/>
                  <w:noWrap/>
                  <w:vAlign w:val="bottom"/>
                  <w:hideMark/>
                </w:tcPr>
                <w:p w14:paraId="558EB1FC" w14:textId="77777777" w:rsidR="009B19C1" w:rsidRPr="009B19C1" w:rsidRDefault="009B19C1" w:rsidP="009B19C1">
                  <w:pPr>
                    <w:spacing w:after="0" w:line="240" w:lineRule="auto"/>
                    <w:rPr>
                      <w:rFonts w:ascii="Calibri" w:eastAsia="Times New Roman" w:hAnsi="Calibri" w:cs="Calibri"/>
                      <w:color w:val="000000"/>
                    </w:rPr>
                  </w:pPr>
                  <w:r w:rsidRPr="009B19C1">
                    <w:rPr>
                      <w:rFonts w:ascii="Calibri" w:eastAsia="Times New Roman" w:hAnsi="Calibri" w:cs="Calibri"/>
                      <w:color w:val="000000"/>
                    </w:rPr>
                    <w:t>Score</w:t>
                  </w:r>
                </w:p>
              </w:tc>
              <w:tc>
                <w:tcPr>
                  <w:tcW w:w="1280" w:type="dxa"/>
                  <w:tcBorders>
                    <w:top w:val="nil"/>
                    <w:left w:val="nil"/>
                    <w:bottom w:val="single" w:sz="4" w:space="0" w:color="auto"/>
                    <w:right w:val="single" w:sz="4" w:space="0" w:color="auto"/>
                  </w:tcBorders>
                  <w:shd w:val="clear" w:color="000000" w:fill="DCE6F1"/>
                  <w:noWrap/>
                  <w:vAlign w:val="bottom"/>
                  <w:hideMark/>
                </w:tcPr>
                <w:p w14:paraId="5E4EFD7E"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5661</w:t>
                  </w:r>
                </w:p>
              </w:tc>
              <w:tc>
                <w:tcPr>
                  <w:tcW w:w="1350" w:type="dxa"/>
                  <w:tcBorders>
                    <w:top w:val="nil"/>
                    <w:left w:val="nil"/>
                    <w:bottom w:val="single" w:sz="4" w:space="0" w:color="auto"/>
                    <w:right w:val="single" w:sz="4" w:space="0" w:color="auto"/>
                  </w:tcBorders>
                  <w:shd w:val="clear" w:color="000000" w:fill="DCE6F1"/>
                  <w:noWrap/>
                  <w:vAlign w:val="bottom"/>
                  <w:hideMark/>
                </w:tcPr>
                <w:p w14:paraId="175FA8A9"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7609</w:t>
                  </w:r>
                </w:p>
              </w:tc>
              <w:tc>
                <w:tcPr>
                  <w:tcW w:w="1800" w:type="dxa"/>
                  <w:tcBorders>
                    <w:top w:val="nil"/>
                    <w:left w:val="nil"/>
                    <w:bottom w:val="single" w:sz="4" w:space="0" w:color="auto"/>
                    <w:right w:val="single" w:sz="4" w:space="0" w:color="auto"/>
                  </w:tcBorders>
                  <w:shd w:val="clear" w:color="000000" w:fill="DCE6F1"/>
                  <w:noWrap/>
                  <w:vAlign w:val="bottom"/>
                  <w:hideMark/>
                </w:tcPr>
                <w:p w14:paraId="4BD625B9"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8774</w:t>
                  </w:r>
                </w:p>
              </w:tc>
              <w:tc>
                <w:tcPr>
                  <w:tcW w:w="1800" w:type="dxa"/>
                  <w:tcBorders>
                    <w:top w:val="nil"/>
                    <w:left w:val="nil"/>
                    <w:bottom w:val="single" w:sz="4" w:space="0" w:color="auto"/>
                    <w:right w:val="single" w:sz="4" w:space="0" w:color="auto"/>
                  </w:tcBorders>
                  <w:shd w:val="clear" w:color="000000" w:fill="DCE6F1"/>
                  <w:noWrap/>
                  <w:vAlign w:val="bottom"/>
                  <w:hideMark/>
                </w:tcPr>
                <w:p w14:paraId="71720B3D"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10829</w:t>
                  </w:r>
                </w:p>
              </w:tc>
            </w:tr>
            <w:tr w:rsidR="009B19C1" w:rsidRPr="009B19C1" w14:paraId="6F551CDE" w14:textId="77777777" w:rsidTr="00C213ED">
              <w:trPr>
                <w:trHeight w:val="70"/>
                <w:jc w:val="center"/>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14:paraId="30B24BF3" w14:textId="77777777" w:rsidR="009B19C1" w:rsidRPr="009B19C1" w:rsidRDefault="009B19C1" w:rsidP="009B19C1">
                  <w:pPr>
                    <w:spacing w:after="0" w:line="240" w:lineRule="auto"/>
                    <w:rPr>
                      <w:rFonts w:ascii="Calibri" w:eastAsia="Times New Roman" w:hAnsi="Calibri" w:cs="Calibri"/>
                      <w:color w:val="000000"/>
                    </w:rPr>
                  </w:pPr>
                  <w:r w:rsidRPr="009B19C1">
                    <w:rPr>
                      <w:rFonts w:ascii="Calibri" w:eastAsia="Times New Roman" w:hAnsi="Calibri" w:cs="Calibri"/>
                      <w:color w:val="000000"/>
                    </w:rPr>
                    <w:t>SAUM</w:t>
                  </w:r>
                </w:p>
              </w:tc>
              <w:tc>
                <w:tcPr>
                  <w:tcW w:w="713" w:type="dxa"/>
                  <w:tcBorders>
                    <w:top w:val="nil"/>
                    <w:left w:val="nil"/>
                    <w:bottom w:val="single" w:sz="4" w:space="0" w:color="auto"/>
                    <w:right w:val="single" w:sz="4" w:space="0" w:color="auto"/>
                  </w:tcBorders>
                  <w:shd w:val="clear" w:color="auto" w:fill="auto"/>
                  <w:noWrap/>
                  <w:vAlign w:val="bottom"/>
                  <w:hideMark/>
                </w:tcPr>
                <w:p w14:paraId="4318830B" w14:textId="77777777" w:rsidR="009B19C1" w:rsidRPr="009B19C1" w:rsidRDefault="009B19C1" w:rsidP="009B19C1">
                  <w:pPr>
                    <w:spacing w:after="0" w:line="240" w:lineRule="auto"/>
                    <w:rPr>
                      <w:rFonts w:ascii="Calibri" w:eastAsia="Times New Roman" w:hAnsi="Calibri" w:cs="Calibri"/>
                      <w:color w:val="000000"/>
                    </w:rPr>
                  </w:pPr>
                  <w:r w:rsidRPr="009B19C1">
                    <w:rPr>
                      <w:rFonts w:ascii="Calibri" w:eastAsia="Times New Roman" w:hAnsi="Calibri" w:cs="Calibri"/>
                      <w:color w:val="000000"/>
                    </w:rPr>
                    <w:t>Score</w:t>
                  </w:r>
                </w:p>
              </w:tc>
              <w:tc>
                <w:tcPr>
                  <w:tcW w:w="1280" w:type="dxa"/>
                  <w:tcBorders>
                    <w:top w:val="nil"/>
                    <w:left w:val="nil"/>
                    <w:bottom w:val="single" w:sz="4" w:space="0" w:color="auto"/>
                    <w:right w:val="single" w:sz="4" w:space="0" w:color="auto"/>
                  </w:tcBorders>
                  <w:shd w:val="clear" w:color="000000" w:fill="DCE6F1"/>
                  <w:noWrap/>
                  <w:vAlign w:val="bottom"/>
                  <w:hideMark/>
                </w:tcPr>
                <w:p w14:paraId="1E6807B4"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7250</w:t>
                  </w:r>
                </w:p>
              </w:tc>
              <w:tc>
                <w:tcPr>
                  <w:tcW w:w="1350" w:type="dxa"/>
                  <w:tcBorders>
                    <w:top w:val="nil"/>
                    <w:left w:val="nil"/>
                    <w:bottom w:val="single" w:sz="4" w:space="0" w:color="auto"/>
                    <w:right w:val="single" w:sz="4" w:space="0" w:color="auto"/>
                  </w:tcBorders>
                  <w:shd w:val="clear" w:color="000000" w:fill="DCE6F1"/>
                  <w:noWrap/>
                  <w:vAlign w:val="bottom"/>
                  <w:hideMark/>
                </w:tcPr>
                <w:p w14:paraId="17FC3B8A"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7720</w:t>
                  </w:r>
                </w:p>
              </w:tc>
              <w:tc>
                <w:tcPr>
                  <w:tcW w:w="1800" w:type="dxa"/>
                  <w:tcBorders>
                    <w:top w:val="nil"/>
                    <w:left w:val="nil"/>
                    <w:bottom w:val="single" w:sz="4" w:space="0" w:color="auto"/>
                    <w:right w:val="single" w:sz="4" w:space="0" w:color="auto"/>
                  </w:tcBorders>
                  <w:shd w:val="clear" w:color="000000" w:fill="DCE6F1"/>
                  <w:noWrap/>
                  <w:vAlign w:val="bottom"/>
                  <w:hideMark/>
                </w:tcPr>
                <w:p w14:paraId="4284EAFC"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9011</w:t>
                  </w:r>
                </w:p>
              </w:tc>
              <w:tc>
                <w:tcPr>
                  <w:tcW w:w="1800" w:type="dxa"/>
                  <w:tcBorders>
                    <w:top w:val="nil"/>
                    <w:left w:val="nil"/>
                    <w:bottom w:val="single" w:sz="4" w:space="0" w:color="auto"/>
                    <w:right w:val="single" w:sz="4" w:space="0" w:color="auto"/>
                  </w:tcBorders>
                  <w:shd w:val="clear" w:color="000000" w:fill="DCE6F1"/>
                  <w:noWrap/>
                  <w:vAlign w:val="bottom"/>
                  <w:hideMark/>
                </w:tcPr>
                <w:p w14:paraId="003794D3"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6913</w:t>
                  </w:r>
                </w:p>
              </w:tc>
            </w:tr>
            <w:tr w:rsidR="009B19C1" w:rsidRPr="009B19C1" w14:paraId="3C533087" w14:textId="77777777" w:rsidTr="00C213ED">
              <w:trPr>
                <w:trHeight w:val="70"/>
                <w:jc w:val="center"/>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14:paraId="2F417606" w14:textId="77777777" w:rsidR="009B19C1" w:rsidRPr="009B19C1" w:rsidRDefault="009B19C1" w:rsidP="009B19C1">
                  <w:pPr>
                    <w:spacing w:after="0" w:line="240" w:lineRule="auto"/>
                    <w:rPr>
                      <w:rFonts w:ascii="Calibri" w:eastAsia="Times New Roman" w:hAnsi="Calibri" w:cs="Calibri"/>
                      <w:color w:val="000000"/>
                    </w:rPr>
                  </w:pPr>
                  <w:r w:rsidRPr="009B19C1">
                    <w:rPr>
                      <w:rFonts w:ascii="Calibri" w:eastAsia="Times New Roman" w:hAnsi="Calibri" w:cs="Calibri"/>
                      <w:color w:val="000000"/>
                    </w:rPr>
                    <w:t>UAF</w:t>
                  </w:r>
                </w:p>
              </w:tc>
              <w:tc>
                <w:tcPr>
                  <w:tcW w:w="713" w:type="dxa"/>
                  <w:tcBorders>
                    <w:top w:val="nil"/>
                    <w:left w:val="nil"/>
                    <w:bottom w:val="single" w:sz="4" w:space="0" w:color="auto"/>
                    <w:right w:val="single" w:sz="4" w:space="0" w:color="auto"/>
                  </w:tcBorders>
                  <w:shd w:val="clear" w:color="auto" w:fill="auto"/>
                  <w:noWrap/>
                  <w:vAlign w:val="bottom"/>
                  <w:hideMark/>
                </w:tcPr>
                <w:p w14:paraId="7D599254" w14:textId="77777777" w:rsidR="009B19C1" w:rsidRPr="009B19C1" w:rsidRDefault="009B19C1" w:rsidP="009B19C1">
                  <w:pPr>
                    <w:spacing w:after="0" w:line="240" w:lineRule="auto"/>
                    <w:rPr>
                      <w:rFonts w:ascii="Calibri" w:eastAsia="Times New Roman" w:hAnsi="Calibri" w:cs="Calibri"/>
                      <w:color w:val="000000"/>
                    </w:rPr>
                  </w:pPr>
                  <w:r w:rsidRPr="009B19C1">
                    <w:rPr>
                      <w:rFonts w:ascii="Calibri" w:eastAsia="Times New Roman" w:hAnsi="Calibri" w:cs="Calibri"/>
                      <w:color w:val="000000"/>
                    </w:rPr>
                    <w:t>Score</w:t>
                  </w:r>
                </w:p>
              </w:tc>
              <w:tc>
                <w:tcPr>
                  <w:tcW w:w="1280" w:type="dxa"/>
                  <w:tcBorders>
                    <w:top w:val="nil"/>
                    <w:left w:val="nil"/>
                    <w:bottom w:val="single" w:sz="4" w:space="0" w:color="auto"/>
                    <w:right w:val="single" w:sz="4" w:space="0" w:color="auto"/>
                  </w:tcBorders>
                  <w:shd w:val="clear" w:color="000000" w:fill="DCE6F1"/>
                  <w:noWrap/>
                  <w:vAlign w:val="bottom"/>
                  <w:hideMark/>
                </w:tcPr>
                <w:p w14:paraId="704F8BA9"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54779</w:t>
                  </w:r>
                </w:p>
              </w:tc>
              <w:tc>
                <w:tcPr>
                  <w:tcW w:w="1350" w:type="dxa"/>
                  <w:tcBorders>
                    <w:top w:val="nil"/>
                    <w:left w:val="nil"/>
                    <w:bottom w:val="single" w:sz="4" w:space="0" w:color="auto"/>
                    <w:right w:val="single" w:sz="4" w:space="0" w:color="auto"/>
                  </w:tcBorders>
                  <w:shd w:val="clear" w:color="000000" w:fill="DCE6F1"/>
                  <w:noWrap/>
                  <w:vAlign w:val="bottom"/>
                  <w:hideMark/>
                </w:tcPr>
                <w:p w14:paraId="36ADC902"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50227</w:t>
                  </w:r>
                </w:p>
              </w:tc>
              <w:tc>
                <w:tcPr>
                  <w:tcW w:w="1800" w:type="dxa"/>
                  <w:tcBorders>
                    <w:top w:val="nil"/>
                    <w:left w:val="nil"/>
                    <w:bottom w:val="single" w:sz="4" w:space="0" w:color="auto"/>
                    <w:right w:val="single" w:sz="4" w:space="0" w:color="auto"/>
                  </w:tcBorders>
                  <w:shd w:val="clear" w:color="000000" w:fill="DCE6F1"/>
                  <w:noWrap/>
                  <w:vAlign w:val="bottom"/>
                  <w:hideMark/>
                </w:tcPr>
                <w:p w14:paraId="440519E2"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45789</w:t>
                  </w:r>
                </w:p>
              </w:tc>
              <w:tc>
                <w:tcPr>
                  <w:tcW w:w="1800" w:type="dxa"/>
                  <w:tcBorders>
                    <w:top w:val="nil"/>
                    <w:left w:val="nil"/>
                    <w:bottom w:val="single" w:sz="4" w:space="0" w:color="auto"/>
                    <w:right w:val="single" w:sz="4" w:space="0" w:color="auto"/>
                  </w:tcBorders>
                  <w:shd w:val="clear" w:color="000000" w:fill="DCE6F1"/>
                  <w:noWrap/>
                  <w:vAlign w:val="bottom"/>
                  <w:hideMark/>
                </w:tcPr>
                <w:p w14:paraId="12BEC9DF"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42115</w:t>
                  </w:r>
                </w:p>
              </w:tc>
            </w:tr>
            <w:tr w:rsidR="009B19C1" w:rsidRPr="009B19C1" w14:paraId="4375D2AF" w14:textId="77777777" w:rsidTr="00C213ED">
              <w:trPr>
                <w:trHeight w:val="98"/>
                <w:jc w:val="center"/>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14:paraId="5E796D94" w14:textId="77777777" w:rsidR="009B19C1" w:rsidRPr="009B19C1" w:rsidRDefault="009B19C1" w:rsidP="009B19C1">
                  <w:pPr>
                    <w:spacing w:after="0" w:line="240" w:lineRule="auto"/>
                    <w:rPr>
                      <w:rFonts w:ascii="Calibri" w:eastAsia="Times New Roman" w:hAnsi="Calibri" w:cs="Calibri"/>
                      <w:color w:val="000000"/>
                    </w:rPr>
                  </w:pPr>
                  <w:r w:rsidRPr="009B19C1">
                    <w:rPr>
                      <w:rFonts w:ascii="Calibri" w:eastAsia="Times New Roman" w:hAnsi="Calibri" w:cs="Calibri"/>
                      <w:color w:val="000000"/>
                    </w:rPr>
                    <w:t>UAFS</w:t>
                  </w:r>
                </w:p>
              </w:tc>
              <w:tc>
                <w:tcPr>
                  <w:tcW w:w="713" w:type="dxa"/>
                  <w:tcBorders>
                    <w:top w:val="nil"/>
                    <w:left w:val="nil"/>
                    <w:bottom w:val="single" w:sz="4" w:space="0" w:color="auto"/>
                    <w:right w:val="single" w:sz="4" w:space="0" w:color="auto"/>
                  </w:tcBorders>
                  <w:shd w:val="clear" w:color="auto" w:fill="auto"/>
                  <w:noWrap/>
                  <w:vAlign w:val="bottom"/>
                  <w:hideMark/>
                </w:tcPr>
                <w:p w14:paraId="736DABFE" w14:textId="77777777" w:rsidR="009B19C1" w:rsidRPr="009B19C1" w:rsidRDefault="009B19C1" w:rsidP="009B19C1">
                  <w:pPr>
                    <w:spacing w:after="0" w:line="240" w:lineRule="auto"/>
                    <w:rPr>
                      <w:rFonts w:ascii="Calibri" w:eastAsia="Times New Roman" w:hAnsi="Calibri" w:cs="Calibri"/>
                      <w:color w:val="000000"/>
                    </w:rPr>
                  </w:pPr>
                  <w:r w:rsidRPr="009B19C1">
                    <w:rPr>
                      <w:rFonts w:ascii="Calibri" w:eastAsia="Times New Roman" w:hAnsi="Calibri" w:cs="Calibri"/>
                      <w:color w:val="000000"/>
                    </w:rPr>
                    <w:t>Score</w:t>
                  </w:r>
                </w:p>
              </w:tc>
              <w:tc>
                <w:tcPr>
                  <w:tcW w:w="1280" w:type="dxa"/>
                  <w:tcBorders>
                    <w:top w:val="nil"/>
                    <w:left w:val="nil"/>
                    <w:bottom w:val="single" w:sz="4" w:space="0" w:color="auto"/>
                    <w:right w:val="single" w:sz="4" w:space="0" w:color="auto"/>
                  </w:tcBorders>
                  <w:shd w:val="clear" w:color="000000" w:fill="DCE6F1"/>
                  <w:noWrap/>
                  <w:vAlign w:val="bottom"/>
                  <w:hideMark/>
                </w:tcPr>
                <w:p w14:paraId="516C1852"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9874</w:t>
                  </w:r>
                </w:p>
              </w:tc>
              <w:tc>
                <w:tcPr>
                  <w:tcW w:w="1350" w:type="dxa"/>
                  <w:tcBorders>
                    <w:top w:val="nil"/>
                    <w:left w:val="nil"/>
                    <w:bottom w:val="single" w:sz="4" w:space="0" w:color="auto"/>
                    <w:right w:val="single" w:sz="4" w:space="0" w:color="auto"/>
                  </w:tcBorders>
                  <w:shd w:val="clear" w:color="000000" w:fill="DCE6F1"/>
                  <w:noWrap/>
                  <w:vAlign w:val="bottom"/>
                  <w:hideMark/>
                </w:tcPr>
                <w:p w14:paraId="3AEDF51B"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15577</w:t>
                  </w:r>
                </w:p>
              </w:tc>
              <w:tc>
                <w:tcPr>
                  <w:tcW w:w="1800" w:type="dxa"/>
                  <w:tcBorders>
                    <w:top w:val="nil"/>
                    <w:left w:val="nil"/>
                    <w:bottom w:val="single" w:sz="4" w:space="0" w:color="auto"/>
                    <w:right w:val="single" w:sz="4" w:space="0" w:color="auto"/>
                  </w:tcBorders>
                  <w:shd w:val="clear" w:color="000000" w:fill="DCE6F1"/>
                  <w:noWrap/>
                  <w:vAlign w:val="bottom"/>
                  <w:hideMark/>
                </w:tcPr>
                <w:p w14:paraId="55E0D530"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18974</w:t>
                  </w:r>
                </w:p>
              </w:tc>
              <w:tc>
                <w:tcPr>
                  <w:tcW w:w="1800" w:type="dxa"/>
                  <w:tcBorders>
                    <w:top w:val="nil"/>
                    <w:left w:val="nil"/>
                    <w:bottom w:val="single" w:sz="4" w:space="0" w:color="auto"/>
                    <w:right w:val="single" w:sz="4" w:space="0" w:color="auto"/>
                  </w:tcBorders>
                  <w:shd w:val="clear" w:color="000000" w:fill="DCE6F1"/>
                  <w:noWrap/>
                  <w:vAlign w:val="bottom"/>
                  <w:hideMark/>
                </w:tcPr>
                <w:p w14:paraId="2D5F7E1C"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3845</w:t>
                  </w:r>
                </w:p>
              </w:tc>
            </w:tr>
            <w:tr w:rsidR="009B19C1" w:rsidRPr="009B19C1" w14:paraId="5E7668F5" w14:textId="77777777" w:rsidTr="00C213ED">
              <w:trPr>
                <w:trHeight w:val="70"/>
                <w:jc w:val="center"/>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14:paraId="1A206D9A" w14:textId="77777777" w:rsidR="009B19C1" w:rsidRPr="009B19C1" w:rsidRDefault="009B19C1" w:rsidP="009B19C1">
                  <w:pPr>
                    <w:spacing w:after="0" w:line="240" w:lineRule="auto"/>
                    <w:rPr>
                      <w:rFonts w:ascii="Calibri" w:eastAsia="Times New Roman" w:hAnsi="Calibri" w:cs="Calibri"/>
                      <w:color w:val="000000"/>
                    </w:rPr>
                  </w:pPr>
                  <w:r w:rsidRPr="009B19C1">
                    <w:rPr>
                      <w:rFonts w:ascii="Calibri" w:eastAsia="Times New Roman" w:hAnsi="Calibri" w:cs="Calibri"/>
                      <w:color w:val="000000"/>
                    </w:rPr>
                    <w:t>UALR</w:t>
                  </w:r>
                </w:p>
              </w:tc>
              <w:tc>
                <w:tcPr>
                  <w:tcW w:w="713" w:type="dxa"/>
                  <w:tcBorders>
                    <w:top w:val="nil"/>
                    <w:left w:val="nil"/>
                    <w:bottom w:val="single" w:sz="4" w:space="0" w:color="auto"/>
                    <w:right w:val="single" w:sz="4" w:space="0" w:color="auto"/>
                  </w:tcBorders>
                  <w:shd w:val="clear" w:color="auto" w:fill="auto"/>
                  <w:noWrap/>
                  <w:vAlign w:val="bottom"/>
                  <w:hideMark/>
                </w:tcPr>
                <w:p w14:paraId="6919613E" w14:textId="77777777" w:rsidR="009B19C1" w:rsidRPr="009B19C1" w:rsidRDefault="009B19C1" w:rsidP="009B19C1">
                  <w:pPr>
                    <w:spacing w:after="0" w:line="240" w:lineRule="auto"/>
                    <w:rPr>
                      <w:rFonts w:ascii="Calibri" w:eastAsia="Times New Roman" w:hAnsi="Calibri" w:cs="Calibri"/>
                      <w:color w:val="000000"/>
                    </w:rPr>
                  </w:pPr>
                  <w:r w:rsidRPr="009B19C1">
                    <w:rPr>
                      <w:rFonts w:ascii="Calibri" w:eastAsia="Times New Roman" w:hAnsi="Calibri" w:cs="Calibri"/>
                      <w:color w:val="000000"/>
                    </w:rPr>
                    <w:t>Score</w:t>
                  </w:r>
                </w:p>
              </w:tc>
              <w:tc>
                <w:tcPr>
                  <w:tcW w:w="1280" w:type="dxa"/>
                  <w:tcBorders>
                    <w:top w:val="nil"/>
                    <w:left w:val="nil"/>
                    <w:bottom w:val="single" w:sz="4" w:space="0" w:color="auto"/>
                    <w:right w:val="single" w:sz="4" w:space="0" w:color="auto"/>
                  </w:tcBorders>
                  <w:shd w:val="clear" w:color="000000" w:fill="DCE6F1"/>
                  <w:noWrap/>
                  <w:vAlign w:val="bottom"/>
                  <w:hideMark/>
                </w:tcPr>
                <w:p w14:paraId="0DB47F7D"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25733</w:t>
                  </w:r>
                </w:p>
              </w:tc>
              <w:tc>
                <w:tcPr>
                  <w:tcW w:w="1350" w:type="dxa"/>
                  <w:tcBorders>
                    <w:top w:val="nil"/>
                    <w:left w:val="nil"/>
                    <w:bottom w:val="single" w:sz="4" w:space="0" w:color="auto"/>
                    <w:right w:val="single" w:sz="4" w:space="0" w:color="auto"/>
                  </w:tcBorders>
                  <w:shd w:val="clear" w:color="000000" w:fill="DCE6F1"/>
                  <w:noWrap/>
                  <w:vAlign w:val="bottom"/>
                  <w:hideMark/>
                </w:tcPr>
                <w:p w14:paraId="608B8A77"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18647</w:t>
                  </w:r>
                </w:p>
              </w:tc>
              <w:tc>
                <w:tcPr>
                  <w:tcW w:w="1800" w:type="dxa"/>
                  <w:tcBorders>
                    <w:top w:val="nil"/>
                    <w:left w:val="nil"/>
                    <w:bottom w:val="single" w:sz="4" w:space="0" w:color="auto"/>
                    <w:right w:val="single" w:sz="4" w:space="0" w:color="auto"/>
                  </w:tcBorders>
                  <w:shd w:val="clear" w:color="000000" w:fill="DCE6F1"/>
                  <w:noWrap/>
                  <w:vAlign w:val="bottom"/>
                  <w:hideMark/>
                </w:tcPr>
                <w:p w14:paraId="644BEFF0"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15547</w:t>
                  </w:r>
                </w:p>
              </w:tc>
              <w:tc>
                <w:tcPr>
                  <w:tcW w:w="1800" w:type="dxa"/>
                  <w:tcBorders>
                    <w:top w:val="nil"/>
                    <w:left w:val="nil"/>
                    <w:bottom w:val="single" w:sz="4" w:space="0" w:color="auto"/>
                    <w:right w:val="single" w:sz="4" w:space="0" w:color="auto"/>
                  </w:tcBorders>
                  <w:shd w:val="clear" w:color="000000" w:fill="DCE6F1"/>
                  <w:noWrap/>
                  <w:vAlign w:val="bottom"/>
                  <w:hideMark/>
                </w:tcPr>
                <w:p w14:paraId="5040BBEE"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32768</w:t>
                  </w:r>
                </w:p>
              </w:tc>
            </w:tr>
            <w:tr w:rsidR="009B19C1" w:rsidRPr="009B19C1" w14:paraId="32EA05B4" w14:textId="77777777" w:rsidTr="00C213ED">
              <w:trPr>
                <w:trHeight w:val="70"/>
                <w:jc w:val="center"/>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14:paraId="7FA5747D" w14:textId="77777777" w:rsidR="009B19C1" w:rsidRPr="009B19C1" w:rsidRDefault="009B19C1" w:rsidP="009B19C1">
                  <w:pPr>
                    <w:spacing w:after="0" w:line="240" w:lineRule="auto"/>
                    <w:rPr>
                      <w:rFonts w:ascii="Calibri" w:eastAsia="Times New Roman" w:hAnsi="Calibri" w:cs="Calibri"/>
                      <w:color w:val="000000"/>
                    </w:rPr>
                  </w:pPr>
                  <w:r w:rsidRPr="009B19C1">
                    <w:rPr>
                      <w:rFonts w:ascii="Calibri" w:eastAsia="Times New Roman" w:hAnsi="Calibri" w:cs="Calibri"/>
                      <w:color w:val="000000"/>
                    </w:rPr>
                    <w:t>UAM</w:t>
                  </w:r>
                </w:p>
              </w:tc>
              <w:tc>
                <w:tcPr>
                  <w:tcW w:w="713" w:type="dxa"/>
                  <w:tcBorders>
                    <w:top w:val="nil"/>
                    <w:left w:val="nil"/>
                    <w:bottom w:val="single" w:sz="4" w:space="0" w:color="auto"/>
                    <w:right w:val="single" w:sz="4" w:space="0" w:color="auto"/>
                  </w:tcBorders>
                  <w:shd w:val="clear" w:color="auto" w:fill="auto"/>
                  <w:noWrap/>
                  <w:vAlign w:val="bottom"/>
                  <w:hideMark/>
                </w:tcPr>
                <w:p w14:paraId="0972D86C" w14:textId="77777777" w:rsidR="009B19C1" w:rsidRPr="009B19C1" w:rsidRDefault="009B19C1" w:rsidP="009B19C1">
                  <w:pPr>
                    <w:spacing w:after="0" w:line="240" w:lineRule="auto"/>
                    <w:rPr>
                      <w:rFonts w:ascii="Calibri" w:eastAsia="Times New Roman" w:hAnsi="Calibri" w:cs="Calibri"/>
                      <w:color w:val="000000"/>
                    </w:rPr>
                  </w:pPr>
                  <w:r w:rsidRPr="009B19C1">
                    <w:rPr>
                      <w:rFonts w:ascii="Calibri" w:eastAsia="Times New Roman" w:hAnsi="Calibri" w:cs="Calibri"/>
                      <w:color w:val="000000"/>
                    </w:rPr>
                    <w:t>Score</w:t>
                  </w:r>
                </w:p>
              </w:tc>
              <w:tc>
                <w:tcPr>
                  <w:tcW w:w="1280" w:type="dxa"/>
                  <w:tcBorders>
                    <w:top w:val="nil"/>
                    <w:left w:val="nil"/>
                    <w:bottom w:val="single" w:sz="4" w:space="0" w:color="auto"/>
                    <w:right w:val="single" w:sz="4" w:space="0" w:color="auto"/>
                  </w:tcBorders>
                  <w:shd w:val="clear" w:color="000000" w:fill="DCE6F1"/>
                  <w:noWrap/>
                  <w:vAlign w:val="bottom"/>
                  <w:hideMark/>
                </w:tcPr>
                <w:p w14:paraId="15E56833"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5796</w:t>
                  </w:r>
                </w:p>
              </w:tc>
              <w:tc>
                <w:tcPr>
                  <w:tcW w:w="1350" w:type="dxa"/>
                  <w:tcBorders>
                    <w:top w:val="nil"/>
                    <w:left w:val="nil"/>
                    <w:bottom w:val="single" w:sz="4" w:space="0" w:color="auto"/>
                    <w:right w:val="single" w:sz="4" w:space="0" w:color="auto"/>
                  </w:tcBorders>
                  <w:shd w:val="clear" w:color="000000" w:fill="DCE6F1"/>
                  <w:noWrap/>
                  <w:vAlign w:val="bottom"/>
                  <w:hideMark/>
                </w:tcPr>
                <w:p w14:paraId="1CDB3283"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7804</w:t>
                  </w:r>
                </w:p>
              </w:tc>
              <w:tc>
                <w:tcPr>
                  <w:tcW w:w="1800" w:type="dxa"/>
                  <w:tcBorders>
                    <w:top w:val="nil"/>
                    <w:left w:val="nil"/>
                    <w:bottom w:val="single" w:sz="4" w:space="0" w:color="auto"/>
                    <w:right w:val="single" w:sz="4" w:space="0" w:color="auto"/>
                  </w:tcBorders>
                  <w:shd w:val="clear" w:color="000000" w:fill="DCE6F1"/>
                  <w:noWrap/>
                  <w:vAlign w:val="bottom"/>
                  <w:hideMark/>
                </w:tcPr>
                <w:p w14:paraId="202D9818"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7677</w:t>
                  </w:r>
                </w:p>
              </w:tc>
              <w:tc>
                <w:tcPr>
                  <w:tcW w:w="1800" w:type="dxa"/>
                  <w:tcBorders>
                    <w:top w:val="nil"/>
                    <w:left w:val="nil"/>
                    <w:bottom w:val="single" w:sz="4" w:space="0" w:color="auto"/>
                    <w:right w:val="single" w:sz="4" w:space="0" w:color="auto"/>
                  </w:tcBorders>
                  <w:shd w:val="clear" w:color="000000" w:fill="DCE6F1"/>
                  <w:noWrap/>
                  <w:vAlign w:val="bottom"/>
                  <w:hideMark/>
                </w:tcPr>
                <w:p w14:paraId="103095A8"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2575</w:t>
                  </w:r>
                </w:p>
              </w:tc>
            </w:tr>
            <w:tr w:rsidR="009B19C1" w:rsidRPr="009B19C1" w14:paraId="3C0CFE81" w14:textId="77777777" w:rsidTr="00672BF7">
              <w:trPr>
                <w:trHeight w:val="70"/>
                <w:jc w:val="center"/>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14:paraId="56E9A2A8" w14:textId="77777777" w:rsidR="009B19C1" w:rsidRPr="009B19C1" w:rsidRDefault="009B19C1" w:rsidP="009B19C1">
                  <w:pPr>
                    <w:spacing w:after="0" w:line="240" w:lineRule="auto"/>
                    <w:rPr>
                      <w:rFonts w:ascii="Calibri" w:eastAsia="Times New Roman" w:hAnsi="Calibri" w:cs="Calibri"/>
                      <w:color w:val="000000"/>
                    </w:rPr>
                  </w:pPr>
                  <w:r w:rsidRPr="009B19C1">
                    <w:rPr>
                      <w:rFonts w:ascii="Calibri" w:eastAsia="Times New Roman" w:hAnsi="Calibri" w:cs="Calibri"/>
                      <w:color w:val="000000"/>
                    </w:rPr>
                    <w:t>UAPB</w:t>
                  </w:r>
                </w:p>
              </w:tc>
              <w:tc>
                <w:tcPr>
                  <w:tcW w:w="713" w:type="dxa"/>
                  <w:tcBorders>
                    <w:top w:val="nil"/>
                    <w:left w:val="nil"/>
                    <w:bottom w:val="single" w:sz="4" w:space="0" w:color="auto"/>
                    <w:right w:val="single" w:sz="4" w:space="0" w:color="auto"/>
                  </w:tcBorders>
                  <w:shd w:val="clear" w:color="auto" w:fill="auto"/>
                  <w:noWrap/>
                  <w:vAlign w:val="bottom"/>
                  <w:hideMark/>
                </w:tcPr>
                <w:p w14:paraId="5C11DFD2" w14:textId="77777777" w:rsidR="009B19C1" w:rsidRPr="009B19C1" w:rsidRDefault="009B19C1" w:rsidP="009B19C1">
                  <w:pPr>
                    <w:spacing w:after="0" w:line="240" w:lineRule="auto"/>
                    <w:rPr>
                      <w:rFonts w:ascii="Calibri" w:eastAsia="Times New Roman" w:hAnsi="Calibri" w:cs="Calibri"/>
                      <w:color w:val="000000"/>
                    </w:rPr>
                  </w:pPr>
                  <w:r w:rsidRPr="009B19C1">
                    <w:rPr>
                      <w:rFonts w:ascii="Calibri" w:eastAsia="Times New Roman" w:hAnsi="Calibri" w:cs="Calibri"/>
                      <w:color w:val="000000"/>
                    </w:rPr>
                    <w:t>Score</w:t>
                  </w:r>
                </w:p>
              </w:tc>
              <w:tc>
                <w:tcPr>
                  <w:tcW w:w="1280" w:type="dxa"/>
                  <w:tcBorders>
                    <w:top w:val="nil"/>
                    <w:left w:val="nil"/>
                    <w:bottom w:val="single" w:sz="4" w:space="0" w:color="auto"/>
                    <w:right w:val="single" w:sz="4" w:space="0" w:color="auto"/>
                  </w:tcBorders>
                  <w:shd w:val="clear" w:color="000000" w:fill="DCE6F1"/>
                  <w:noWrap/>
                  <w:vAlign w:val="bottom"/>
                  <w:hideMark/>
                </w:tcPr>
                <w:p w14:paraId="34C45E7F"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5792</w:t>
                  </w:r>
                </w:p>
              </w:tc>
              <w:tc>
                <w:tcPr>
                  <w:tcW w:w="1350" w:type="dxa"/>
                  <w:tcBorders>
                    <w:top w:val="nil"/>
                    <w:left w:val="nil"/>
                    <w:bottom w:val="single" w:sz="4" w:space="0" w:color="auto"/>
                    <w:right w:val="single" w:sz="4" w:space="0" w:color="auto"/>
                  </w:tcBorders>
                  <w:shd w:val="clear" w:color="000000" w:fill="DCE6F1"/>
                  <w:noWrap/>
                  <w:vAlign w:val="bottom"/>
                  <w:hideMark/>
                </w:tcPr>
                <w:p w14:paraId="6C69F47E"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7408</w:t>
                  </w:r>
                </w:p>
              </w:tc>
              <w:tc>
                <w:tcPr>
                  <w:tcW w:w="1800" w:type="dxa"/>
                  <w:tcBorders>
                    <w:top w:val="nil"/>
                    <w:left w:val="nil"/>
                    <w:bottom w:val="single" w:sz="4" w:space="0" w:color="auto"/>
                    <w:right w:val="single" w:sz="4" w:space="0" w:color="auto"/>
                  </w:tcBorders>
                  <w:shd w:val="clear" w:color="000000" w:fill="DCE6F1"/>
                  <w:noWrap/>
                  <w:vAlign w:val="bottom"/>
                  <w:hideMark/>
                </w:tcPr>
                <w:p w14:paraId="37D5751E"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8435</w:t>
                  </w:r>
                </w:p>
              </w:tc>
              <w:tc>
                <w:tcPr>
                  <w:tcW w:w="1800" w:type="dxa"/>
                  <w:tcBorders>
                    <w:top w:val="nil"/>
                    <w:left w:val="nil"/>
                    <w:bottom w:val="single" w:sz="4" w:space="0" w:color="auto"/>
                    <w:right w:val="single" w:sz="4" w:space="0" w:color="auto"/>
                  </w:tcBorders>
                  <w:shd w:val="clear" w:color="000000" w:fill="DCE6F1"/>
                  <w:noWrap/>
                  <w:vAlign w:val="bottom"/>
                  <w:hideMark/>
                </w:tcPr>
                <w:p w14:paraId="12FAD6BE"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3986</w:t>
                  </w:r>
                </w:p>
              </w:tc>
            </w:tr>
            <w:tr w:rsidR="009B19C1" w:rsidRPr="009B19C1" w14:paraId="50029494" w14:textId="77777777" w:rsidTr="00672BF7">
              <w:trPr>
                <w:trHeight w:val="70"/>
                <w:jc w:val="center"/>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14:paraId="598C7FA4" w14:textId="77777777" w:rsidR="009B19C1" w:rsidRPr="009B19C1" w:rsidRDefault="009B19C1" w:rsidP="009B19C1">
                  <w:pPr>
                    <w:spacing w:after="0" w:line="240" w:lineRule="auto"/>
                    <w:rPr>
                      <w:rFonts w:ascii="Calibri" w:eastAsia="Times New Roman" w:hAnsi="Calibri" w:cs="Calibri"/>
                      <w:color w:val="000000"/>
                    </w:rPr>
                  </w:pPr>
                  <w:r w:rsidRPr="009B19C1">
                    <w:rPr>
                      <w:rFonts w:ascii="Calibri" w:eastAsia="Times New Roman" w:hAnsi="Calibri" w:cs="Calibri"/>
                      <w:color w:val="000000"/>
                    </w:rPr>
                    <w:t>UCA</w:t>
                  </w:r>
                </w:p>
              </w:tc>
              <w:tc>
                <w:tcPr>
                  <w:tcW w:w="713" w:type="dxa"/>
                  <w:tcBorders>
                    <w:top w:val="nil"/>
                    <w:left w:val="nil"/>
                    <w:bottom w:val="single" w:sz="4" w:space="0" w:color="auto"/>
                    <w:right w:val="single" w:sz="4" w:space="0" w:color="auto"/>
                  </w:tcBorders>
                  <w:shd w:val="clear" w:color="auto" w:fill="auto"/>
                  <w:noWrap/>
                  <w:vAlign w:val="bottom"/>
                  <w:hideMark/>
                </w:tcPr>
                <w:p w14:paraId="7E099C2D" w14:textId="77777777" w:rsidR="009B19C1" w:rsidRPr="009B19C1" w:rsidRDefault="009B19C1" w:rsidP="009B19C1">
                  <w:pPr>
                    <w:spacing w:after="0" w:line="240" w:lineRule="auto"/>
                    <w:rPr>
                      <w:rFonts w:ascii="Calibri" w:eastAsia="Times New Roman" w:hAnsi="Calibri" w:cs="Calibri"/>
                      <w:color w:val="000000"/>
                    </w:rPr>
                  </w:pPr>
                  <w:r w:rsidRPr="009B19C1">
                    <w:rPr>
                      <w:rFonts w:ascii="Calibri" w:eastAsia="Times New Roman" w:hAnsi="Calibri" w:cs="Calibri"/>
                      <w:color w:val="000000"/>
                    </w:rPr>
                    <w:t>Score</w:t>
                  </w:r>
                </w:p>
              </w:tc>
              <w:tc>
                <w:tcPr>
                  <w:tcW w:w="1280" w:type="dxa"/>
                  <w:tcBorders>
                    <w:top w:val="nil"/>
                    <w:left w:val="nil"/>
                    <w:bottom w:val="single" w:sz="4" w:space="0" w:color="auto"/>
                    <w:right w:val="single" w:sz="4" w:space="0" w:color="auto"/>
                  </w:tcBorders>
                  <w:shd w:val="clear" w:color="000000" w:fill="DCE6F1"/>
                  <w:noWrap/>
                  <w:vAlign w:val="bottom"/>
                  <w:hideMark/>
                </w:tcPr>
                <w:p w14:paraId="51B9763D"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18859</w:t>
                  </w:r>
                </w:p>
              </w:tc>
              <w:tc>
                <w:tcPr>
                  <w:tcW w:w="1350" w:type="dxa"/>
                  <w:tcBorders>
                    <w:top w:val="nil"/>
                    <w:left w:val="nil"/>
                    <w:bottom w:val="single" w:sz="4" w:space="0" w:color="auto"/>
                    <w:right w:val="single" w:sz="4" w:space="0" w:color="auto"/>
                  </w:tcBorders>
                  <w:shd w:val="clear" w:color="000000" w:fill="DCE6F1"/>
                  <w:noWrap/>
                  <w:vAlign w:val="bottom"/>
                  <w:hideMark/>
                </w:tcPr>
                <w:p w14:paraId="52F9E0CB"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22888</w:t>
                  </w:r>
                </w:p>
              </w:tc>
              <w:tc>
                <w:tcPr>
                  <w:tcW w:w="1800" w:type="dxa"/>
                  <w:tcBorders>
                    <w:top w:val="nil"/>
                    <w:left w:val="nil"/>
                    <w:bottom w:val="single" w:sz="4" w:space="0" w:color="auto"/>
                    <w:right w:val="single" w:sz="4" w:space="0" w:color="auto"/>
                  </w:tcBorders>
                  <w:shd w:val="clear" w:color="000000" w:fill="DCE6F1"/>
                  <w:noWrap/>
                  <w:vAlign w:val="bottom"/>
                  <w:hideMark/>
                </w:tcPr>
                <w:p w14:paraId="5731B565"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24478</w:t>
                  </w:r>
                </w:p>
              </w:tc>
              <w:tc>
                <w:tcPr>
                  <w:tcW w:w="1800" w:type="dxa"/>
                  <w:tcBorders>
                    <w:top w:val="nil"/>
                    <w:left w:val="nil"/>
                    <w:bottom w:val="single" w:sz="4" w:space="0" w:color="auto"/>
                    <w:right w:val="single" w:sz="4" w:space="0" w:color="auto"/>
                  </w:tcBorders>
                  <w:shd w:val="clear" w:color="000000" w:fill="DCE6F1"/>
                  <w:noWrap/>
                  <w:vAlign w:val="bottom"/>
                  <w:hideMark/>
                </w:tcPr>
                <w:p w14:paraId="2908C1E1"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21587</w:t>
                  </w:r>
                </w:p>
              </w:tc>
            </w:tr>
            <w:tr w:rsidR="009B19C1" w:rsidRPr="009B19C1" w14:paraId="7DC8C73A" w14:textId="77777777" w:rsidTr="00672BF7">
              <w:trPr>
                <w:trHeight w:val="70"/>
                <w:jc w:val="center"/>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14:paraId="0E0AC251" w14:textId="77777777" w:rsidR="009B19C1" w:rsidRPr="009B19C1" w:rsidRDefault="009B19C1" w:rsidP="009B19C1">
                  <w:pPr>
                    <w:spacing w:after="0" w:line="240" w:lineRule="auto"/>
                    <w:rPr>
                      <w:rFonts w:ascii="Calibri" w:eastAsia="Times New Roman" w:hAnsi="Calibri" w:cs="Calibri"/>
                      <w:color w:val="000000"/>
                    </w:rPr>
                  </w:pPr>
                  <w:r w:rsidRPr="009B19C1">
                    <w:rPr>
                      <w:rFonts w:ascii="Calibri" w:eastAsia="Times New Roman" w:hAnsi="Calibri" w:cs="Calibri"/>
                      <w:color w:val="000000"/>
                    </w:rPr>
                    <w:t>4YR</w:t>
                  </w:r>
                </w:p>
              </w:tc>
              <w:tc>
                <w:tcPr>
                  <w:tcW w:w="713" w:type="dxa"/>
                  <w:tcBorders>
                    <w:top w:val="nil"/>
                    <w:left w:val="nil"/>
                    <w:bottom w:val="single" w:sz="4" w:space="0" w:color="auto"/>
                    <w:right w:val="single" w:sz="4" w:space="0" w:color="auto"/>
                  </w:tcBorders>
                  <w:shd w:val="clear" w:color="auto" w:fill="auto"/>
                  <w:noWrap/>
                  <w:vAlign w:val="bottom"/>
                  <w:hideMark/>
                </w:tcPr>
                <w:p w14:paraId="4DCD5B04" w14:textId="77777777" w:rsidR="009B19C1" w:rsidRPr="009B19C1" w:rsidRDefault="009B19C1" w:rsidP="009B19C1">
                  <w:pPr>
                    <w:spacing w:after="0" w:line="240" w:lineRule="auto"/>
                    <w:rPr>
                      <w:rFonts w:ascii="Calibri" w:eastAsia="Times New Roman" w:hAnsi="Calibri" w:cs="Calibri"/>
                      <w:color w:val="000000"/>
                    </w:rPr>
                  </w:pPr>
                  <w:r w:rsidRPr="009B19C1">
                    <w:rPr>
                      <w:rFonts w:ascii="Calibri" w:eastAsia="Times New Roman" w:hAnsi="Calibri" w:cs="Calibri"/>
                      <w:color w:val="000000"/>
                    </w:rPr>
                    <w:t>Sum</w:t>
                  </w:r>
                </w:p>
              </w:tc>
              <w:tc>
                <w:tcPr>
                  <w:tcW w:w="1280" w:type="dxa"/>
                  <w:tcBorders>
                    <w:top w:val="nil"/>
                    <w:left w:val="nil"/>
                    <w:bottom w:val="single" w:sz="4" w:space="0" w:color="auto"/>
                    <w:right w:val="single" w:sz="4" w:space="0" w:color="auto"/>
                  </w:tcBorders>
                  <w:shd w:val="clear" w:color="000000" w:fill="DCE6F1"/>
                  <w:noWrap/>
                  <w:vAlign w:val="bottom"/>
                  <w:hideMark/>
                </w:tcPr>
                <w:p w14:paraId="5A298E21"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183380</w:t>
                  </w:r>
                </w:p>
              </w:tc>
              <w:tc>
                <w:tcPr>
                  <w:tcW w:w="1350" w:type="dxa"/>
                  <w:tcBorders>
                    <w:top w:val="nil"/>
                    <w:left w:val="nil"/>
                    <w:bottom w:val="single" w:sz="4" w:space="0" w:color="auto"/>
                    <w:right w:val="single" w:sz="4" w:space="0" w:color="auto"/>
                  </w:tcBorders>
                  <w:shd w:val="clear" w:color="000000" w:fill="DCE6F1"/>
                  <w:noWrap/>
                  <w:vAlign w:val="bottom"/>
                  <w:hideMark/>
                </w:tcPr>
                <w:p w14:paraId="073E747D"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183380</w:t>
                  </w:r>
                </w:p>
              </w:tc>
              <w:tc>
                <w:tcPr>
                  <w:tcW w:w="1800" w:type="dxa"/>
                  <w:tcBorders>
                    <w:top w:val="nil"/>
                    <w:left w:val="nil"/>
                    <w:bottom w:val="single" w:sz="4" w:space="0" w:color="auto"/>
                    <w:right w:val="single" w:sz="4" w:space="0" w:color="auto"/>
                  </w:tcBorders>
                  <w:shd w:val="clear" w:color="000000" w:fill="DCE6F1"/>
                  <w:noWrap/>
                  <w:vAlign w:val="bottom"/>
                  <w:hideMark/>
                </w:tcPr>
                <w:p w14:paraId="0207937D"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183380</w:t>
                  </w:r>
                </w:p>
              </w:tc>
              <w:tc>
                <w:tcPr>
                  <w:tcW w:w="1800" w:type="dxa"/>
                  <w:tcBorders>
                    <w:top w:val="nil"/>
                    <w:left w:val="nil"/>
                    <w:bottom w:val="single" w:sz="4" w:space="0" w:color="auto"/>
                    <w:right w:val="single" w:sz="4" w:space="0" w:color="auto"/>
                  </w:tcBorders>
                  <w:shd w:val="clear" w:color="000000" w:fill="DCE6F1"/>
                  <w:noWrap/>
                  <w:vAlign w:val="bottom"/>
                  <w:hideMark/>
                </w:tcPr>
                <w:p w14:paraId="77B1DF19"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183380</w:t>
                  </w:r>
                </w:p>
              </w:tc>
            </w:tr>
          </w:tbl>
          <w:p w14:paraId="4FAEC0D1" w14:textId="77777777" w:rsidR="009B19C1" w:rsidRDefault="009B19C1" w:rsidP="009B19C1">
            <w:pPr>
              <w:spacing w:after="0"/>
              <w:rPr>
                <w:rFonts w:ascii="Arial" w:hAnsi="Arial" w:cs="Arial"/>
                <w:sz w:val="24"/>
                <w:szCs w:val="28"/>
              </w:rPr>
            </w:pPr>
          </w:p>
          <w:p w14:paraId="4F395CFC" w14:textId="12DAA5EB" w:rsidR="009B19C1" w:rsidRDefault="009B19C1" w:rsidP="009B19C1">
            <w:pPr>
              <w:spacing w:after="0"/>
              <w:rPr>
                <w:rFonts w:ascii="Arial" w:hAnsi="Arial" w:cs="Arial"/>
                <w:sz w:val="24"/>
                <w:szCs w:val="28"/>
              </w:rPr>
            </w:pPr>
            <w:r>
              <w:rPr>
                <w:rFonts w:ascii="Arial" w:hAnsi="Arial" w:cs="Arial"/>
                <w:sz w:val="24"/>
                <w:szCs w:val="28"/>
              </w:rPr>
              <w:t xml:space="preserve">Step 4: Multiply the model weightings for each metric against the </w:t>
            </w:r>
            <w:r w:rsidR="00DC03AA">
              <w:rPr>
                <w:rFonts w:ascii="Arial" w:hAnsi="Arial" w:cs="Arial"/>
                <w:sz w:val="24"/>
                <w:szCs w:val="28"/>
              </w:rPr>
              <w:t>s</w:t>
            </w:r>
            <w:r w:rsidR="00597387">
              <w:rPr>
                <w:rFonts w:ascii="Arial" w:hAnsi="Arial" w:cs="Arial"/>
                <w:sz w:val="24"/>
                <w:szCs w:val="28"/>
              </w:rPr>
              <w:t>caled score for each institution to calculate the weighted and scaled score.</w:t>
            </w:r>
          </w:p>
          <w:p w14:paraId="61E0857A" w14:textId="321FB566" w:rsidR="008730D9" w:rsidRDefault="008730D9" w:rsidP="009B19C1">
            <w:pPr>
              <w:spacing w:after="0"/>
              <w:rPr>
                <w:rFonts w:ascii="Arial" w:hAnsi="Arial" w:cs="Arial"/>
                <w:sz w:val="24"/>
                <w:szCs w:val="28"/>
              </w:rPr>
            </w:pPr>
          </w:p>
          <w:p w14:paraId="057EE998" w14:textId="2D5B1B9B" w:rsidR="008730D9" w:rsidRDefault="008730D9" w:rsidP="009B19C1">
            <w:pPr>
              <w:spacing w:after="0"/>
              <w:rPr>
                <w:rFonts w:ascii="Arial" w:hAnsi="Arial" w:cs="Arial"/>
                <w:sz w:val="24"/>
                <w:szCs w:val="28"/>
              </w:rPr>
            </w:pPr>
          </w:p>
          <w:p w14:paraId="1B3EDFC7" w14:textId="3C3BF935" w:rsidR="008730D9" w:rsidRDefault="008730D9" w:rsidP="009B19C1">
            <w:pPr>
              <w:spacing w:after="0"/>
              <w:rPr>
                <w:rFonts w:ascii="Arial" w:hAnsi="Arial" w:cs="Arial"/>
                <w:sz w:val="24"/>
                <w:szCs w:val="28"/>
              </w:rPr>
            </w:pPr>
          </w:p>
          <w:p w14:paraId="7218E67A" w14:textId="5573F846" w:rsidR="008730D9" w:rsidRDefault="008730D9" w:rsidP="009B19C1">
            <w:pPr>
              <w:spacing w:after="0"/>
              <w:rPr>
                <w:rFonts w:ascii="Arial" w:hAnsi="Arial" w:cs="Arial"/>
                <w:sz w:val="24"/>
                <w:szCs w:val="28"/>
              </w:rPr>
            </w:pPr>
          </w:p>
          <w:p w14:paraId="5D0867C6" w14:textId="5B7C5CF5" w:rsidR="008730D9" w:rsidRDefault="008730D9" w:rsidP="009B19C1">
            <w:pPr>
              <w:spacing w:after="0"/>
              <w:rPr>
                <w:rFonts w:ascii="Arial" w:hAnsi="Arial" w:cs="Arial"/>
                <w:sz w:val="24"/>
                <w:szCs w:val="28"/>
              </w:rPr>
            </w:pPr>
          </w:p>
          <w:p w14:paraId="4D071665" w14:textId="16CD9209" w:rsidR="008730D9" w:rsidRDefault="008730D9" w:rsidP="009B19C1">
            <w:pPr>
              <w:spacing w:after="0"/>
              <w:rPr>
                <w:rFonts w:ascii="Arial" w:hAnsi="Arial" w:cs="Arial"/>
                <w:sz w:val="24"/>
                <w:szCs w:val="28"/>
              </w:rPr>
            </w:pPr>
          </w:p>
          <w:p w14:paraId="67682BA6" w14:textId="3EC19EC6" w:rsidR="008730D9" w:rsidRDefault="008730D9" w:rsidP="009B19C1">
            <w:pPr>
              <w:spacing w:after="0"/>
              <w:rPr>
                <w:rFonts w:ascii="Arial" w:hAnsi="Arial" w:cs="Arial"/>
                <w:sz w:val="24"/>
                <w:szCs w:val="28"/>
              </w:rPr>
            </w:pPr>
          </w:p>
          <w:p w14:paraId="24F4DB23" w14:textId="7B6D85EA" w:rsidR="008730D9" w:rsidRDefault="008730D9" w:rsidP="009B19C1">
            <w:pPr>
              <w:spacing w:after="0"/>
              <w:rPr>
                <w:rFonts w:ascii="Arial" w:hAnsi="Arial" w:cs="Arial"/>
                <w:sz w:val="24"/>
                <w:szCs w:val="28"/>
              </w:rPr>
            </w:pPr>
          </w:p>
          <w:p w14:paraId="33B7601D" w14:textId="77777777" w:rsidR="008730D9" w:rsidRDefault="008730D9" w:rsidP="009B19C1">
            <w:pPr>
              <w:spacing w:after="0"/>
              <w:rPr>
                <w:rFonts w:ascii="Arial" w:hAnsi="Arial" w:cs="Arial"/>
                <w:sz w:val="24"/>
                <w:szCs w:val="28"/>
              </w:rPr>
            </w:pPr>
          </w:p>
          <w:tbl>
            <w:tblPr>
              <w:tblW w:w="8605" w:type="dxa"/>
              <w:tblLook w:val="04A0" w:firstRow="1" w:lastRow="0" w:firstColumn="1" w:lastColumn="0" w:noHBand="0" w:noVBand="1"/>
            </w:tblPr>
            <w:tblGrid>
              <w:gridCol w:w="803"/>
              <w:gridCol w:w="1052"/>
              <w:gridCol w:w="1350"/>
              <w:gridCol w:w="1350"/>
              <w:gridCol w:w="1170"/>
              <w:gridCol w:w="1170"/>
              <w:gridCol w:w="1710"/>
            </w:tblGrid>
            <w:tr w:rsidR="00597387" w:rsidRPr="00597387" w14:paraId="3F604E78" w14:textId="77777777" w:rsidTr="00615F78">
              <w:trPr>
                <w:trHeight w:val="215"/>
              </w:trPr>
              <w:tc>
                <w:tcPr>
                  <w:tcW w:w="1855" w:type="dxa"/>
                  <w:gridSpan w:val="2"/>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14:paraId="3CE7F6A9" w14:textId="77777777" w:rsidR="00597387" w:rsidRPr="00597387" w:rsidRDefault="00597387" w:rsidP="00597387">
                  <w:pPr>
                    <w:spacing w:after="0" w:line="240" w:lineRule="auto"/>
                    <w:jc w:val="center"/>
                    <w:rPr>
                      <w:rFonts w:ascii="Calibri" w:eastAsia="Times New Roman" w:hAnsi="Calibri" w:cs="Calibri"/>
                      <w:color w:val="000000"/>
                    </w:rPr>
                  </w:pPr>
                  <w:r w:rsidRPr="00597387">
                    <w:rPr>
                      <w:rFonts w:ascii="Calibri" w:eastAsia="Times New Roman" w:hAnsi="Calibri" w:cs="Calibri"/>
                      <w:color w:val="000000"/>
                    </w:rPr>
                    <w:lastRenderedPageBreak/>
                    <w:t>(3) WEIGHTS</w:t>
                  </w:r>
                </w:p>
              </w:tc>
              <w:tc>
                <w:tcPr>
                  <w:tcW w:w="6750" w:type="dxa"/>
                  <w:gridSpan w:val="5"/>
                  <w:tcBorders>
                    <w:top w:val="single" w:sz="4" w:space="0" w:color="auto"/>
                    <w:left w:val="nil"/>
                    <w:bottom w:val="single" w:sz="4" w:space="0" w:color="auto"/>
                    <w:right w:val="single" w:sz="4" w:space="0" w:color="auto"/>
                  </w:tcBorders>
                  <w:shd w:val="clear" w:color="000000" w:fill="95B3D7"/>
                  <w:noWrap/>
                  <w:vAlign w:val="bottom"/>
                  <w:hideMark/>
                </w:tcPr>
                <w:p w14:paraId="29EE8B3C" w14:textId="77777777" w:rsidR="00597387" w:rsidRPr="00597387" w:rsidRDefault="00597387" w:rsidP="00597387">
                  <w:pPr>
                    <w:spacing w:after="0" w:line="240" w:lineRule="auto"/>
                    <w:jc w:val="center"/>
                    <w:rPr>
                      <w:rFonts w:ascii="Calibri" w:eastAsia="Times New Roman" w:hAnsi="Calibri" w:cs="Calibri"/>
                      <w:color w:val="000000"/>
                    </w:rPr>
                  </w:pPr>
                  <w:r w:rsidRPr="00597387">
                    <w:rPr>
                      <w:rFonts w:ascii="Calibri" w:eastAsia="Times New Roman" w:hAnsi="Calibri" w:cs="Calibri"/>
                      <w:color w:val="000000"/>
                    </w:rPr>
                    <w:t>Effectiveness</w:t>
                  </w:r>
                </w:p>
              </w:tc>
            </w:tr>
            <w:tr w:rsidR="00672BF7" w:rsidRPr="00597387" w14:paraId="1AF3C8F1" w14:textId="77777777" w:rsidTr="00615F78">
              <w:trPr>
                <w:trHeight w:val="368"/>
              </w:trPr>
              <w:tc>
                <w:tcPr>
                  <w:tcW w:w="1855" w:type="dxa"/>
                  <w:gridSpan w:val="2"/>
                  <w:vMerge/>
                  <w:tcBorders>
                    <w:top w:val="single" w:sz="4" w:space="0" w:color="auto"/>
                    <w:left w:val="single" w:sz="4" w:space="0" w:color="auto"/>
                    <w:bottom w:val="single" w:sz="4" w:space="0" w:color="auto"/>
                    <w:right w:val="single" w:sz="4" w:space="0" w:color="auto"/>
                  </w:tcBorders>
                  <w:vAlign w:val="center"/>
                  <w:hideMark/>
                </w:tcPr>
                <w:p w14:paraId="6CAF2AFB" w14:textId="77777777" w:rsidR="00597387" w:rsidRPr="00597387" w:rsidRDefault="00597387" w:rsidP="00597387">
                  <w:pPr>
                    <w:spacing w:after="0" w:line="240" w:lineRule="auto"/>
                    <w:rPr>
                      <w:rFonts w:ascii="Calibri" w:eastAsia="Times New Roman" w:hAnsi="Calibri" w:cs="Calibri"/>
                      <w:color w:val="000000"/>
                    </w:rPr>
                  </w:pPr>
                </w:p>
              </w:tc>
              <w:tc>
                <w:tcPr>
                  <w:tcW w:w="1350" w:type="dxa"/>
                  <w:tcBorders>
                    <w:top w:val="nil"/>
                    <w:left w:val="nil"/>
                    <w:bottom w:val="single" w:sz="4" w:space="0" w:color="auto"/>
                    <w:right w:val="single" w:sz="4" w:space="0" w:color="auto"/>
                  </w:tcBorders>
                  <w:shd w:val="clear" w:color="000000" w:fill="DCE6F1"/>
                  <w:vAlign w:val="bottom"/>
                  <w:hideMark/>
                </w:tcPr>
                <w:p w14:paraId="1710D3C6" w14:textId="77777777" w:rsidR="00597387" w:rsidRPr="00597387" w:rsidRDefault="00597387" w:rsidP="00597387">
                  <w:pPr>
                    <w:spacing w:after="0" w:line="240" w:lineRule="auto"/>
                    <w:jc w:val="center"/>
                    <w:rPr>
                      <w:rFonts w:ascii="Calibri" w:eastAsia="Times New Roman" w:hAnsi="Calibri" w:cs="Calibri"/>
                      <w:color w:val="000000"/>
                    </w:rPr>
                  </w:pPr>
                  <w:r w:rsidRPr="00597387">
                    <w:rPr>
                      <w:rFonts w:ascii="Calibri" w:eastAsia="Times New Roman" w:hAnsi="Calibri" w:cs="Calibri"/>
                      <w:color w:val="000000"/>
                    </w:rPr>
                    <w:t>Credentials</w:t>
                  </w:r>
                </w:p>
              </w:tc>
              <w:tc>
                <w:tcPr>
                  <w:tcW w:w="1350" w:type="dxa"/>
                  <w:tcBorders>
                    <w:top w:val="nil"/>
                    <w:left w:val="nil"/>
                    <w:bottom w:val="single" w:sz="4" w:space="0" w:color="auto"/>
                    <w:right w:val="single" w:sz="4" w:space="0" w:color="auto"/>
                  </w:tcBorders>
                  <w:shd w:val="clear" w:color="000000" w:fill="DCE6F1"/>
                  <w:vAlign w:val="bottom"/>
                  <w:hideMark/>
                </w:tcPr>
                <w:p w14:paraId="7B991EAE" w14:textId="77777777" w:rsidR="00597387" w:rsidRPr="00597387" w:rsidRDefault="00597387" w:rsidP="00597387">
                  <w:pPr>
                    <w:spacing w:after="0" w:line="240" w:lineRule="auto"/>
                    <w:jc w:val="center"/>
                    <w:rPr>
                      <w:rFonts w:ascii="Calibri" w:eastAsia="Times New Roman" w:hAnsi="Calibri" w:cs="Calibri"/>
                      <w:color w:val="000000"/>
                    </w:rPr>
                  </w:pPr>
                  <w:r w:rsidRPr="00597387">
                    <w:rPr>
                      <w:rFonts w:ascii="Calibri" w:eastAsia="Times New Roman" w:hAnsi="Calibri" w:cs="Calibri"/>
                      <w:color w:val="000000"/>
                    </w:rPr>
                    <w:t>Progression</w:t>
                  </w:r>
                </w:p>
              </w:tc>
              <w:tc>
                <w:tcPr>
                  <w:tcW w:w="1170" w:type="dxa"/>
                  <w:tcBorders>
                    <w:top w:val="nil"/>
                    <w:left w:val="nil"/>
                    <w:bottom w:val="single" w:sz="4" w:space="0" w:color="auto"/>
                    <w:right w:val="single" w:sz="4" w:space="0" w:color="auto"/>
                  </w:tcBorders>
                  <w:shd w:val="clear" w:color="000000" w:fill="DCE6F1"/>
                  <w:vAlign w:val="bottom"/>
                  <w:hideMark/>
                </w:tcPr>
                <w:p w14:paraId="3C3AEB8D" w14:textId="77777777" w:rsidR="00597387" w:rsidRPr="00597387" w:rsidRDefault="00597387" w:rsidP="00597387">
                  <w:pPr>
                    <w:spacing w:after="0" w:line="240" w:lineRule="auto"/>
                    <w:jc w:val="center"/>
                    <w:rPr>
                      <w:rFonts w:ascii="Calibri" w:eastAsia="Times New Roman" w:hAnsi="Calibri" w:cs="Calibri"/>
                      <w:color w:val="000000"/>
                    </w:rPr>
                  </w:pPr>
                  <w:r w:rsidRPr="00597387">
                    <w:rPr>
                      <w:rFonts w:ascii="Calibri" w:eastAsia="Times New Roman" w:hAnsi="Calibri" w:cs="Calibri"/>
                      <w:color w:val="000000"/>
                    </w:rPr>
                    <w:t>Gateway Success</w:t>
                  </w:r>
                </w:p>
              </w:tc>
              <w:tc>
                <w:tcPr>
                  <w:tcW w:w="1170" w:type="dxa"/>
                  <w:tcBorders>
                    <w:top w:val="nil"/>
                    <w:left w:val="nil"/>
                    <w:bottom w:val="single" w:sz="4" w:space="0" w:color="auto"/>
                    <w:right w:val="single" w:sz="4" w:space="0" w:color="auto"/>
                  </w:tcBorders>
                  <w:shd w:val="clear" w:color="000000" w:fill="DCE6F1"/>
                  <w:vAlign w:val="bottom"/>
                  <w:hideMark/>
                </w:tcPr>
                <w:p w14:paraId="3B6B6141" w14:textId="77777777" w:rsidR="00597387" w:rsidRPr="00597387" w:rsidRDefault="00597387" w:rsidP="00597387">
                  <w:pPr>
                    <w:spacing w:after="0" w:line="240" w:lineRule="auto"/>
                    <w:jc w:val="center"/>
                    <w:rPr>
                      <w:rFonts w:ascii="Calibri" w:eastAsia="Times New Roman" w:hAnsi="Calibri" w:cs="Calibri"/>
                      <w:color w:val="000000"/>
                    </w:rPr>
                  </w:pPr>
                  <w:r w:rsidRPr="00597387">
                    <w:rPr>
                      <w:rFonts w:ascii="Calibri" w:eastAsia="Times New Roman" w:hAnsi="Calibri" w:cs="Calibri"/>
                      <w:color w:val="000000"/>
                    </w:rPr>
                    <w:t>Transfer Success</w:t>
                  </w:r>
                </w:p>
              </w:tc>
              <w:tc>
                <w:tcPr>
                  <w:tcW w:w="1710" w:type="dxa"/>
                  <w:tcBorders>
                    <w:top w:val="nil"/>
                    <w:left w:val="nil"/>
                    <w:bottom w:val="single" w:sz="4" w:space="0" w:color="auto"/>
                    <w:right w:val="single" w:sz="4" w:space="0" w:color="auto"/>
                  </w:tcBorders>
                  <w:shd w:val="clear" w:color="000000" w:fill="95B3D7"/>
                  <w:vAlign w:val="bottom"/>
                  <w:hideMark/>
                </w:tcPr>
                <w:p w14:paraId="217EDD12" w14:textId="77777777" w:rsidR="00597387" w:rsidRPr="00597387" w:rsidRDefault="00597387" w:rsidP="00597387">
                  <w:pPr>
                    <w:spacing w:after="0" w:line="240" w:lineRule="auto"/>
                    <w:jc w:val="center"/>
                    <w:rPr>
                      <w:rFonts w:ascii="Calibri" w:eastAsia="Times New Roman" w:hAnsi="Calibri" w:cs="Calibri"/>
                      <w:color w:val="000000"/>
                      <w:sz w:val="24"/>
                      <w:szCs w:val="24"/>
                    </w:rPr>
                  </w:pPr>
                  <w:r w:rsidRPr="00597387">
                    <w:rPr>
                      <w:rFonts w:ascii="Calibri" w:eastAsia="Times New Roman" w:hAnsi="Calibri" w:cs="Calibri"/>
                      <w:color w:val="000000"/>
                      <w:sz w:val="24"/>
                      <w:szCs w:val="24"/>
                    </w:rPr>
                    <w:t>Effectiveness Index</w:t>
                  </w:r>
                </w:p>
              </w:tc>
            </w:tr>
            <w:tr w:rsidR="00672BF7" w:rsidRPr="00597387" w14:paraId="5C1F7C20" w14:textId="77777777" w:rsidTr="00615F78">
              <w:trPr>
                <w:trHeight w:val="143"/>
              </w:trPr>
              <w:tc>
                <w:tcPr>
                  <w:tcW w:w="18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09162" w14:textId="77777777" w:rsidR="00597387" w:rsidRPr="00597387" w:rsidRDefault="00597387" w:rsidP="00597387">
                  <w:pPr>
                    <w:spacing w:after="0" w:line="240" w:lineRule="auto"/>
                    <w:jc w:val="center"/>
                    <w:rPr>
                      <w:rFonts w:ascii="Calibri" w:eastAsia="Times New Roman" w:hAnsi="Calibri" w:cs="Calibri"/>
                      <w:color w:val="000000"/>
                    </w:rPr>
                  </w:pPr>
                  <w:r w:rsidRPr="00597387">
                    <w:rPr>
                      <w:rFonts w:ascii="Calibri" w:eastAsia="Times New Roman" w:hAnsi="Calibri" w:cs="Calibri"/>
                      <w:color w:val="000000"/>
                    </w:rPr>
                    <w:t>Category Weights</w:t>
                  </w:r>
                </w:p>
              </w:tc>
              <w:tc>
                <w:tcPr>
                  <w:tcW w:w="1350" w:type="dxa"/>
                  <w:tcBorders>
                    <w:top w:val="nil"/>
                    <w:left w:val="nil"/>
                    <w:bottom w:val="single" w:sz="4" w:space="0" w:color="auto"/>
                    <w:right w:val="single" w:sz="4" w:space="0" w:color="auto"/>
                  </w:tcBorders>
                  <w:shd w:val="clear" w:color="000000" w:fill="DCE6F1"/>
                  <w:noWrap/>
                  <w:vAlign w:val="bottom"/>
                  <w:hideMark/>
                </w:tcPr>
                <w:p w14:paraId="1A860930"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40%</w:t>
                  </w:r>
                </w:p>
              </w:tc>
              <w:tc>
                <w:tcPr>
                  <w:tcW w:w="1350" w:type="dxa"/>
                  <w:tcBorders>
                    <w:top w:val="nil"/>
                    <w:left w:val="nil"/>
                    <w:bottom w:val="single" w:sz="4" w:space="0" w:color="auto"/>
                    <w:right w:val="single" w:sz="4" w:space="0" w:color="auto"/>
                  </w:tcBorders>
                  <w:shd w:val="clear" w:color="000000" w:fill="DCE6F1"/>
                  <w:noWrap/>
                  <w:vAlign w:val="bottom"/>
                  <w:hideMark/>
                </w:tcPr>
                <w:p w14:paraId="231B2CD6"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30%</w:t>
                  </w:r>
                </w:p>
              </w:tc>
              <w:tc>
                <w:tcPr>
                  <w:tcW w:w="1170" w:type="dxa"/>
                  <w:tcBorders>
                    <w:top w:val="nil"/>
                    <w:left w:val="nil"/>
                    <w:bottom w:val="single" w:sz="4" w:space="0" w:color="auto"/>
                    <w:right w:val="single" w:sz="4" w:space="0" w:color="auto"/>
                  </w:tcBorders>
                  <w:shd w:val="clear" w:color="000000" w:fill="DCE6F1"/>
                  <w:noWrap/>
                  <w:vAlign w:val="bottom"/>
                  <w:hideMark/>
                </w:tcPr>
                <w:p w14:paraId="6493E2A2"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15%</w:t>
                  </w:r>
                </w:p>
              </w:tc>
              <w:tc>
                <w:tcPr>
                  <w:tcW w:w="1170" w:type="dxa"/>
                  <w:tcBorders>
                    <w:top w:val="nil"/>
                    <w:left w:val="nil"/>
                    <w:bottom w:val="single" w:sz="4" w:space="0" w:color="auto"/>
                    <w:right w:val="single" w:sz="4" w:space="0" w:color="auto"/>
                  </w:tcBorders>
                  <w:shd w:val="clear" w:color="000000" w:fill="DCE6F1"/>
                  <w:noWrap/>
                  <w:vAlign w:val="bottom"/>
                  <w:hideMark/>
                </w:tcPr>
                <w:p w14:paraId="186A5957"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15%</w:t>
                  </w:r>
                </w:p>
              </w:tc>
              <w:tc>
                <w:tcPr>
                  <w:tcW w:w="1710" w:type="dxa"/>
                  <w:tcBorders>
                    <w:top w:val="nil"/>
                    <w:left w:val="nil"/>
                    <w:bottom w:val="single" w:sz="4" w:space="0" w:color="auto"/>
                    <w:right w:val="single" w:sz="4" w:space="0" w:color="auto"/>
                  </w:tcBorders>
                  <w:shd w:val="clear" w:color="000000" w:fill="95B3D7"/>
                  <w:noWrap/>
                  <w:vAlign w:val="bottom"/>
                  <w:hideMark/>
                </w:tcPr>
                <w:p w14:paraId="42F21514" w14:textId="77777777" w:rsidR="00597387" w:rsidRPr="00597387" w:rsidRDefault="00597387" w:rsidP="00597387">
                  <w:pPr>
                    <w:spacing w:after="0" w:line="240" w:lineRule="auto"/>
                    <w:jc w:val="center"/>
                    <w:rPr>
                      <w:rFonts w:ascii="Calibri" w:eastAsia="Times New Roman" w:hAnsi="Calibri" w:cs="Calibri"/>
                      <w:color w:val="000000"/>
                    </w:rPr>
                  </w:pPr>
                  <w:r w:rsidRPr="00597387">
                    <w:rPr>
                      <w:rFonts w:ascii="Calibri" w:eastAsia="Times New Roman" w:hAnsi="Calibri" w:cs="Calibri"/>
                      <w:color w:val="000000"/>
                    </w:rPr>
                    <w:t>80%</w:t>
                  </w:r>
                </w:p>
              </w:tc>
            </w:tr>
            <w:tr w:rsidR="00672BF7" w:rsidRPr="00597387" w14:paraId="46E79753" w14:textId="77777777" w:rsidTr="00615F78">
              <w:trPr>
                <w:trHeight w:val="125"/>
              </w:trPr>
              <w:tc>
                <w:tcPr>
                  <w:tcW w:w="185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EE9CBFD" w14:textId="77777777" w:rsidR="00597387" w:rsidRPr="00597387" w:rsidRDefault="00597387" w:rsidP="00597387">
                  <w:pPr>
                    <w:spacing w:after="0" w:line="240" w:lineRule="auto"/>
                    <w:jc w:val="center"/>
                    <w:rPr>
                      <w:rFonts w:ascii="Calibri" w:eastAsia="Times New Roman" w:hAnsi="Calibri" w:cs="Calibri"/>
                      <w:color w:val="000000"/>
                    </w:rPr>
                  </w:pPr>
                  <w:r w:rsidRPr="00597387">
                    <w:rPr>
                      <w:rFonts w:ascii="Calibri" w:eastAsia="Times New Roman" w:hAnsi="Calibri" w:cs="Calibri"/>
                      <w:color w:val="000000"/>
                    </w:rPr>
                    <w:t>Model Weights</w:t>
                  </w:r>
                </w:p>
              </w:tc>
              <w:tc>
                <w:tcPr>
                  <w:tcW w:w="1350" w:type="dxa"/>
                  <w:tcBorders>
                    <w:top w:val="nil"/>
                    <w:left w:val="nil"/>
                    <w:bottom w:val="single" w:sz="4" w:space="0" w:color="auto"/>
                    <w:right w:val="single" w:sz="4" w:space="0" w:color="auto"/>
                  </w:tcBorders>
                  <w:shd w:val="clear" w:color="000000" w:fill="DCE6F1"/>
                  <w:noWrap/>
                  <w:vAlign w:val="bottom"/>
                  <w:hideMark/>
                </w:tcPr>
                <w:p w14:paraId="2A43861F"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32%</w:t>
                  </w:r>
                </w:p>
              </w:tc>
              <w:tc>
                <w:tcPr>
                  <w:tcW w:w="1350" w:type="dxa"/>
                  <w:tcBorders>
                    <w:top w:val="nil"/>
                    <w:left w:val="nil"/>
                    <w:bottom w:val="single" w:sz="4" w:space="0" w:color="auto"/>
                    <w:right w:val="single" w:sz="4" w:space="0" w:color="auto"/>
                  </w:tcBorders>
                  <w:shd w:val="clear" w:color="000000" w:fill="DCE6F1"/>
                  <w:noWrap/>
                  <w:vAlign w:val="bottom"/>
                  <w:hideMark/>
                </w:tcPr>
                <w:p w14:paraId="7B7D2B99"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24%</w:t>
                  </w:r>
                </w:p>
              </w:tc>
              <w:tc>
                <w:tcPr>
                  <w:tcW w:w="1170" w:type="dxa"/>
                  <w:tcBorders>
                    <w:top w:val="nil"/>
                    <w:left w:val="nil"/>
                    <w:bottom w:val="single" w:sz="4" w:space="0" w:color="auto"/>
                    <w:right w:val="single" w:sz="4" w:space="0" w:color="auto"/>
                  </w:tcBorders>
                  <w:shd w:val="clear" w:color="000000" w:fill="DCE6F1"/>
                  <w:noWrap/>
                  <w:vAlign w:val="bottom"/>
                  <w:hideMark/>
                </w:tcPr>
                <w:p w14:paraId="0BFE92B5"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12%</w:t>
                  </w:r>
                </w:p>
              </w:tc>
              <w:tc>
                <w:tcPr>
                  <w:tcW w:w="1170" w:type="dxa"/>
                  <w:tcBorders>
                    <w:top w:val="nil"/>
                    <w:left w:val="nil"/>
                    <w:bottom w:val="single" w:sz="4" w:space="0" w:color="auto"/>
                    <w:right w:val="single" w:sz="4" w:space="0" w:color="auto"/>
                  </w:tcBorders>
                  <w:shd w:val="clear" w:color="000000" w:fill="DCE6F1"/>
                  <w:noWrap/>
                  <w:vAlign w:val="bottom"/>
                  <w:hideMark/>
                </w:tcPr>
                <w:p w14:paraId="404EE2A0"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12%</w:t>
                  </w:r>
                </w:p>
              </w:tc>
              <w:tc>
                <w:tcPr>
                  <w:tcW w:w="1710" w:type="dxa"/>
                  <w:tcBorders>
                    <w:top w:val="nil"/>
                    <w:left w:val="nil"/>
                    <w:bottom w:val="nil"/>
                    <w:right w:val="nil"/>
                  </w:tcBorders>
                  <w:shd w:val="clear" w:color="auto" w:fill="auto"/>
                  <w:noWrap/>
                  <w:vAlign w:val="bottom"/>
                  <w:hideMark/>
                </w:tcPr>
                <w:p w14:paraId="2D58E8CC" w14:textId="77777777" w:rsidR="00597387" w:rsidRPr="00597387" w:rsidRDefault="00597387" w:rsidP="00597387">
                  <w:pPr>
                    <w:spacing w:after="0" w:line="240" w:lineRule="auto"/>
                    <w:jc w:val="right"/>
                    <w:rPr>
                      <w:rFonts w:ascii="Calibri" w:eastAsia="Times New Roman" w:hAnsi="Calibri" w:cs="Calibri"/>
                      <w:color w:val="000000"/>
                    </w:rPr>
                  </w:pPr>
                </w:p>
              </w:tc>
            </w:tr>
            <w:tr w:rsidR="00672BF7" w:rsidRPr="00597387" w14:paraId="2774117B" w14:textId="77777777" w:rsidTr="00615F78">
              <w:trPr>
                <w:trHeight w:val="70"/>
              </w:trPr>
              <w:tc>
                <w:tcPr>
                  <w:tcW w:w="803" w:type="dxa"/>
                  <w:tcBorders>
                    <w:top w:val="nil"/>
                    <w:left w:val="nil"/>
                    <w:bottom w:val="nil"/>
                    <w:right w:val="nil"/>
                  </w:tcBorders>
                  <w:shd w:val="clear" w:color="auto" w:fill="auto"/>
                  <w:noWrap/>
                  <w:vAlign w:val="bottom"/>
                  <w:hideMark/>
                </w:tcPr>
                <w:p w14:paraId="3DA5345A" w14:textId="77777777" w:rsidR="00597387" w:rsidRPr="00597387" w:rsidRDefault="00597387" w:rsidP="00597387">
                  <w:pPr>
                    <w:spacing w:after="0" w:line="240" w:lineRule="auto"/>
                    <w:rPr>
                      <w:rFonts w:ascii="Times New Roman" w:eastAsia="Times New Roman" w:hAnsi="Times New Roman" w:cs="Times New Roman"/>
                      <w:sz w:val="20"/>
                      <w:szCs w:val="20"/>
                    </w:rPr>
                  </w:pPr>
                </w:p>
              </w:tc>
              <w:tc>
                <w:tcPr>
                  <w:tcW w:w="1052" w:type="dxa"/>
                  <w:tcBorders>
                    <w:top w:val="nil"/>
                    <w:left w:val="nil"/>
                    <w:bottom w:val="nil"/>
                    <w:right w:val="nil"/>
                  </w:tcBorders>
                  <w:shd w:val="clear" w:color="auto" w:fill="auto"/>
                  <w:noWrap/>
                  <w:vAlign w:val="bottom"/>
                  <w:hideMark/>
                </w:tcPr>
                <w:p w14:paraId="05D63B70" w14:textId="77777777" w:rsidR="00597387" w:rsidRPr="00597387" w:rsidRDefault="00597387" w:rsidP="00597387">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14:paraId="06B2E9E5" w14:textId="77777777" w:rsidR="00597387" w:rsidRPr="00597387" w:rsidRDefault="00597387" w:rsidP="00597387">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14:paraId="18C39E22" w14:textId="77777777" w:rsidR="00597387" w:rsidRPr="00597387" w:rsidRDefault="00597387" w:rsidP="00597387">
                  <w:pPr>
                    <w:spacing w:after="0" w:line="240" w:lineRule="auto"/>
                    <w:rPr>
                      <w:rFonts w:ascii="Times New Roman" w:eastAsia="Times New Roman" w:hAnsi="Times New Roman" w:cs="Times New Roman"/>
                      <w:sz w:val="20"/>
                      <w:szCs w:val="20"/>
                    </w:rPr>
                  </w:pPr>
                </w:p>
              </w:tc>
              <w:tc>
                <w:tcPr>
                  <w:tcW w:w="1170" w:type="dxa"/>
                  <w:tcBorders>
                    <w:top w:val="nil"/>
                    <w:left w:val="nil"/>
                    <w:bottom w:val="nil"/>
                    <w:right w:val="nil"/>
                  </w:tcBorders>
                  <w:shd w:val="clear" w:color="auto" w:fill="auto"/>
                  <w:noWrap/>
                  <w:vAlign w:val="bottom"/>
                  <w:hideMark/>
                </w:tcPr>
                <w:p w14:paraId="23962AB6" w14:textId="77777777" w:rsidR="00597387" w:rsidRPr="00597387" w:rsidRDefault="00597387" w:rsidP="00597387">
                  <w:pPr>
                    <w:spacing w:after="0" w:line="240" w:lineRule="auto"/>
                    <w:rPr>
                      <w:rFonts w:ascii="Times New Roman" w:eastAsia="Times New Roman" w:hAnsi="Times New Roman" w:cs="Times New Roman"/>
                      <w:sz w:val="20"/>
                      <w:szCs w:val="20"/>
                    </w:rPr>
                  </w:pPr>
                </w:p>
              </w:tc>
              <w:tc>
                <w:tcPr>
                  <w:tcW w:w="1170" w:type="dxa"/>
                  <w:tcBorders>
                    <w:top w:val="nil"/>
                    <w:left w:val="nil"/>
                    <w:bottom w:val="nil"/>
                    <w:right w:val="nil"/>
                  </w:tcBorders>
                  <w:shd w:val="clear" w:color="auto" w:fill="auto"/>
                  <w:noWrap/>
                  <w:vAlign w:val="bottom"/>
                  <w:hideMark/>
                </w:tcPr>
                <w:p w14:paraId="52F14FF9" w14:textId="77777777" w:rsidR="00597387" w:rsidRPr="00597387" w:rsidRDefault="00597387" w:rsidP="00597387">
                  <w:pPr>
                    <w:spacing w:after="0" w:line="240" w:lineRule="auto"/>
                    <w:rPr>
                      <w:rFonts w:ascii="Times New Roman" w:eastAsia="Times New Roman" w:hAnsi="Times New Roman" w:cs="Times New Roman"/>
                      <w:sz w:val="20"/>
                      <w:szCs w:val="20"/>
                    </w:rPr>
                  </w:pPr>
                </w:p>
              </w:tc>
              <w:tc>
                <w:tcPr>
                  <w:tcW w:w="1710" w:type="dxa"/>
                  <w:tcBorders>
                    <w:top w:val="nil"/>
                    <w:left w:val="nil"/>
                    <w:bottom w:val="nil"/>
                    <w:right w:val="nil"/>
                  </w:tcBorders>
                  <w:shd w:val="clear" w:color="auto" w:fill="auto"/>
                  <w:noWrap/>
                  <w:vAlign w:val="bottom"/>
                  <w:hideMark/>
                </w:tcPr>
                <w:p w14:paraId="0E95E4B8" w14:textId="77777777" w:rsidR="00597387" w:rsidRPr="00597387" w:rsidRDefault="00597387" w:rsidP="00597387">
                  <w:pPr>
                    <w:spacing w:after="0" w:line="240" w:lineRule="auto"/>
                    <w:rPr>
                      <w:rFonts w:ascii="Times New Roman" w:eastAsia="Times New Roman" w:hAnsi="Times New Roman" w:cs="Times New Roman"/>
                      <w:sz w:val="20"/>
                      <w:szCs w:val="20"/>
                    </w:rPr>
                  </w:pPr>
                </w:p>
              </w:tc>
            </w:tr>
            <w:tr w:rsidR="00597387" w:rsidRPr="00597387" w14:paraId="546AD746" w14:textId="77777777" w:rsidTr="00615F78">
              <w:trPr>
                <w:trHeight w:val="300"/>
              </w:trPr>
              <w:tc>
                <w:tcPr>
                  <w:tcW w:w="1855" w:type="dxa"/>
                  <w:gridSpan w:val="2"/>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14:paraId="2ACF5CB9" w14:textId="77777777" w:rsidR="00597387" w:rsidRPr="00597387" w:rsidRDefault="00597387" w:rsidP="00597387">
                  <w:pPr>
                    <w:spacing w:after="0" w:line="240" w:lineRule="auto"/>
                    <w:jc w:val="center"/>
                    <w:rPr>
                      <w:rFonts w:ascii="Calibri" w:eastAsia="Times New Roman" w:hAnsi="Calibri" w:cs="Calibri"/>
                      <w:color w:val="000000"/>
                    </w:rPr>
                  </w:pPr>
                  <w:r w:rsidRPr="00597387">
                    <w:rPr>
                      <w:rFonts w:ascii="Calibri" w:eastAsia="Times New Roman" w:hAnsi="Calibri" w:cs="Calibri"/>
                      <w:color w:val="000000"/>
                    </w:rPr>
                    <w:t>(4) WEIGHTED &amp; SCALED DATA</w:t>
                  </w:r>
                </w:p>
              </w:tc>
              <w:tc>
                <w:tcPr>
                  <w:tcW w:w="6750" w:type="dxa"/>
                  <w:gridSpan w:val="5"/>
                  <w:tcBorders>
                    <w:top w:val="single" w:sz="4" w:space="0" w:color="auto"/>
                    <w:left w:val="nil"/>
                    <w:bottom w:val="single" w:sz="4" w:space="0" w:color="auto"/>
                    <w:right w:val="single" w:sz="4" w:space="0" w:color="auto"/>
                  </w:tcBorders>
                  <w:shd w:val="clear" w:color="000000" w:fill="95B3D7"/>
                  <w:noWrap/>
                  <w:vAlign w:val="bottom"/>
                  <w:hideMark/>
                </w:tcPr>
                <w:p w14:paraId="7024F228" w14:textId="77777777" w:rsidR="00597387" w:rsidRPr="00597387" w:rsidRDefault="00597387" w:rsidP="00597387">
                  <w:pPr>
                    <w:spacing w:after="0" w:line="240" w:lineRule="auto"/>
                    <w:jc w:val="center"/>
                    <w:rPr>
                      <w:rFonts w:ascii="Calibri" w:eastAsia="Times New Roman" w:hAnsi="Calibri" w:cs="Calibri"/>
                      <w:color w:val="000000"/>
                    </w:rPr>
                  </w:pPr>
                  <w:r w:rsidRPr="00597387">
                    <w:rPr>
                      <w:rFonts w:ascii="Calibri" w:eastAsia="Times New Roman" w:hAnsi="Calibri" w:cs="Calibri"/>
                      <w:color w:val="000000"/>
                    </w:rPr>
                    <w:t>Effectiveness</w:t>
                  </w:r>
                </w:p>
              </w:tc>
            </w:tr>
            <w:tr w:rsidR="00672BF7" w:rsidRPr="00597387" w14:paraId="6871F267" w14:textId="77777777" w:rsidTr="00615F78">
              <w:trPr>
                <w:trHeight w:val="368"/>
              </w:trPr>
              <w:tc>
                <w:tcPr>
                  <w:tcW w:w="1855" w:type="dxa"/>
                  <w:gridSpan w:val="2"/>
                  <w:vMerge/>
                  <w:tcBorders>
                    <w:top w:val="single" w:sz="4" w:space="0" w:color="auto"/>
                    <w:left w:val="single" w:sz="4" w:space="0" w:color="auto"/>
                    <w:bottom w:val="single" w:sz="4" w:space="0" w:color="auto"/>
                    <w:right w:val="single" w:sz="4" w:space="0" w:color="auto"/>
                  </w:tcBorders>
                  <w:vAlign w:val="center"/>
                  <w:hideMark/>
                </w:tcPr>
                <w:p w14:paraId="21D18441" w14:textId="77777777" w:rsidR="00597387" w:rsidRPr="00597387" w:rsidRDefault="00597387" w:rsidP="00597387">
                  <w:pPr>
                    <w:spacing w:after="0" w:line="240" w:lineRule="auto"/>
                    <w:rPr>
                      <w:rFonts w:ascii="Calibri" w:eastAsia="Times New Roman" w:hAnsi="Calibri" w:cs="Calibri"/>
                      <w:color w:val="000000"/>
                    </w:rPr>
                  </w:pPr>
                </w:p>
              </w:tc>
              <w:tc>
                <w:tcPr>
                  <w:tcW w:w="1350" w:type="dxa"/>
                  <w:tcBorders>
                    <w:top w:val="nil"/>
                    <w:left w:val="nil"/>
                    <w:bottom w:val="single" w:sz="4" w:space="0" w:color="auto"/>
                    <w:right w:val="single" w:sz="4" w:space="0" w:color="auto"/>
                  </w:tcBorders>
                  <w:shd w:val="clear" w:color="000000" w:fill="DCE6F1"/>
                  <w:vAlign w:val="bottom"/>
                  <w:hideMark/>
                </w:tcPr>
                <w:p w14:paraId="7DCB73B2" w14:textId="77777777" w:rsidR="00597387" w:rsidRPr="00597387" w:rsidRDefault="00597387" w:rsidP="00597387">
                  <w:pPr>
                    <w:spacing w:after="0" w:line="240" w:lineRule="auto"/>
                    <w:jc w:val="center"/>
                    <w:rPr>
                      <w:rFonts w:ascii="Calibri" w:eastAsia="Times New Roman" w:hAnsi="Calibri" w:cs="Calibri"/>
                      <w:color w:val="000000"/>
                    </w:rPr>
                  </w:pPr>
                  <w:r w:rsidRPr="00597387">
                    <w:rPr>
                      <w:rFonts w:ascii="Calibri" w:eastAsia="Times New Roman" w:hAnsi="Calibri" w:cs="Calibri"/>
                      <w:color w:val="000000"/>
                    </w:rPr>
                    <w:t>Credentials</w:t>
                  </w:r>
                </w:p>
              </w:tc>
              <w:tc>
                <w:tcPr>
                  <w:tcW w:w="1350" w:type="dxa"/>
                  <w:tcBorders>
                    <w:top w:val="nil"/>
                    <w:left w:val="nil"/>
                    <w:bottom w:val="single" w:sz="4" w:space="0" w:color="auto"/>
                    <w:right w:val="single" w:sz="4" w:space="0" w:color="auto"/>
                  </w:tcBorders>
                  <w:shd w:val="clear" w:color="000000" w:fill="DCE6F1"/>
                  <w:vAlign w:val="bottom"/>
                  <w:hideMark/>
                </w:tcPr>
                <w:p w14:paraId="01227BD0" w14:textId="77777777" w:rsidR="00597387" w:rsidRPr="00597387" w:rsidRDefault="00597387" w:rsidP="00597387">
                  <w:pPr>
                    <w:spacing w:after="0" w:line="240" w:lineRule="auto"/>
                    <w:jc w:val="center"/>
                    <w:rPr>
                      <w:rFonts w:ascii="Calibri" w:eastAsia="Times New Roman" w:hAnsi="Calibri" w:cs="Calibri"/>
                      <w:color w:val="000000"/>
                    </w:rPr>
                  </w:pPr>
                  <w:r w:rsidRPr="00597387">
                    <w:rPr>
                      <w:rFonts w:ascii="Calibri" w:eastAsia="Times New Roman" w:hAnsi="Calibri" w:cs="Calibri"/>
                      <w:color w:val="000000"/>
                    </w:rPr>
                    <w:t>Progression</w:t>
                  </w:r>
                </w:p>
              </w:tc>
              <w:tc>
                <w:tcPr>
                  <w:tcW w:w="1170" w:type="dxa"/>
                  <w:tcBorders>
                    <w:top w:val="nil"/>
                    <w:left w:val="nil"/>
                    <w:bottom w:val="single" w:sz="4" w:space="0" w:color="auto"/>
                    <w:right w:val="single" w:sz="4" w:space="0" w:color="auto"/>
                  </w:tcBorders>
                  <w:shd w:val="clear" w:color="000000" w:fill="DCE6F1"/>
                  <w:vAlign w:val="bottom"/>
                  <w:hideMark/>
                </w:tcPr>
                <w:p w14:paraId="22F48FB0" w14:textId="77777777" w:rsidR="00597387" w:rsidRPr="00597387" w:rsidRDefault="00597387" w:rsidP="00597387">
                  <w:pPr>
                    <w:spacing w:after="0" w:line="240" w:lineRule="auto"/>
                    <w:jc w:val="center"/>
                    <w:rPr>
                      <w:rFonts w:ascii="Calibri" w:eastAsia="Times New Roman" w:hAnsi="Calibri" w:cs="Calibri"/>
                      <w:color w:val="000000"/>
                    </w:rPr>
                  </w:pPr>
                  <w:r w:rsidRPr="00597387">
                    <w:rPr>
                      <w:rFonts w:ascii="Calibri" w:eastAsia="Times New Roman" w:hAnsi="Calibri" w:cs="Calibri"/>
                      <w:color w:val="000000"/>
                    </w:rPr>
                    <w:t>Gateway Success</w:t>
                  </w:r>
                </w:p>
              </w:tc>
              <w:tc>
                <w:tcPr>
                  <w:tcW w:w="1170" w:type="dxa"/>
                  <w:tcBorders>
                    <w:top w:val="nil"/>
                    <w:left w:val="nil"/>
                    <w:bottom w:val="single" w:sz="4" w:space="0" w:color="auto"/>
                    <w:right w:val="single" w:sz="4" w:space="0" w:color="auto"/>
                  </w:tcBorders>
                  <w:shd w:val="clear" w:color="000000" w:fill="DCE6F1"/>
                  <w:vAlign w:val="bottom"/>
                  <w:hideMark/>
                </w:tcPr>
                <w:p w14:paraId="1B392477" w14:textId="77777777" w:rsidR="00597387" w:rsidRPr="00597387" w:rsidRDefault="00597387" w:rsidP="00597387">
                  <w:pPr>
                    <w:spacing w:after="0" w:line="240" w:lineRule="auto"/>
                    <w:jc w:val="center"/>
                    <w:rPr>
                      <w:rFonts w:ascii="Calibri" w:eastAsia="Times New Roman" w:hAnsi="Calibri" w:cs="Calibri"/>
                      <w:color w:val="000000"/>
                    </w:rPr>
                  </w:pPr>
                  <w:r w:rsidRPr="00597387">
                    <w:rPr>
                      <w:rFonts w:ascii="Calibri" w:eastAsia="Times New Roman" w:hAnsi="Calibri" w:cs="Calibri"/>
                      <w:color w:val="000000"/>
                    </w:rPr>
                    <w:t>Transfer Success</w:t>
                  </w:r>
                </w:p>
              </w:tc>
              <w:tc>
                <w:tcPr>
                  <w:tcW w:w="1710" w:type="dxa"/>
                  <w:tcBorders>
                    <w:top w:val="nil"/>
                    <w:left w:val="nil"/>
                    <w:bottom w:val="single" w:sz="4" w:space="0" w:color="auto"/>
                    <w:right w:val="single" w:sz="4" w:space="0" w:color="auto"/>
                  </w:tcBorders>
                  <w:shd w:val="clear" w:color="000000" w:fill="95B3D7"/>
                  <w:vAlign w:val="bottom"/>
                  <w:hideMark/>
                </w:tcPr>
                <w:p w14:paraId="7A3899D1" w14:textId="77777777" w:rsidR="00597387" w:rsidRPr="00597387" w:rsidRDefault="00597387" w:rsidP="00597387">
                  <w:pPr>
                    <w:spacing w:after="0" w:line="240" w:lineRule="auto"/>
                    <w:jc w:val="center"/>
                    <w:rPr>
                      <w:rFonts w:ascii="Calibri" w:eastAsia="Times New Roman" w:hAnsi="Calibri" w:cs="Calibri"/>
                      <w:color w:val="000000"/>
                      <w:sz w:val="24"/>
                      <w:szCs w:val="24"/>
                    </w:rPr>
                  </w:pPr>
                  <w:r w:rsidRPr="00597387">
                    <w:rPr>
                      <w:rFonts w:ascii="Calibri" w:eastAsia="Times New Roman" w:hAnsi="Calibri" w:cs="Calibri"/>
                      <w:color w:val="000000"/>
                      <w:sz w:val="24"/>
                      <w:szCs w:val="24"/>
                    </w:rPr>
                    <w:t>Effectiveness Index</w:t>
                  </w:r>
                </w:p>
              </w:tc>
            </w:tr>
            <w:tr w:rsidR="00672BF7" w:rsidRPr="00597387" w14:paraId="4961D6EB" w14:textId="77777777" w:rsidTr="00615F78">
              <w:trPr>
                <w:trHeight w:val="125"/>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766D4B3B"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ASUJ</w:t>
                  </w:r>
                </w:p>
              </w:tc>
              <w:tc>
                <w:tcPr>
                  <w:tcW w:w="1052" w:type="dxa"/>
                  <w:tcBorders>
                    <w:top w:val="nil"/>
                    <w:left w:val="nil"/>
                    <w:bottom w:val="single" w:sz="4" w:space="0" w:color="auto"/>
                    <w:right w:val="single" w:sz="4" w:space="0" w:color="auto"/>
                  </w:tcBorders>
                  <w:shd w:val="clear" w:color="auto" w:fill="auto"/>
                  <w:noWrap/>
                  <w:vAlign w:val="bottom"/>
                  <w:hideMark/>
                </w:tcPr>
                <w:p w14:paraId="59EC1343"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Score</w:t>
                  </w:r>
                </w:p>
              </w:tc>
              <w:tc>
                <w:tcPr>
                  <w:tcW w:w="1350" w:type="dxa"/>
                  <w:tcBorders>
                    <w:top w:val="nil"/>
                    <w:left w:val="nil"/>
                    <w:bottom w:val="single" w:sz="4" w:space="0" w:color="auto"/>
                    <w:right w:val="single" w:sz="4" w:space="0" w:color="auto"/>
                  </w:tcBorders>
                  <w:shd w:val="clear" w:color="000000" w:fill="DCE6F1"/>
                  <w:noWrap/>
                  <w:vAlign w:val="bottom"/>
                  <w:hideMark/>
                </w:tcPr>
                <w:p w14:paraId="50ABE2DB"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9882</w:t>
                  </w:r>
                </w:p>
              </w:tc>
              <w:tc>
                <w:tcPr>
                  <w:tcW w:w="1350" w:type="dxa"/>
                  <w:tcBorders>
                    <w:top w:val="nil"/>
                    <w:left w:val="nil"/>
                    <w:bottom w:val="single" w:sz="4" w:space="0" w:color="auto"/>
                    <w:right w:val="single" w:sz="4" w:space="0" w:color="auto"/>
                  </w:tcBorders>
                  <w:shd w:val="clear" w:color="000000" w:fill="DCE6F1"/>
                  <w:noWrap/>
                  <w:vAlign w:val="bottom"/>
                  <w:hideMark/>
                </w:tcPr>
                <w:p w14:paraId="6D2ACC83"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5518</w:t>
                  </w:r>
                </w:p>
              </w:tc>
              <w:tc>
                <w:tcPr>
                  <w:tcW w:w="1170" w:type="dxa"/>
                  <w:tcBorders>
                    <w:top w:val="nil"/>
                    <w:left w:val="nil"/>
                    <w:bottom w:val="single" w:sz="4" w:space="0" w:color="auto"/>
                    <w:right w:val="single" w:sz="4" w:space="0" w:color="auto"/>
                  </w:tcBorders>
                  <w:shd w:val="clear" w:color="000000" w:fill="DCE6F1"/>
                  <w:noWrap/>
                  <w:vAlign w:val="bottom"/>
                  <w:hideMark/>
                </w:tcPr>
                <w:p w14:paraId="1DF4BF71"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2349</w:t>
                  </w:r>
                </w:p>
              </w:tc>
              <w:tc>
                <w:tcPr>
                  <w:tcW w:w="1170" w:type="dxa"/>
                  <w:tcBorders>
                    <w:top w:val="nil"/>
                    <w:left w:val="nil"/>
                    <w:bottom w:val="single" w:sz="4" w:space="0" w:color="auto"/>
                    <w:right w:val="single" w:sz="4" w:space="0" w:color="auto"/>
                  </w:tcBorders>
                  <w:shd w:val="clear" w:color="000000" w:fill="DCE6F1"/>
                  <w:noWrap/>
                  <w:vAlign w:val="bottom"/>
                  <w:hideMark/>
                </w:tcPr>
                <w:p w14:paraId="516123A6"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4669</w:t>
                  </w:r>
                </w:p>
              </w:tc>
              <w:tc>
                <w:tcPr>
                  <w:tcW w:w="1710" w:type="dxa"/>
                  <w:tcBorders>
                    <w:top w:val="nil"/>
                    <w:left w:val="nil"/>
                    <w:bottom w:val="single" w:sz="4" w:space="0" w:color="auto"/>
                    <w:right w:val="single" w:sz="4" w:space="0" w:color="auto"/>
                  </w:tcBorders>
                  <w:shd w:val="clear" w:color="000000" w:fill="95B3D7"/>
                  <w:noWrap/>
                  <w:vAlign w:val="bottom"/>
                  <w:hideMark/>
                </w:tcPr>
                <w:p w14:paraId="16A169BB"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22419</w:t>
                  </w:r>
                </w:p>
              </w:tc>
            </w:tr>
            <w:tr w:rsidR="00672BF7" w:rsidRPr="00597387" w14:paraId="2D7778AE" w14:textId="77777777" w:rsidTr="00615F78">
              <w:trPr>
                <w:trHeight w:val="107"/>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497EC0C0"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ATU</w:t>
                  </w:r>
                </w:p>
              </w:tc>
              <w:tc>
                <w:tcPr>
                  <w:tcW w:w="1052" w:type="dxa"/>
                  <w:tcBorders>
                    <w:top w:val="nil"/>
                    <w:left w:val="nil"/>
                    <w:bottom w:val="single" w:sz="4" w:space="0" w:color="auto"/>
                    <w:right w:val="single" w:sz="4" w:space="0" w:color="auto"/>
                  </w:tcBorders>
                  <w:shd w:val="clear" w:color="auto" w:fill="auto"/>
                  <w:noWrap/>
                  <w:vAlign w:val="bottom"/>
                  <w:hideMark/>
                </w:tcPr>
                <w:p w14:paraId="1EB55540"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Score</w:t>
                  </w:r>
                </w:p>
              </w:tc>
              <w:tc>
                <w:tcPr>
                  <w:tcW w:w="1350" w:type="dxa"/>
                  <w:tcBorders>
                    <w:top w:val="nil"/>
                    <w:left w:val="nil"/>
                    <w:bottom w:val="single" w:sz="4" w:space="0" w:color="auto"/>
                    <w:right w:val="single" w:sz="4" w:space="0" w:color="auto"/>
                  </w:tcBorders>
                  <w:shd w:val="clear" w:color="000000" w:fill="DCE6F1"/>
                  <w:noWrap/>
                  <w:vAlign w:val="bottom"/>
                  <w:hideMark/>
                </w:tcPr>
                <w:p w14:paraId="2D944760"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6001</w:t>
                  </w:r>
                </w:p>
              </w:tc>
              <w:tc>
                <w:tcPr>
                  <w:tcW w:w="1350" w:type="dxa"/>
                  <w:tcBorders>
                    <w:top w:val="nil"/>
                    <w:left w:val="nil"/>
                    <w:bottom w:val="single" w:sz="4" w:space="0" w:color="auto"/>
                    <w:right w:val="single" w:sz="4" w:space="0" w:color="auto"/>
                  </w:tcBorders>
                  <w:shd w:val="clear" w:color="000000" w:fill="DCE6F1"/>
                  <w:noWrap/>
                  <w:vAlign w:val="bottom"/>
                  <w:hideMark/>
                </w:tcPr>
                <w:p w14:paraId="2C830086"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5402</w:t>
                  </w:r>
                </w:p>
              </w:tc>
              <w:tc>
                <w:tcPr>
                  <w:tcW w:w="1170" w:type="dxa"/>
                  <w:tcBorders>
                    <w:top w:val="nil"/>
                    <w:left w:val="nil"/>
                    <w:bottom w:val="single" w:sz="4" w:space="0" w:color="auto"/>
                    <w:right w:val="single" w:sz="4" w:space="0" w:color="auto"/>
                  </w:tcBorders>
                  <w:shd w:val="clear" w:color="000000" w:fill="DCE6F1"/>
                  <w:noWrap/>
                  <w:vAlign w:val="bottom"/>
                  <w:hideMark/>
                </w:tcPr>
                <w:p w14:paraId="38B7D592"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3014</w:t>
                  </w:r>
                </w:p>
              </w:tc>
              <w:tc>
                <w:tcPr>
                  <w:tcW w:w="1170" w:type="dxa"/>
                  <w:tcBorders>
                    <w:top w:val="nil"/>
                    <w:left w:val="nil"/>
                    <w:bottom w:val="single" w:sz="4" w:space="0" w:color="auto"/>
                    <w:right w:val="single" w:sz="4" w:space="0" w:color="auto"/>
                  </w:tcBorders>
                  <w:shd w:val="clear" w:color="000000" w:fill="DCE6F1"/>
                  <w:noWrap/>
                  <w:vAlign w:val="bottom"/>
                  <w:hideMark/>
                </w:tcPr>
                <w:p w14:paraId="7F89010D"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2383</w:t>
                  </w:r>
                </w:p>
              </w:tc>
              <w:tc>
                <w:tcPr>
                  <w:tcW w:w="1710" w:type="dxa"/>
                  <w:tcBorders>
                    <w:top w:val="nil"/>
                    <w:left w:val="nil"/>
                    <w:bottom w:val="single" w:sz="4" w:space="0" w:color="auto"/>
                    <w:right w:val="single" w:sz="4" w:space="0" w:color="auto"/>
                  </w:tcBorders>
                  <w:shd w:val="clear" w:color="000000" w:fill="95B3D7"/>
                  <w:noWrap/>
                  <w:vAlign w:val="bottom"/>
                  <w:hideMark/>
                </w:tcPr>
                <w:p w14:paraId="45FA46B5"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16800</w:t>
                  </w:r>
                </w:p>
              </w:tc>
            </w:tr>
            <w:tr w:rsidR="00672BF7" w:rsidRPr="00597387" w14:paraId="676C2520" w14:textId="77777777" w:rsidTr="00615F78">
              <w:trPr>
                <w:trHeight w:val="7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5B5D6667"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HSU</w:t>
                  </w:r>
                </w:p>
              </w:tc>
              <w:tc>
                <w:tcPr>
                  <w:tcW w:w="1052" w:type="dxa"/>
                  <w:tcBorders>
                    <w:top w:val="nil"/>
                    <w:left w:val="nil"/>
                    <w:bottom w:val="single" w:sz="4" w:space="0" w:color="auto"/>
                    <w:right w:val="single" w:sz="4" w:space="0" w:color="auto"/>
                  </w:tcBorders>
                  <w:shd w:val="clear" w:color="auto" w:fill="auto"/>
                  <w:noWrap/>
                  <w:vAlign w:val="bottom"/>
                  <w:hideMark/>
                </w:tcPr>
                <w:p w14:paraId="292E6A4A"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Score</w:t>
                  </w:r>
                </w:p>
              </w:tc>
              <w:tc>
                <w:tcPr>
                  <w:tcW w:w="1350" w:type="dxa"/>
                  <w:tcBorders>
                    <w:top w:val="nil"/>
                    <w:left w:val="nil"/>
                    <w:bottom w:val="single" w:sz="4" w:space="0" w:color="auto"/>
                    <w:right w:val="single" w:sz="4" w:space="0" w:color="auto"/>
                  </w:tcBorders>
                  <w:shd w:val="clear" w:color="000000" w:fill="DCE6F1"/>
                  <w:noWrap/>
                  <w:vAlign w:val="bottom"/>
                  <w:hideMark/>
                </w:tcPr>
                <w:p w14:paraId="74B06FCC"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1811</w:t>
                  </w:r>
                </w:p>
              </w:tc>
              <w:tc>
                <w:tcPr>
                  <w:tcW w:w="1350" w:type="dxa"/>
                  <w:tcBorders>
                    <w:top w:val="nil"/>
                    <w:left w:val="nil"/>
                    <w:bottom w:val="single" w:sz="4" w:space="0" w:color="auto"/>
                    <w:right w:val="single" w:sz="4" w:space="0" w:color="auto"/>
                  </w:tcBorders>
                  <w:shd w:val="clear" w:color="000000" w:fill="DCE6F1"/>
                  <w:noWrap/>
                  <w:vAlign w:val="bottom"/>
                  <w:hideMark/>
                </w:tcPr>
                <w:p w14:paraId="2FBDD9ED"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1826</w:t>
                  </w:r>
                </w:p>
              </w:tc>
              <w:tc>
                <w:tcPr>
                  <w:tcW w:w="1170" w:type="dxa"/>
                  <w:tcBorders>
                    <w:top w:val="nil"/>
                    <w:left w:val="nil"/>
                    <w:bottom w:val="single" w:sz="4" w:space="0" w:color="auto"/>
                    <w:right w:val="single" w:sz="4" w:space="0" w:color="auto"/>
                  </w:tcBorders>
                  <w:shd w:val="clear" w:color="000000" w:fill="DCE6F1"/>
                  <w:noWrap/>
                  <w:vAlign w:val="bottom"/>
                  <w:hideMark/>
                </w:tcPr>
                <w:p w14:paraId="215E1378"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1053</w:t>
                  </w:r>
                </w:p>
              </w:tc>
              <w:tc>
                <w:tcPr>
                  <w:tcW w:w="1170" w:type="dxa"/>
                  <w:tcBorders>
                    <w:top w:val="nil"/>
                    <w:left w:val="nil"/>
                    <w:bottom w:val="single" w:sz="4" w:space="0" w:color="auto"/>
                    <w:right w:val="single" w:sz="4" w:space="0" w:color="auto"/>
                  </w:tcBorders>
                  <w:shd w:val="clear" w:color="000000" w:fill="DCE6F1"/>
                  <w:noWrap/>
                  <w:vAlign w:val="bottom"/>
                  <w:hideMark/>
                </w:tcPr>
                <w:p w14:paraId="311DA92D"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1299</w:t>
                  </w:r>
                </w:p>
              </w:tc>
              <w:tc>
                <w:tcPr>
                  <w:tcW w:w="1710" w:type="dxa"/>
                  <w:tcBorders>
                    <w:top w:val="nil"/>
                    <w:left w:val="nil"/>
                    <w:bottom w:val="single" w:sz="4" w:space="0" w:color="auto"/>
                    <w:right w:val="single" w:sz="4" w:space="0" w:color="auto"/>
                  </w:tcBorders>
                  <w:shd w:val="clear" w:color="000000" w:fill="95B3D7"/>
                  <w:noWrap/>
                  <w:vAlign w:val="bottom"/>
                  <w:hideMark/>
                </w:tcPr>
                <w:p w14:paraId="59F0013B"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5990</w:t>
                  </w:r>
                </w:p>
              </w:tc>
            </w:tr>
            <w:tr w:rsidR="00672BF7" w:rsidRPr="00597387" w14:paraId="1C0E96CA" w14:textId="77777777" w:rsidTr="00615F78">
              <w:trPr>
                <w:trHeight w:val="7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3AD91DA8"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SAUM</w:t>
                  </w:r>
                </w:p>
              </w:tc>
              <w:tc>
                <w:tcPr>
                  <w:tcW w:w="1052" w:type="dxa"/>
                  <w:tcBorders>
                    <w:top w:val="nil"/>
                    <w:left w:val="nil"/>
                    <w:bottom w:val="single" w:sz="4" w:space="0" w:color="auto"/>
                    <w:right w:val="single" w:sz="4" w:space="0" w:color="auto"/>
                  </w:tcBorders>
                  <w:shd w:val="clear" w:color="auto" w:fill="auto"/>
                  <w:noWrap/>
                  <w:vAlign w:val="bottom"/>
                  <w:hideMark/>
                </w:tcPr>
                <w:p w14:paraId="3653987D"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Score</w:t>
                  </w:r>
                </w:p>
              </w:tc>
              <w:tc>
                <w:tcPr>
                  <w:tcW w:w="1350" w:type="dxa"/>
                  <w:tcBorders>
                    <w:top w:val="nil"/>
                    <w:left w:val="nil"/>
                    <w:bottom w:val="single" w:sz="4" w:space="0" w:color="auto"/>
                    <w:right w:val="single" w:sz="4" w:space="0" w:color="auto"/>
                  </w:tcBorders>
                  <w:shd w:val="clear" w:color="000000" w:fill="DCE6F1"/>
                  <w:noWrap/>
                  <w:vAlign w:val="bottom"/>
                  <w:hideMark/>
                </w:tcPr>
                <w:p w14:paraId="400DC0D0"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2320</w:t>
                  </w:r>
                </w:p>
              </w:tc>
              <w:tc>
                <w:tcPr>
                  <w:tcW w:w="1350" w:type="dxa"/>
                  <w:tcBorders>
                    <w:top w:val="nil"/>
                    <w:left w:val="nil"/>
                    <w:bottom w:val="single" w:sz="4" w:space="0" w:color="auto"/>
                    <w:right w:val="single" w:sz="4" w:space="0" w:color="auto"/>
                  </w:tcBorders>
                  <w:shd w:val="clear" w:color="000000" w:fill="DCE6F1"/>
                  <w:noWrap/>
                  <w:vAlign w:val="bottom"/>
                  <w:hideMark/>
                </w:tcPr>
                <w:p w14:paraId="6AAAB763"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1853</w:t>
                  </w:r>
                </w:p>
              </w:tc>
              <w:tc>
                <w:tcPr>
                  <w:tcW w:w="1170" w:type="dxa"/>
                  <w:tcBorders>
                    <w:top w:val="nil"/>
                    <w:left w:val="nil"/>
                    <w:bottom w:val="single" w:sz="4" w:space="0" w:color="auto"/>
                    <w:right w:val="single" w:sz="4" w:space="0" w:color="auto"/>
                  </w:tcBorders>
                  <w:shd w:val="clear" w:color="000000" w:fill="DCE6F1"/>
                  <w:noWrap/>
                  <w:vAlign w:val="bottom"/>
                  <w:hideMark/>
                </w:tcPr>
                <w:p w14:paraId="324A4A46"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1081</w:t>
                  </w:r>
                </w:p>
              </w:tc>
              <w:tc>
                <w:tcPr>
                  <w:tcW w:w="1170" w:type="dxa"/>
                  <w:tcBorders>
                    <w:top w:val="nil"/>
                    <w:left w:val="nil"/>
                    <w:bottom w:val="single" w:sz="4" w:space="0" w:color="auto"/>
                    <w:right w:val="single" w:sz="4" w:space="0" w:color="auto"/>
                  </w:tcBorders>
                  <w:shd w:val="clear" w:color="000000" w:fill="DCE6F1"/>
                  <w:noWrap/>
                  <w:vAlign w:val="bottom"/>
                  <w:hideMark/>
                </w:tcPr>
                <w:p w14:paraId="67103C30"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830</w:t>
                  </w:r>
                </w:p>
              </w:tc>
              <w:tc>
                <w:tcPr>
                  <w:tcW w:w="1710" w:type="dxa"/>
                  <w:tcBorders>
                    <w:top w:val="nil"/>
                    <w:left w:val="nil"/>
                    <w:bottom w:val="single" w:sz="4" w:space="0" w:color="auto"/>
                    <w:right w:val="single" w:sz="4" w:space="0" w:color="auto"/>
                  </w:tcBorders>
                  <w:shd w:val="clear" w:color="000000" w:fill="95B3D7"/>
                  <w:noWrap/>
                  <w:vAlign w:val="bottom"/>
                  <w:hideMark/>
                </w:tcPr>
                <w:p w14:paraId="74E1F8B1"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6084</w:t>
                  </w:r>
                </w:p>
              </w:tc>
            </w:tr>
            <w:tr w:rsidR="00672BF7" w:rsidRPr="00597387" w14:paraId="663E5C43" w14:textId="77777777" w:rsidTr="00615F78">
              <w:trPr>
                <w:trHeight w:val="98"/>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76BB79DA"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UAF</w:t>
                  </w:r>
                </w:p>
              </w:tc>
              <w:tc>
                <w:tcPr>
                  <w:tcW w:w="1052" w:type="dxa"/>
                  <w:tcBorders>
                    <w:top w:val="nil"/>
                    <w:left w:val="nil"/>
                    <w:bottom w:val="single" w:sz="4" w:space="0" w:color="auto"/>
                    <w:right w:val="single" w:sz="4" w:space="0" w:color="auto"/>
                  </w:tcBorders>
                  <w:shd w:val="clear" w:color="auto" w:fill="auto"/>
                  <w:noWrap/>
                  <w:vAlign w:val="bottom"/>
                  <w:hideMark/>
                </w:tcPr>
                <w:p w14:paraId="113EA26D"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Score</w:t>
                  </w:r>
                </w:p>
              </w:tc>
              <w:tc>
                <w:tcPr>
                  <w:tcW w:w="1350" w:type="dxa"/>
                  <w:tcBorders>
                    <w:top w:val="nil"/>
                    <w:left w:val="nil"/>
                    <w:bottom w:val="single" w:sz="4" w:space="0" w:color="auto"/>
                    <w:right w:val="single" w:sz="4" w:space="0" w:color="auto"/>
                  </w:tcBorders>
                  <w:shd w:val="clear" w:color="000000" w:fill="DCE6F1"/>
                  <w:noWrap/>
                  <w:vAlign w:val="bottom"/>
                  <w:hideMark/>
                </w:tcPr>
                <w:p w14:paraId="2AE9D763"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17529</w:t>
                  </w:r>
                </w:p>
              </w:tc>
              <w:tc>
                <w:tcPr>
                  <w:tcW w:w="1350" w:type="dxa"/>
                  <w:tcBorders>
                    <w:top w:val="nil"/>
                    <w:left w:val="nil"/>
                    <w:bottom w:val="single" w:sz="4" w:space="0" w:color="auto"/>
                    <w:right w:val="single" w:sz="4" w:space="0" w:color="auto"/>
                  </w:tcBorders>
                  <w:shd w:val="clear" w:color="000000" w:fill="DCE6F1"/>
                  <w:noWrap/>
                  <w:vAlign w:val="bottom"/>
                  <w:hideMark/>
                </w:tcPr>
                <w:p w14:paraId="67F8B5BF"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12054</w:t>
                  </w:r>
                </w:p>
              </w:tc>
              <w:tc>
                <w:tcPr>
                  <w:tcW w:w="1170" w:type="dxa"/>
                  <w:tcBorders>
                    <w:top w:val="nil"/>
                    <w:left w:val="nil"/>
                    <w:bottom w:val="single" w:sz="4" w:space="0" w:color="auto"/>
                    <w:right w:val="single" w:sz="4" w:space="0" w:color="auto"/>
                  </w:tcBorders>
                  <w:shd w:val="clear" w:color="000000" w:fill="DCE6F1"/>
                  <w:noWrap/>
                  <w:vAlign w:val="bottom"/>
                  <w:hideMark/>
                </w:tcPr>
                <w:p w14:paraId="4B6156D9"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5495</w:t>
                  </w:r>
                </w:p>
              </w:tc>
              <w:tc>
                <w:tcPr>
                  <w:tcW w:w="1170" w:type="dxa"/>
                  <w:tcBorders>
                    <w:top w:val="nil"/>
                    <w:left w:val="nil"/>
                    <w:bottom w:val="single" w:sz="4" w:space="0" w:color="auto"/>
                    <w:right w:val="single" w:sz="4" w:space="0" w:color="auto"/>
                  </w:tcBorders>
                  <w:shd w:val="clear" w:color="000000" w:fill="DCE6F1"/>
                  <w:noWrap/>
                  <w:vAlign w:val="bottom"/>
                  <w:hideMark/>
                </w:tcPr>
                <w:p w14:paraId="704DA356"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5054</w:t>
                  </w:r>
                </w:p>
              </w:tc>
              <w:tc>
                <w:tcPr>
                  <w:tcW w:w="1710" w:type="dxa"/>
                  <w:tcBorders>
                    <w:top w:val="nil"/>
                    <w:left w:val="nil"/>
                    <w:bottom w:val="single" w:sz="4" w:space="0" w:color="auto"/>
                    <w:right w:val="single" w:sz="4" w:space="0" w:color="auto"/>
                  </w:tcBorders>
                  <w:shd w:val="clear" w:color="000000" w:fill="95B3D7"/>
                  <w:noWrap/>
                  <w:vAlign w:val="bottom"/>
                  <w:hideMark/>
                </w:tcPr>
                <w:p w14:paraId="6D8018A5"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40132</w:t>
                  </w:r>
                </w:p>
              </w:tc>
            </w:tr>
            <w:tr w:rsidR="00672BF7" w:rsidRPr="00597387" w14:paraId="0CB70D43" w14:textId="77777777" w:rsidTr="00615F78">
              <w:trPr>
                <w:trHeight w:val="8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01666CF5"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UAFS</w:t>
                  </w:r>
                </w:p>
              </w:tc>
              <w:tc>
                <w:tcPr>
                  <w:tcW w:w="1052" w:type="dxa"/>
                  <w:tcBorders>
                    <w:top w:val="nil"/>
                    <w:left w:val="nil"/>
                    <w:bottom w:val="single" w:sz="4" w:space="0" w:color="auto"/>
                    <w:right w:val="single" w:sz="4" w:space="0" w:color="auto"/>
                  </w:tcBorders>
                  <w:shd w:val="clear" w:color="auto" w:fill="auto"/>
                  <w:noWrap/>
                  <w:vAlign w:val="bottom"/>
                  <w:hideMark/>
                </w:tcPr>
                <w:p w14:paraId="516E94B9"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Score</w:t>
                  </w:r>
                </w:p>
              </w:tc>
              <w:tc>
                <w:tcPr>
                  <w:tcW w:w="1350" w:type="dxa"/>
                  <w:tcBorders>
                    <w:top w:val="nil"/>
                    <w:left w:val="nil"/>
                    <w:bottom w:val="single" w:sz="4" w:space="0" w:color="auto"/>
                    <w:right w:val="single" w:sz="4" w:space="0" w:color="auto"/>
                  </w:tcBorders>
                  <w:shd w:val="clear" w:color="000000" w:fill="DCE6F1"/>
                  <w:noWrap/>
                  <w:vAlign w:val="bottom"/>
                  <w:hideMark/>
                </w:tcPr>
                <w:p w14:paraId="1A4C4D02"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3160</w:t>
                  </w:r>
                </w:p>
              </w:tc>
              <w:tc>
                <w:tcPr>
                  <w:tcW w:w="1350" w:type="dxa"/>
                  <w:tcBorders>
                    <w:top w:val="nil"/>
                    <w:left w:val="nil"/>
                    <w:bottom w:val="single" w:sz="4" w:space="0" w:color="auto"/>
                    <w:right w:val="single" w:sz="4" w:space="0" w:color="auto"/>
                  </w:tcBorders>
                  <w:shd w:val="clear" w:color="000000" w:fill="DCE6F1"/>
                  <w:noWrap/>
                  <w:vAlign w:val="bottom"/>
                  <w:hideMark/>
                </w:tcPr>
                <w:p w14:paraId="7C3315D2"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3738</w:t>
                  </w:r>
                </w:p>
              </w:tc>
              <w:tc>
                <w:tcPr>
                  <w:tcW w:w="1170" w:type="dxa"/>
                  <w:tcBorders>
                    <w:top w:val="nil"/>
                    <w:left w:val="nil"/>
                    <w:bottom w:val="single" w:sz="4" w:space="0" w:color="auto"/>
                    <w:right w:val="single" w:sz="4" w:space="0" w:color="auto"/>
                  </w:tcBorders>
                  <w:shd w:val="clear" w:color="000000" w:fill="DCE6F1"/>
                  <w:noWrap/>
                  <w:vAlign w:val="bottom"/>
                  <w:hideMark/>
                </w:tcPr>
                <w:p w14:paraId="4ED92029"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2277</w:t>
                  </w:r>
                </w:p>
              </w:tc>
              <w:tc>
                <w:tcPr>
                  <w:tcW w:w="1170" w:type="dxa"/>
                  <w:tcBorders>
                    <w:top w:val="nil"/>
                    <w:left w:val="nil"/>
                    <w:bottom w:val="single" w:sz="4" w:space="0" w:color="auto"/>
                    <w:right w:val="single" w:sz="4" w:space="0" w:color="auto"/>
                  </w:tcBorders>
                  <w:shd w:val="clear" w:color="000000" w:fill="DCE6F1"/>
                  <w:noWrap/>
                  <w:vAlign w:val="bottom"/>
                  <w:hideMark/>
                </w:tcPr>
                <w:p w14:paraId="7AB39CEF"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461</w:t>
                  </w:r>
                </w:p>
              </w:tc>
              <w:tc>
                <w:tcPr>
                  <w:tcW w:w="1710" w:type="dxa"/>
                  <w:tcBorders>
                    <w:top w:val="nil"/>
                    <w:left w:val="nil"/>
                    <w:bottom w:val="single" w:sz="4" w:space="0" w:color="auto"/>
                    <w:right w:val="single" w:sz="4" w:space="0" w:color="auto"/>
                  </w:tcBorders>
                  <w:shd w:val="clear" w:color="000000" w:fill="95B3D7"/>
                  <w:noWrap/>
                  <w:vAlign w:val="bottom"/>
                  <w:hideMark/>
                </w:tcPr>
                <w:p w14:paraId="57986712"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9636</w:t>
                  </w:r>
                </w:p>
              </w:tc>
            </w:tr>
            <w:tr w:rsidR="00672BF7" w:rsidRPr="00597387" w14:paraId="57854D65" w14:textId="77777777" w:rsidTr="00615F78">
              <w:trPr>
                <w:trHeight w:val="7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65847025"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UALR</w:t>
                  </w:r>
                </w:p>
              </w:tc>
              <w:tc>
                <w:tcPr>
                  <w:tcW w:w="1052" w:type="dxa"/>
                  <w:tcBorders>
                    <w:top w:val="nil"/>
                    <w:left w:val="nil"/>
                    <w:bottom w:val="single" w:sz="4" w:space="0" w:color="auto"/>
                    <w:right w:val="single" w:sz="4" w:space="0" w:color="auto"/>
                  </w:tcBorders>
                  <w:shd w:val="clear" w:color="auto" w:fill="auto"/>
                  <w:noWrap/>
                  <w:vAlign w:val="bottom"/>
                  <w:hideMark/>
                </w:tcPr>
                <w:p w14:paraId="24CF2D1C"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Score</w:t>
                  </w:r>
                </w:p>
              </w:tc>
              <w:tc>
                <w:tcPr>
                  <w:tcW w:w="1350" w:type="dxa"/>
                  <w:tcBorders>
                    <w:top w:val="nil"/>
                    <w:left w:val="nil"/>
                    <w:bottom w:val="single" w:sz="4" w:space="0" w:color="auto"/>
                    <w:right w:val="single" w:sz="4" w:space="0" w:color="auto"/>
                  </w:tcBorders>
                  <w:shd w:val="clear" w:color="000000" w:fill="DCE6F1"/>
                  <w:noWrap/>
                  <w:vAlign w:val="bottom"/>
                  <w:hideMark/>
                </w:tcPr>
                <w:p w14:paraId="3B0253B4"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8235</w:t>
                  </w:r>
                </w:p>
              </w:tc>
              <w:tc>
                <w:tcPr>
                  <w:tcW w:w="1350" w:type="dxa"/>
                  <w:tcBorders>
                    <w:top w:val="nil"/>
                    <w:left w:val="nil"/>
                    <w:bottom w:val="single" w:sz="4" w:space="0" w:color="auto"/>
                    <w:right w:val="single" w:sz="4" w:space="0" w:color="auto"/>
                  </w:tcBorders>
                  <w:shd w:val="clear" w:color="000000" w:fill="DCE6F1"/>
                  <w:noWrap/>
                  <w:vAlign w:val="bottom"/>
                  <w:hideMark/>
                </w:tcPr>
                <w:p w14:paraId="6351F3A2"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4475</w:t>
                  </w:r>
                </w:p>
              </w:tc>
              <w:tc>
                <w:tcPr>
                  <w:tcW w:w="1170" w:type="dxa"/>
                  <w:tcBorders>
                    <w:top w:val="nil"/>
                    <w:left w:val="nil"/>
                    <w:bottom w:val="single" w:sz="4" w:space="0" w:color="auto"/>
                    <w:right w:val="single" w:sz="4" w:space="0" w:color="auto"/>
                  </w:tcBorders>
                  <w:shd w:val="clear" w:color="000000" w:fill="DCE6F1"/>
                  <w:noWrap/>
                  <w:vAlign w:val="bottom"/>
                  <w:hideMark/>
                </w:tcPr>
                <w:p w14:paraId="59FC867C"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1866</w:t>
                  </w:r>
                </w:p>
              </w:tc>
              <w:tc>
                <w:tcPr>
                  <w:tcW w:w="1170" w:type="dxa"/>
                  <w:tcBorders>
                    <w:top w:val="nil"/>
                    <w:left w:val="nil"/>
                    <w:bottom w:val="single" w:sz="4" w:space="0" w:color="auto"/>
                    <w:right w:val="single" w:sz="4" w:space="0" w:color="auto"/>
                  </w:tcBorders>
                  <w:shd w:val="clear" w:color="000000" w:fill="DCE6F1"/>
                  <w:noWrap/>
                  <w:vAlign w:val="bottom"/>
                  <w:hideMark/>
                </w:tcPr>
                <w:p w14:paraId="47C02DD2"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3932</w:t>
                  </w:r>
                </w:p>
              </w:tc>
              <w:tc>
                <w:tcPr>
                  <w:tcW w:w="1710" w:type="dxa"/>
                  <w:tcBorders>
                    <w:top w:val="nil"/>
                    <w:left w:val="nil"/>
                    <w:bottom w:val="single" w:sz="4" w:space="0" w:color="auto"/>
                    <w:right w:val="single" w:sz="4" w:space="0" w:color="auto"/>
                  </w:tcBorders>
                  <w:shd w:val="clear" w:color="000000" w:fill="95B3D7"/>
                  <w:noWrap/>
                  <w:vAlign w:val="bottom"/>
                  <w:hideMark/>
                </w:tcPr>
                <w:p w14:paraId="32AAA4E9"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18508</w:t>
                  </w:r>
                </w:p>
              </w:tc>
            </w:tr>
            <w:tr w:rsidR="00672BF7" w:rsidRPr="00597387" w14:paraId="2CF73055" w14:textId="77777777" w:rsidTr="00615F78">
              <w:trPr>
                <w:trHeight w:val="7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2FF6F1DC"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UAM</w:t>
                  </w:r>
                </w:p>
              </w:tc>
              <w:tc>
                <w:tcPr>
                  <w:tcW w:w="1052" w:type="dxa"/>
                  <w:tcBorders>
                    <w:top w:val="nil"/>
                    <w:left w:val="nil"/>
                    <w:bottom w:val="single" w:sz="4" w:space="0" w:color="auto"/>
                    <w:right w:val="single" w:sz="4" w:space="0" w:color="auto"/>
                  </w:tcBorders>
                  <w:shd w:val="clear" w:color="auto" w:fill="auto"/>
                  <w:noWrap/>
                  <w:vAlign w:val="bottom"/>
                  <w:hideMark/>
                </w:tcPr>
                <w:p w14:paraId="2FA95A6B"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Score</w:t>
                  </w:r>
                </w:p>
              </w:tc>
              <w:tc>
                <w:tcPr>
                  <w:tcW w:w="1350" w:type="dxa"/>
                  <w:tcBorders>
                    <w:top w:val="nil"/>
                    <w:left w:val="nil"/>
                    <w:bottom w:val="single" w:sz="4" w:space="0" w:color="auto"/>
                    <w:right w:val="single" w:sz="4" w:space="0" w:color="auto"/>
                  </w:tcBorders>
                  <w:shd w:val="clear" w:color="000000" w:fill="DCE6F1"/>
                  <w:noWrap/>
                  <w:vAlign w:val="bottom"/>
                  <w:hideMark/>
                </w:tcPr>
                <w:p w14:paraId="0EFE7804"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1855</w:t>
                  </w:r>
                </w:p>
              </w:tc>
              <w:tc>
                <w:tcPr>
                  <w:tcW w:w="1350" w:type="dxa"/>
                  <w:tcBorders>
                    <w:top w:val="nil"/>
                    <w:left w:val="nil"/>
                    <w:bottom w:val="single" w:sz="4" w:space="0" w:color="auto"/>
                    <w:right w:val="single" w:sz="4" w:space="0" w:color="auto"/>
                  </w:tcBorders>
                  <w:shd w:val="clear" w:color="000000" w:fill="DCE6F1"/>
                  <w:noWrap/>
                  <w:vAlign w:val="bottom"/>
                  <w:hideMark/>
                </w:tcPr>
                <w:p w14:paraId="534EED52"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1873</w:t>
                  </w:r>
                </w:p>
              </w:tc>
              <w:tc>
                <w:tcPr>
                  <w:tcW w:w="1170" w:type="dxa"/>
                  <w:tcBorders>
                    <w:top w:val="nil"/>
                    <w:left w:val="nil"/>
                    <w:bottom w:val="single" w:sz="4" w:space="0" w:color="auto"/>
                    <w:right w:val="single" w:sz="4" w:space="0" w:color="auto"/>
                  </w:tcBorders>
                  <w:shd w:val="clear" w:color="000000" w:fill="DCE6F1"/>
                  <w:noWrap/>
                  <w:vAlign w:val="bottom"/>
                  <w:hideMark/>
                </w:tcPr>
                <w:p w14:paraId="15F341A7"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921</w:t>
                  </w:r>
                </w:p>
              </w:tc>
              <w:tc>
                <w:tcPr>
                  <w:tcW w:w="1170" w:type="dxa"/>
                  <w:tcBorders>
                    <w:top w:val="nil"/>
                    <w:left w:val="nil"/>
                    <w:bottom w:val="single" w:sz="4" w:space="0" w:color="auto"/>
                    <w:right w:val="single" w:sz="4" w:space="0" w:color="auto"/>
                  </w:tcBorders>
                  <w:shd w:val="clear" w:color="000000" w:fill="DCE6F1"/>
                  <w:noWrap/>
                  <w:vAlign w:val="bottom"/>
                  <w:hideMark/>
                </w:tcPr>
                <w:p w14:paraId="302A557F"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309</w:t>
                  </w:r>
                </w:p>
              </w:tc>
              <w:tc>
                <w:tcPr>
                  <w:tcW w:w="1710" w:type="dxa"/>
                  <w:tcBorders>
                    <w:top w:val="nil"/>
                    <w:left w:val="nil"/>
                    <w:bottom w:val="single" w:sz="4" w:space="0" w:color="auto"/>
                    <w:right w:val="single" w:sz="4" w:space="0" w:color="auto"/>
                  </w:tcBorders>
                  <w:shd w:val="clear" w:color="000000" w:fill="95B3D7"/>
                  <w:noWrap/>
                  <w:vAlign w:val="bottom"/>
                  <w:hideMark/>
                </w:tcPr>
                <w:p w14:paraId="631EBAF5"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4958</w:t>
                  </w:r>
                </w:p>
              </w:tc>
            </w:tr>
            <w:tr w:rsidR="00672BF7" w:rsidRPr="00597387" w14:paraId="12DA3BF9" w14:textId="77777777" w:rsidTr="00615F78">
              <w:trPr>
                <w:trHeight w:val="30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2205F2DD"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UAPB</w:t>
                  </w:r>
                </w:p>
              </w:tc>
              <w:tc>
                <w:tcPr>
                  <w:tcW w:w="1052" w:type="dxa"/>
                  <w:tcBorders>
                    <w:top w:val="nil"/>
                    <w:left w:val="nil"/>
                    <w:bottom w:val="single" w:sz="4" w:space="0" w:color="auto"/>
                    <w:right w:val="single" w:sz="4" w:space="0" w:color="auto"/>
                  </w:tcBorders>
                  <w:shd w:val="clear" w:color="auto" w:fill="auto"/>
                  <w:noWrap/>
                  <w:vAlign w:val="bottom"/>
                  <w:hideMark/>
                </w:tcPr>
                <w:p w14:paraId="5942D4C9"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Score</w:t>
                  </w:r>
                </w:p>
              </w:tc>
              <w:tc>
                <w:tcPr>
                  <w:tcW w:w="1350" w:type="dxa"/>
                  <w:tcBorders>
                    <w:top w:val="nil"/>
                    <w:left w:val="nil"/>
                    <w:bottom w:val="single" w:sz="4" w:space="0" w:color="auto"/>
                    <w:right w:val="single" w:sz="4" w:space="0" w:color="auto"/>
                  </w:tcBorders>
                  <w:shd w:val="clear" w:color="000000" w:fill="DCE6F1"/>
                  <w:noWrap/>
                  <w:vAlign w:val="bottom"/>
                  <w:hideMark/>
                </w:tcPr>
                <w:p w14:paraId="73EA0E50"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1854</w:t>
                  </w:r>
                </w:p>
              </w:tc>
              <w:tc>
                <w:tcPr>
                  <w:tcW w:w="1350" w:type="dxa"/>
                  <w:tcBorders>
                    <w:top w:val="nil"/>
                    <w:left w:val="nil"/>
                    <w:bottom w:val="single" w:sz="4" w:space="0" w:color="auto"/>
                    <w:right w:val="single" w:sz="4" w:space="0" w:color="auto"/>
                  </w:tcBorders>
                  <w:shd w:val="clear" w:color="000000" w:fill="DCE6F1"/>
                  <w:noWrap/>
                  <w:vAlign w:val="bottom"/>
                  <w:hideMark/>
                </w:tcPr>
                <w:p w14:paraId="75341775"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1778</w:t>
                  </w:r>
                </w:p>
              </w:tc>
              <w:tc>
                <w:tcPr>
                  <w:tcW w:w="1170" w:type="dxa"/>
                  <w:tcBorders>
                    <w:top w:val="nil"/>
                    <w:left w:val="nil"/>
                    <w:bottom w:val="single" w:sz="4" w:space="0" w:color="auto"/>
                    <w:right w:val="single" w:sz="4" w:space="0" w:color="auto"/>
                  </w:tcBorders>
                  <w:shd w:val="clear" w:color="000000" w:fill="DCE6F1"/>
                  <w:noWrap/>
                  <w:vAlign w:val="bottom"/>
                  <w:hideMark/>
                </w:tcPr>
                <w:p w14:paraId="6A74E235"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1012</w:t>
                  </w:r>
                </w:p>
              </w:tc>
              <w:tc>
                <w:tcPr>
                  <w:tcW w:w="1170" w:type="dxa"/>
                  <w:tcBorders>
                    <w:top w:val="nil"/>
                    <w:left w:val="nil"/>
                    <w:bottom w:val="single" w:sz="4" w:space="0" w:color="auto"/>
                    <w:right w:val="single" w:sz="4" w:space="0" w:color="auto"/>
                  </w:tcBorders>
                  <w:shd w:val="clear" w:color="000000" w:fill="DCE6F1"/>
                  <w:noWrap/>
                  <w:vAlign w:val="bottom"/>
                  <w:hideMark/>
                </w:tcPr>
                <w:p w14:paraId="2116EB17"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478</w:t>
                  </w:r>
                </w:p>
              </w:tc>
              <w:tc>
                <w:tcPr>
                  <w:tcW w:w="1710" w:type="dxa"/>
                  <w:tcBorders>
                    <w:top w:val="nil"/>
                    <w:left w:val="nil"/>
                    <w:bottom w:val="single" w:sz="4" w:space="0" w:color="auto"/>
                    <w:right w:val="single" w:sz="4" w:space="0" w:color="auto"/>
                  </w:tcBorders>
                  <w:shd w:val="clear" w:color="000000" w:fill="95B3D7"/>
                  <w:noWrap/>
                  <w:vAlign w:val="bottom"/>
                  <w:hideMark/>
                </w:tcPr>
                <w:p w14:paraId="0745910C"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5122</w:t>
                  </w:r>
                </w:p>
              </w:tc>
            </w:tr>
            <w:tr w:rsidR="00672BF7" w:rsidRPr="00597387" w14:paraId="18CBBA0C" w14:textId="77777777" w:rsidTr="00615F78">
              <w:trPr>
                <w:trHeight w:val="152"/>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593B854A"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UCA</w:t>
                  </w:r>
                </w:p>
              </w:tc>
              <w:tc>
                <w:tcPr>
                  <w:tcW w:w="1052" w:type="dxa"/>
                  <w:tcBorders>
                    <w:top w:val="nil"/>
                    <w:left w:val="nil"/>
                    <w:bottom w:val="single" w:sz="4" w:space="0" w:color="auto"/>
                    <w:right w:val="single" w:sz="4" w:space="0" w:color="auto"/>
                  </w:tcBorders>
                  <w:shd w:val="clear" w:color="auto" w:fill="auto"/>
                  <w:noWrap/>
                  <w:vAlign w:val="bottom"/>
                  <w:hideMark/>
                </w:tcPr>
                <w:p w14:paraId="5B754CCF"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Score</w:t>
                  </w:r>
                </w:p>
              </w:tc>
              <w:tc>
                <w:tcPr>
                  <w:tcW w:w="1350" w:type="dxa"/>
                  <w:tcBorders>
                    <w:top w:val="nil"/>
                    <w:left w:val="nil"/>
                    <w:bottom w:val="single" w:sz="4" w:space="0" w:color="auto"/>
                    <w:right w:val="single" w:sz="4" w:space="0" w:color="auto"/>
                  </w:tcBorders>
                  <w:shd w:val="clear" w:color="000000" w:fill="DCE6F1"/>
                  <w:noWrap/>
                  <w:vAlign w:val="bottom"/>
                  <w:hideMark/>
                </w:tcPr>
                <w:p w14:paraId="3E1094BD"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6035</w:t>
                  </w:r>
                </w:p>
              </w:tc>
              <w:tc>
                <w:tcPr>
                  <w:tcW w:w="1350" w:type="dxa"/>
                  <w:tcBorders>
                    <w:top w:val="nil"/>
                    <w:left w:val="nil"/>
                    <w:bottom w:val="single" w:sz="4" w:space="0" w:color="auto"/>
                    <w:right w:val="single" w:sz="4" w:space="0" w:color="auto"/>
                  </w:tcBorders>
                  <w:shd w:val="clear" w:color="000000" w:fill="DCE6F1"/>
                  <w:noWrap/>
                  <w:vAlign w:val="bottom"/>
                  <w:hideMark/>
                </w:tcPr>
                <w:p w14:paraId="1D26F3F3"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5493</w:t>
                  </w:r>
                </w:p>
              </w:tc>
              <w:tc>
                <w:tcPr>
                  <w:tcW w:w="1170" w:type="dxa"/>
                  <w:tcBorders>
                    <w:top w:val="nil"/>
                    <w:left w:val="nil"/>
                    <w:bottom w:val="single" w:sz="4" w:space="0" w:color="auto"/>
                    <w:right w:val="single" w:sz="4" w:space="0" w:color="auto"/>
                  </w:tcBorders>
                  <w:shd w:val="clear" w:color="000000" w:fill="DCE6F1"/>
                  <w:noWrap/>
                  <w:vAlign w:val="bottom"/>
                  <w:hideMark/>
                </w:tcPr>
                <w:p w14:paraId="7A696A38"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2937</w:t>
                  </w:r>
                </w:p>
              </w:tc>
              <w:tc>
                <w:tcPr>
                  <w:tcW w:w="1170" w:type="dxa"/>
                  <w:tcBorders>
                    <w:top w:val="nil"/>
                    <w:left w:val="nil"/>
                    <w:bottom w:val="single" w:sz="4" w:space="0" w:color="auto"/>
                    <w:right w:val="single" w:sz="4" w:space="0" w:color="auto"/>
                  </w:tcBorders>
                  <w:shd w:val="clear" w:color="000000" w:fill="DCE6F1"/>
                  <w:noWrap/>
                  <w:vAlign w:val="bottom"/>
                  <w:hideMark/>
                </w:tcPr>
                <w:p w14:paraId="391CE858"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2590</w:t>
                  </w:r>
                </w:p>
              </w:tc>
              <w:tc>
                <w:tcPr>
                  <w:tcW w:w="1710" w:type="dxa"/>
                  <w:tcBorders>
                    <w:top w:val="nil"/>
                    <w:left w:val="nil"/>
                    <w:bottom w:val="single" w:sz="4" w:space="0" w:color="auto"/>
                    <w:right w:val="single" w:sz="4" w:space="0" w:color="auto"/>
                  </w:tcBorders>
                  <w:shd w:val="clear" w:color="000000" w:fill="95B3D7"/>
                  <w:noWrap/>
                  <w:vAlign w:val="bottom"/>
                  <w:hideMark/>
                </w:tcPr>
                <w:p w14:paraId="250A5781"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17056</w:t>
                  </w:r>
                </w:p>
              </w:tc>
            </w:tr>
            <w:tr w:rsidR="00672BF7" w:rsidRPr="00597387" w14:paraId="0020E2E3" w14:textId="77777777" w:rsidTr="008807BC">
              <w:trPr>
                <w:trHeight w:val="7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5AAD0B17"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4YR</w:t>
                  </w:r>
                </w:p>
              </w:tc>
              <w:tc>
                <w:tcPr>
                  <w:tcW w:w="1052" w:type="dxa"/>
                  <w:tcBorders>
                    <w:top w:val="nil"/>
                    <w:left w:val="nil"/>
                    <w:bottom w:val="single" w:sz="4" w:space="0" w:color="auto"/>
                    <w:right w:val="single" w:sz="4" w:space="0" w:color="auto"/>
                  </w:tcBorders>
                  <w:shd w:val="clear" w:color="auto" w:fill="auto"/>
                  <w:noWrap/>
                  <w:vAlign w:val="bottom"/>
                  <w:hideMark/>
                </w:tcPr>
                <w:p w14:paraId="3B8F5C0E"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Sum</w:t>
                  </w:r>
                </w:p>
              </w:tc>
              <w:tc>
                <w:tcPr>
                  <w:tcW w:w="1350" w:type="dxa"/>
                  <w:tcBorders>
                    <w:top w:val="nil"/>
                    <w:left w:val="nil"/>
                    <w:bottom w:val="single" w:sz="4" w:space="0" w:color="auto"/>
                    <w:right w:val="single" w:sz="4" w:space="0" w:color="auto"/>
                  </w:tcBorders>
                  <w:shd w:val="clear" w:color="000000" w:fill="DCE6F1"/>
                  <w:noWrap/>
                  <w:vAlign w:val="bottom"/>
                  <w:hideMark/>
                </w:tcPr>
                <w:p w14:paraId="05CB51BE"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58682</w:t>
                  </w:r>
                </w:p>
              </w:tc>
              <w:tc>
                <w:tcPr>
                  <w:tcW w:w="1350" w:type="dxa"/>
                  <w:tcBorders>
                    <w:top w:val="nil"/>
                    <w:left w:val="nil"/>
                    <w:bottom w:val="single" w:sz="4" w:space="0" w:color="auto"/>
                    <w:right w:val="single" w:sz="4" w:space="0" w:color="auto"/>
                  </w:tcBorders>
                  <w:shd w:val="clear" w:color="000000" w:fill="DCE6F1"/>
                  <w:noWrap/>
                  <w:vAlign w:val="bottom"/>
                  <w:hideMark/>
                </w:tcPr>
                <w:p w14:paraId="640B9287"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44011</w:t>
                  </w:r>
                </w:p>
              </w:tc>
              <w:tc>
                <w:tcPr>
                  <w:tcW w:w="1170" w:type="dxa"/>
                  <w:tcBorders>
                    <w:top w:val="nil"/>
                    <w:left w:val="nil"/>
                    <w:bottom w:val="single" w:sz="4" w:space="0" w:color="auto"/>
                    <w:right w:val="single" w:sz="4" w:space="0" w:color="auto"/>
                  </w:tcBorders>
                  <w:shd w:val="clear" w:color="000000" w:fill="DCE6F1"/>
                  <w:noWrap/>
                  <w:vAlign w:val="bottom"/>
                  <w:hideMark/>
                </w:tcPr>
                <w:p w14:paraId="2B014133"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22006</w:t>
                  </w:r>
                </w:p>
              </w:tc>
              <w:tc>
                <w:tcPr>
                  <w:tcW w:w="1170" w:type="dxa"/>
                  <w:tcBorders>
                    <w:top w:val="nil"/>
                    <w:left w:val="nil"/>
                    <w:bottom w:val="single" w:sz="4" w:space="0" w:color="auto"/>
                    <w:right w:val="single" w:sz="4" w:space="0" w:color="auto"/>
                  </w:tcBorders>
                  <w:shd w:val="clear" w:color="000000" w:fill="DCE6F1"/>
                  <w:noWrap/>
                  <w:vAlign w:val="bottom"/>
                  <w:hideMark/>
                </w:tcPr>
                <w:p w14:paraId="6A2F1A8A"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22006</w:t>
                  </w:r>
                </w:p>
              </w:tc>
              <w:tc>
                <w:tcPr>
                  <w:tcW w:w="1710" w:type="dxa"/>
                  <w:tcBorders>
                    <w:top w:val="nil"/>
                    <w:left w:val="nil"/>
                    <w:bottom w:val="single" w:sz="4" w:space="0" w:color="auto"/>
                    <w:right w:val="single" w:sz="4" w:space="0" w:color="auto"/>
                  </w:tcBorders>
                  <w:shd w:val="clear" w:color="000000" w:fill="95B3D7"/>
                  <w:noWrap/>
                  <w:vAlign w:val="bottom"/>
                  <w:hideMark/>
                </w:tcPr>
                <w:p w14:paraId="2C1A183F"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146704</w:t>
                  </w:r>
                </w:p>
              </w:tc>
            </w:tr>
            <w:tr w:rsidR="00672BF7" w:rsidRPr="00597387" w14:paraId="64B4003B" w14:textId="77777777" w:rsidTr="008807BC">
              <w:trPr>
                <w:trHeight w:val="70"/>
              </w:trPr>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CC236"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4YR</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66A33761"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Index</w:t>
                  </w:r>
                </w:p>
              </w:tc>
              <w:tc>
                <w:tcPr>
                  <w:tcW w:w="1350" w:type="dxa"/>
                  <w:tcBorders>
                    <w:top w:val="single" w:sz="4" w:space="0" w:color="auto"/>
                    <w:left w:val="nil"/>
                    <w:bottom w:val="single" w:sz="4" w:space="0" w:color="auto"/>
                    <w:right w:val="single" w:sz="4" w:space="0" w:color="auto"/>
                  </w:tcBorders>
                  <w:shd w:val="clear" w:color="000000" w:fill="DCE6F1"/>
                  <w:noWrap/>
                  <w:vAlign w:val="bottom"/>
                  <w:hideMark/>
                </w:tcPr>
                <w:p w14:paraId="1E908170"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32%</w:t>
                  </w:r>
                </w:p>
              </w:tc>
              <w:tc>
                <w:tcPr>
                  <w:tcW w:w="1350" w:type="dxa"/>
                  <w:tcBorders>
                    <w:top w:val="single" w:sz="4" w:space="0" w:color="auto"/>
                    <w:left w:val="nil"/>
                    <w:bottom w:val="single" w:sz="4" w:space="0" w:color="auto"/>
                    <w:right w:val="single" w:sz="4" w:space="0" w:color="auto"/>
                  </w:tcBorders>
                  <w:shd w:val="clear" w:color="000000" w:fill="DCE6F1"/>
                  <w:noWrap/>
                  <w:vAlign w:val="bottom"/>
                  <w:hideMark/>
                </w:tcPr>
                <w:p w14:paraId="28C25DE3"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24%</w:t>
                  </w:r>
                </w:p>
              </w:tc>
              <w:tc>
                <w:tcPr>
                  <w:tcW w:w="1170" w:type="dxa"/>
                  <w:tcBorders>
                    <w:top w:val="single" w:sz="4" w:space="0" w:color="auto"/>
                    <w:left w:val="nil"/>
                    <w:bottom w:val="single" w:sz="4" w:space="0" w:color="auto"/>
                    <w:right w:val="single" w:sz="4" w:space="0" w:color="auto"/>
                  </w:tcBorders>
                  <w:shd w:val="clear" w:color="000000" w:fill="DCE6F1"/>
                  <w:noWrap/>
                  <w:vAlign w:val="bottom"/>
                  <w:hideMark/>
                </w:tcPr>
                <w:p w14:paraId="439889C8"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12%</w:t>
                  </w:r>
                </w:p>
              </w:tc>
              <w:tc>
                <w:tcPr>
                  <w:tcW w:w="1170" w:type="dxa"/>
                  <w:tcBorders>
                    <w:top w:val="single" w:sz="4" w:space="0" w:color="auto"/>
                    <w:left w:val="nil"/>
                    <w:bottom w:val="single" w:sz="4" w:space="0" w:color="auto"/>
                    <w:right w:val="single" w:sz="4" w:space="0" w:color="auto"/>
                  </w:tcBorders>
                  <w:shd w:val="clear" w:color="000000" w:fill="DCE6F1"/>
                  <w:noWrap/>
                  <w:vAlign w:val="bottom"/>
                  <w:hideMark/>
                </w:tcPr>
                <w:p w14:paraId="4DEA9FF6"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12%</w:t>
                  </w:r>
                </w:p>
              </w:tc>
              <w:tc>
                <w:tcPr>
                  <w:tcW w:w="1710" w:type="dxa"/>
                  <w:tcBorders>
                    <w:top w:val="single" w:sz="4" w:space="0" w:color="auto"/>
                    <w:left w:val="nil"/>
                    <w:bottom w:val="single" w:sz="4" w:space="0" w:color="auto"/>
                    <w:right w:val="single" w:sz="4" w:space="0" w:color="auto"/>
                  </w:tcBorders>
                  <w:shd w:val="clear" w:color="000000" w:fill="95B3D7"/>
                  <w:noWrap/>
                  <w:vAlign w:val="bottom"/>
                  <w:hideMark/>
                </w:tcPr>
                <w:p w14:paraId="3D078632"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80%</w:t>
                  </w:r>
                </w:p>
              </w:tc>
            </w:tr>
          </w:tbl>
          <w:p w14:paraId="6D6307D9" w14:textId="77777777" w:rsidR="00597387" w:rsidRDefault="00597387" w:rsidP="009B19C1">
            <w:pPr>
              <w:spacing w:after="0"/>
              <w:rPr>
                <w:rFonts w:ascii="Arial" w:hAnsi="Arial" w:cs="Arial"/>
                <w:sz w:val="24"/>
                <w:szCs w:val="28"/>
              </w:rPr>
            </w:pPr>
          </w:p>
          <w:p w14:paraId="7D54647A" w14:textId="77777777" w:rsidR="00615F78" w:rsidRDefault="00615F78" w:rsidP="00E83FE7">
            <w:pPr>
              <w:spacing w:after="0"/>
              <w:rPr>
                <w:rFonts w:ascii="Arial" w:hAnsi="Arial" w:cs="Arial"/>
                <w:sz w:val="24"/>
                <w:szCs w:val="28"/>
              </w:rPr>
            </w:pPr>
            <w:r>
              <w:rPr>
                <w:rFonts w:ascii="Arial" w:hAnsi="Arial" w:cs="Arial"/>
                <w:sz w:val="24"/>
                <w:szCs w:val="28"/>
              </w:rPr>
              <w:t>Step 4:</w:t>
            </w:r>
            <w:r w:rsidR="00E83FE7">
              <w:rPr>
                <w:rFonts w:ascii="Arial" w:hAnsi="Arial" w:cs="Arial"/>
                <w:sz w:val="24"/>
                <w:szCs w:val="28"/>
              </w:rPr>
              <w:t xml:space="preserve"> Apply Diseconomies of Scale/Research Adjustments and Efficiency Adjustments to the weighted and scaled data to determine the Baseline total score.</w:t>
            </w:r>
          </w:p>
          <w:p w14:paraId="75630AB1" w14:textId="77777777" w:rsidR="00E83FE7" w:rsidRDefault="00E83FE7" w:rsidP="00E83FE7">
            <w:pPr>
              <w:spacing w:after="0"/>
              <w:rPr>
                <w:rFonts w:ascii="Arial" w:hAnsi="Arial" w:cs="Arial"/>
                <w:sz w:val="24"/>
                <w:szCs w:val="28"/>
              </w:rPr>
            </w:pPr>
          </w:p>
          <w:p w14:paraId="6FFD6567" w14:textId="77777777" w:rsidR="00E83FE7" w:rsidRDefault="00E83FE7" w:rsidP="00E83FE7">
            <w:pPr>
              <w:spacing w:after="0"/>
              <w:rPr>
                <w:rFonts w:ascii="Arial" w:hAnsi="Arial" w:cs="Arial"/>
                <w:sz w:val="24"/>
                <w:szCs w:val="28"/>
              </w:rPr>
            </w:pPr>
            <w:r>
              <w:rPr>
                <w:rFonts w:ascii="Arial" w:hAnsi="Arial" w:cs="Arial"/>
                <w:sz w:val="24"/>
                <w:szCs w:val="28"/>
              </w:rPr>
              <w:t>Step 5: Using the same Index calculated for the Baseline years, follow the same steps in the Comparative years.</w:t>
            </w:r>
          </w:p>
          <w:p w14:paraId="5CC4DA96" w14:textId="77777777" w:rsidR="00E83FE7" w:rsidRDefault="00E83FE7" w:rsidP="00E83FE7">
            <w:pPr>
              <w:spacing w:after="0"/>
              <w:rPr>
                <w:rFonts w:ascii="Arial" w:hAnsi="Arial" w:cs="Arial"/>
                <w:sz w:val="24"/>
                <w:szCs w:val="28"/>
              </w:rPr>
            </w:pPr>
          </w:p>
          <w:p w14:paraId="10D5E885" w14:textId="77777777" w:rsidR="00E83FE7" w:rsidRDefault="00E83FE7" w:rsidP="00E83FE7">
            <w:pPr>
              <w:spacing w:after="0"/>
              <w:rPr>
                <w:rFonts w:ascii="Arial" w:hAnsi="Arial" w:cs="Arial"/>
                <w:sz w:val="24"/>
                <w:szCs w:val="28"/>
              </w:rPr>
            </w:pPr>
            <w:r>
              <w:rPr>
                <w:rFonts w:ascii="Arial" w:hAnsi="Arial" w:cs="Arial"/>
                <w:sz w:val="24"/>
                <w:szCs w:val="28"/>
              </w:rPr>
              <w:t>Step 6: Compare each institution’s Baseline to Comparative totals to determine the Productivity Index.</w:t>
            </w:r>
          </w:p>
          <w:p w14:paraId="5A81E587" w14:textId="77777777" w:rsidR="007B3437" w:rsidRDefault="007B3437" w:rsidP="00E83FE7">
            <w:pPr>
              <w:spacing w:after="0"/>
              <w:rPr>
                <w:rFonts w:ascii="Arial" w:hAnsi="Arial" w:cs="Arial"/>
                <w:sz w:val="24"/>
                <w:szCs w:val="28"/>
              </w:rPr>
            </w:pPr>
          </w:p>
          <w:p w14:paraId="392D8BE2" w14:textId="77777777" w:rsidR="007B3437" w:rsidRDefault="007B3437" w:rsidP="00DC03AA">
            <w:pPr>
              <w:spacing w:after="0"/>
              <w:rPr>
                <w:rFonts w:ascii="Arial" w:hAnsi="Arial" w:cs="Arial"/>
                <w:sz w:val="24"/>
                <w:szCs w:val="28"/>
              </w:rPr>
            </w:pPr>
            <w:r>
              <w:rPr>
                <w:rFonts w:ascii="Arial" w:hAnsi="Arial" w:cs="Arial"/>
                <w:sz w:val="24"/>
                <w:szCs w:val="28"/>
              </w:rPr>
              <w:t>Step 7: This ends the calculation of the Productivity Funding Model. The Productivity Index for each institution is then applied to the Productivity Funding Distribution according to that policy.</w:t>
            </w:r>
          </w:p>
          <w:p w14:paraId="08B62C0C" w14:textId="4599D281" w:rsidR="00DC03AA" w:rsidRPr="002012BD" w:rsidRDefault="00DC03AA" w:rsidP="00DC03AA">
            <w:pPr>
              <w:spacing w:after="0"/>
              <w:rPr>
                <w:rFonts w:ascii="Arial" w:hAnsi="Arial" w:cs="Arial"/>
                <w:sz w:val="24"/>
                <w:szCs w:val="28"/>
              </w:rPr>
            </w:pPr>
          </w:p>
        </w:tc>
      </w:tr>
      <w:tr w:rsidR="0048323E" w:rsidRPr="002012BD" w14:paraId="65A5FE77" w14:textId="77777777" w:rsidTr="00597387">
        <w:trPr>
          <w:trHeight w:val="395"/>
        </w:trPr>
        <w:tc>
          <w:tcPr>
            <w:tcW w:w="9800" w:type="dxa"/>
            <w:tcBorders>
              <w:top w:val="single" w:sz="4" w:space="0" w:color="auto"/>
              <w:bottom w:val="single" w:sz="4" w:space="0" w:color="auto"/>
            </w:tcBorders>
            <w:shd w:val="clear" w:color="auto" w:fill="E2CFF1"/>
          </w:tcPr>
          <w:p w14:paraId="15D3490C" w14:textId="77777777" w:rsidR="0048323E" w:rsidRPr="002012BD" w:rsidRDefault="0048323E" w:rsidP="009B19C1">
            <w:pPr>
              <w:spacing w:after="0"/>
              <w:rPr>
                <w:rFonts w:ascii="Arial" w:hAnsi="Arial" w:cs="Arial"/>
                <w:b/>
                <w:sz w:val="24"/>
                <w:szCs w:val="28"/>
              </w:rPr>
            </w:pPr>
            <w:r w:rsidRPr="002012BD">
              <w:rPr>
                <w:rFonts w:ascii="Arial" w:hAnsi="Arial" w:cs="Arial"/>
                <w:b/>
                <w:sz w:val="24"/>
                <w:szCs w:val="28"/>
              </w:rPr>
              <w:lastRenderedPageBreak/>
              <w:t>Points of Clarification:</w:t>
            </w:r>
          </w:p>
        </w:tc>
      </w:tr>
      <w:tr w:rsidR="0048323E" w:rsidRPr="002012BD" w14:paraId="791B6039" w14:textId="77777777" w:rsidTr="00DC03AA">
        <w:trPr>
          <w:trHeight w:val="683"/>
        </w:trPr>
        <w:tc>
          <w:tcPr>
            <w:tcW w:w="9800" w:type="dxa"/>
            <w:tcBorders>
              <w:top w:val="single" w:sz="4" w:space="0" w:color="auto"/>
            </w:tcBorders>
            <w:shd w:val="clear" w:color="auto" w:fill="E2CFF1"/>
          </w:tcPr>
          <w:p w14:paraId="4B28D90B" w14:textId="612D3B08" w:rsidR="0048323E" w:rsidRPr="00F92C48" w:rsidRDefault="000A63E0" w:rsidP="0048323E">
            <w:pPr>
              <w:pStyle w:val="ListParagraph"/>
              <w:numPr>
                <w:ilvl w:val="0"/>
                <w:numId w:val="29"/>
              </w:numPr>
              <w:spacing w:after="0"/>
              <w:rPr>
                <w:rFonts w:ascii="Arial" w:hAnsi="Arial" w:cs="Arial"/>
                <w:sz w:val="24"/>
                <w:szCs w:val="28"/>
              </w:rPr>
            </w:pPr>
            <w:r>
              <w:rPr>
                <w:rFonts w:ascii="Arial" w:hAnsi="Arial" w:cs="Arial"/>
                <w:sz w:val="24"/>
                <w:szCs w:val="28"/>
              </w:rPr>
              <w:t>The scaling index is not recalculated for the Comparative years. For consistency the Baseline scaling index is used for both data sets.</w:t>
            </w:r>
          </w:p>
        </w:tc>
      </w:tr>
    </w:tbl>
    <w:p w14:paraId="727CDFBE" w14:textId="05624EE6" w:rsidR="00475237" w:rsidRDefault="00475237" w:rsidP="00AF6F18">
      <w:pPr>
        <w:jc w:val="center"/>
        <w:rPr>
          <w:rFonts w:ascii="Arial" w:hAnsi="Arial" w:cs="Arial"/>
          <w:b/>
          <w:color w:val="0070C0"/>
          <w:sz w:val="40"/>
          <w:szCs w:val="44"/>
        </w:rPr>
      </w:pPr>
    </w:p>
    <w:p w14:paraId="27797C16" w14:textId="2F7D6678" w:rsidR="00475237" w:rsidRDefault="00475237" w:rsidP="00AF6F18">
      <w:pPr>
        <w:jc w:val="center"/>
        <w:rPr>
          <w:rFonts w:ascii="Arial" w:hAnsi="Arial" w:cs="Arial"/>
          <w:b/>
          <w:color w:val="0070C0"/>
          <w:sz w:val="40"/>
          <w:szCs w:val="44"/>
        </w:rPr>
      </w:pPr>
    </w:p>
    <w:p w14:paraId="78D0E527" w14:textId="77777777" w:rsidR="00475237" w:rsidRDefault="00475237" w:rsidP="00AF6F18">
      <w:pPr>
        <w:jc w:val="center"/>
        <w:rPr>
          <w:rFonts w:ascii="Arial" w:hAnsi="Arial" w:cs="Arial"/>
          <w:b/>
          <w:color w:val="0070C0"/>
          <w:sz w:val="40"/>
          <w:szCs w:val="44"/>
        </w:rPr>
      </w:pPr>
    </w:p>
    <w:p w14:paraId="6060E396" w14:textId="3EEF81C6" w:rsidR="007D0D60" w:rsidRPr="007755E5" w:rsidRDefault="007D0D60" w:rsidP="00D67AD8">
      <w:pPr>
        <w:jc w:val="center"/>
        <w:rPr>
          <w:rFonts w:ascii="Arial" w:hAnsi="Arial" w:cs="Arial"/>
          <w:b/>
          <w:color w:val="2E74B4"/>
          <w:sz w:val="44"/>
          <w:szCs w:val="44"/>
        </w:rPr>
      </w:pPr>
      <w:r w:rsidRPr="004A6320">
        <w:rPr>
          <w:rFonts w:ascii="Arial" w:hAnsi="Arial" w:cs="Arial"/>
          <w:b/>
          <w:color w:val="0070C0"/>
          <w:sz w:val="44"/>
          <w:szCs w:val="44"/>
        </w:rPr>
        <w:lastRenderedPageBreak/>
        <w:t>FAQs</w:t>
      </w:r>
      <w:bookmarkStart w:id="10" w:name="FAQs"/>
      <w:bookmarkEnd w:id="10"/>
    </w:p>
    <w:p w14:paraId="0007D633" w14:textId="77777777" w:rsidR="00BA1C14" w:rsidRPr="00246B37" w:rsidRDefault="00BA1C14" w:rsidP="00BA1C14">
      <w:pPr>
        <w:rPr>
          <w:rFonts w:ascii="Arial" w:hAnsi="Arial" w:cs="Arial"/>
          <w:sz w:val="24"/>
          <w:szCs w:val="28"/>
        </w:rPr>
      </w:pPr>
      <w:r w:rsidRPr="00246B37">
        <w:rPr>
          <w:rFonts w:ascii="Arial" w:hAnsi="Arial" w:cs="Arial"/>
          <w:sz w:val="24"/>
          <w:szCs w:val="28"/>
        </w:rPr>
        <w:t>Q</w:t>
      </w:r>
      <w:r>
        <w:rPr>
          <w:rFonts w:ascii="Arial" w:hAnsi="Arial" w:cs="Arial"/>
          <w:sz w:val="24"/>
          <w:szCs w:val="28"/>
        </w:rPr>
        <w:t>1</w:t>
      </w:r>
      <w:r w:rsidRPr="00246B37">
        <w:rPr>
          <w:rFonts w:ascii="Arial" w:hAnsi="Arial" w:cs="Arial"/>
          <w:sz w:val="24"/>
          <w:szCs w:val="28"/>
        </w:rPr>
        <w:t>.</w:t>
      </w:r>
      <w:r w:rsidRPr="00246B37">
        <w:rPr>
          <w:rFonts w:ascii="Arial" w:hAnsi="Arial" w:cs="Arial"/>
          <w:sz w:val="24"/>
          <w:szCs w:val="28"/>
        </w:rPr>
        <w:tab/>
        <w:t>Are concurrent/high school students included in this model?</w:t>
      </w:r>
    </w:p>
    <w:p w14:paraId="47B11ACC" w14:textId="1B595306" w:rsidR="00BA1C14" w:rsidRPr="00246B37" w:rsidRDefault="00BA1C14" w:rsidP="00BA1C14">
      <w:pPr>
        <w:ind w:left="720" w:hanging="720"/>
        <w:rPr>
          <w:rFonts w:ascii="Arial" w:hAnsi="Arial" w:cs="Arial"/>
          <w:sz w:val="24"/>
          <w:szCs w:val="28"/>
        </w:rPr>
      </w:pPr>
      <w:r w:rsidRPr="00246B37">
        <w:rPr>
          <w:rFonts w:ascii="Arial" w:hAnsi="Arial" w:cs="Arial"/>
          <w:sz w:val="24"/>
          <w:szCs w:val="28"/>
        </w:rPr>
        <w:t>A</w:t>
      </w:r>
      <w:r>
        <w:rPr>
          <w:rFonts w:ascii="Arial" w:hAnsi="Arial" w:cs="Arial"/>
          <w:sz w:val="24"/>
          <w:szCs w:val="28"/>
        </w:rPr>
        <w:t>1</w:t>
      </w:r>
      <w:r w:rsidRPr="00246B37">
        <w:rPr>
          <w:rFonts w:ascii="Arial" w:hAnsi="Arial" w:cs="Arial"/>
          <w:sz w:val="24"/>
          <w:szCs w:val="28"/>
        </w:rPr>
        <w:t xml:space="preserve">. </w:t>
      </w:r>
      <w:r w:rsidRPr="00246B37">
        <w:rPr>
          <w:rFonts w:ascii="Arial" w:hAnsi="Arial" w:cs="Arial"/>
          <w:sz w:val="24"/>
          <w:szCs w:val="28"/>
        </w:rPr>
        <w:tab/>
        <w:t>Concurrent/high school students are included in the credentials and progression metrics</w:t>
      </w:r>
      <w:r w:rsidR="00424D80">
        <w:rPr>
          <w:rFonts w:ascii="Arial" w:hAnsi="Arial" w:cs="Arial"/>
          <w:sz w:val="24"/>
          <w:szCs w:val="28"/>
        </w:rPr>
        <w:t xml:space="preserve"> for all institutions and the gateway metric for the 2-year colleges.</w:t>
      </w:r>
    </w:p>
    <w:p w14:paraId="705DEDC2" w14:textId="77777777" w:rsidR="00BA1C14" w:rsidRPr="00246B37" w:rsidRDefault="00BA1C14" w:rsidP="00BA1C14">
      <w:pPr>
        <w:ind w:left="720" w:hanging="720"/>
        <w:rPr>
          <w:rFonts w:ascii="Arial" w:hAnsi="Arial" w:cs="Arial"/>
          <w:sz w:val="24"/>
          <w:szCs w:val="28"/>
        </w:rPr>
      </w:pPr>
    </w:p>
    <w:p w14:paraId="5E77174C" w14:textId="77777777" w:rsidR="00BA1C14" w:rsidRPr="00246B37" w:rsidRDefault="00BA1C14" w:rsidP="00BA1C14">
      <w:pPr>
        <w:ind w:left="720" w:hanging="720"/>
        <w:rPr>
          <w:rFonts w:ascii="Arial" w:hAnsi="Arial" w:cs="Arial"/>
          <w:sz w:val="24"/>
          <w:szCs w:val="28"/>
        </w:rPr>
      </w:pPr>
      <w:r w:rsidRPr="00246B37">
        <w:rPr>
          <w:rFonts w:ascii="Arial" w:hAnsi="Arial" w:cs="Arial"/>
          <w:sz w:val="24"/>
          <w:szCs w:val="28"/>
        </w:rPr>
        <w:t>Q</w:t>
      </w:r>
      <w:r>
        <w:rPr>
          <w:rFonts w:ascii="Arial" w:hAnsi="Arial" w:cs="Arial"/>
          <w:sz w:val="24"/>
          <w:szCs w:val="28"/>
        </w:rPr>
        <w:t>2</w:t>
      </w:r>
      <w:r w:rsidRPr="00246B37">
        <w:rPr>
          <w:rFonts w:ascii="Arial" w:hAnsi="Arial" w:cs="Arial"/>
          <w:sz w:val="24"/>
          <w:szCs w:val="28"/>
        </w:rPr>
        <w:t>.</w:t>
      </w:r>
      <w:r w:rsidRPr="00246B37">
        <w:rPr>
          <w:rFonts w:ascii="Arial" w:hAnsi="Arial" w:cs="Arial"/>
          <w:sz w:val="24"/>
          <w:szCs w:val="28"/>
        </w:rPr>
        <w:tab/>
        <w:t>How will the new placement policy impact this formula?</w:t>
      </w:r>
    </w:p>
    <w:p w14:paraId="19C5A723" w14:textId="5117A2C6" w:rsidR="00BA1C14" w:rsidRPr="00246B37" w:rsidRDefault="00BA1C14" w:rsidP="00BA1C14">
      <w:pPr>
        <w:ind w:left="720" w:hanging="720"/>
        <w:rPr>
          <w:rFonts w:ascii="Arial" w:hAnsi="Arial" w:cs="Arial"/>
          <w:sz w:val="24"/>
          <w:szCs w:val="28"/>
        </w:rPr>
      </w:pPr>
      <w:r w:rsidRPr="00246B37">
        <w:rPr>
          <w:rFonts w:ascii="Arial" w:hAnsi="Arial" w:cs="Arial"/>
          <w:sz w:val="24"/>
          <w:szCs w:val="28"/>
        </w:rPr>
        <w:t>A</w:t>
      </w:r>
      <w:r>
        <w:rPr>
          <w:rFonts w:ascii="Arial" w:hAnsi="Arial" w:cs="Arial"/>
          <w:sz w:val="24"/>
          <w:szCs w:val="28"/>
        </w:rPr>
        <w:t>2</w:t>
      </w:r>
      <w:r w:rsidRPr="00246B37">
        <w:rPr>
          <w:rFonts w:ascii="Arial" w:hAnsi="Arial" w:cs="Arial"/>
          <w:sz w:val="24"/>
          <w:szCs w:val="28"/>
        </w:rPr>
        <w:t>.</w:t>
      </w:r>
      <w:r w:rsidRPr="00246B37">
        <w:rPr>
          <w:rFonts w:ascii="Arial" w:hAnsi="Arial" w:cs="Arial"/>
          <w:sz w:val="24"/>
          <w:szCs w:val="28"/>
        </w:rPr>
        <w:tab/>
        <w:t xml:space="preserve">The definition of underserved academic is based upon a student who </w:t>
      </w:r>
      <w:r w:rsidR="00B80C08">
        <w:rPr>
          <w:rFonts w:ascii="Arial" w:hAnsi="Arial" w:cs="Arial"/>
          <w:sz w:val="24"/>
          <w:szCs w:val="28"/>
          <w:u w:val="single"/>
        </w:rPr>
        <w:t>enrolls</w:t>
      </w:r>
      <w:r w:rsidR="00B80C08">
        <w:rPr>
          <w:rFonts w:ascii="Arial" w:hAnsi="Arial" w:cs="Arial"/>
          <w:sz w:val="24"/>
          <w:szCs w:val="28"/>
        </w:rPr>
        <w:t xml:space="preserve"> in </w:t>
      </w:r>
      <w:r w:rsidRPr="00246B37">
        <w:rPr>
          <w:rFonts w:ascii="Arial" w:hAnsi="Arial" w:cs="Arial"/>
          <w:sz w:val="24"/>
          <w:szCs w:val="28"/>
        </w:rPr>
        <w:t>a remedial English, math, or reading course. It does not look at the placement test score</w:t>
      </w:r>
      <w:r w:rsidR="00B80C08">
        <w:rPr>
          <w:rFonts w:ascii="Arial" w:hAnsi="Arial" w:cs="Arial"/>
          <w:sz w:val="24"/>
          <w:szCs w:val="28"/>
        </w:rPr>
        <w:t xml:space="preserve"> or the placement test field in the student table</w:t>
      </w:r>
      <w:r w:rsidRPr="00246B37">
        <w:rPr>
          <w:rFonts w:ascii="Arial" w:hAnsi="Arial" w:cs="Arial"/>
          <w:sz w:val="24"/>
          <w:szCs w:val="28"/>
        </w:rPr>
        <w:t xml:space="preserve">. </w:t>
      </w:r>
      <w:r>
        <w:rPr>
          <w:rFonts w:ascii="Arial" w:hAnsi="Arial" w:cs="Arial"/>
          <w:sz w:val="24"/>
          <w:szCs w:val="28"/>
        </w:rPr>
        <w:t>A remedial level course is determined by looking at courses where Course_Level</w:t>
      </w:r>
      <w:r w:rsidR="00B80C08">
        <w:rPr>
          <w:rFonts w:ascii="Arial" w:hAnsi="Arial" w:cs="Arial"/>
          <w:sz w:val="24"/>
          <w:szCs w:val="28"/>
        </w:rPr>
        <w:t xml:space="preserve"> </w:t>
      </w:r>
      <w:r>
        <w:rPr>
          <w:rFonts w:ascii="Arial" w:hAnsi="Arial" w:cs="Arial"/>
          <w:sz w:val="24"/>
          <w:szCs w:val="28"/>
        </w:rPr>
        <w:t>=</w:t>
      </w:r>
      <w:r w:rsidR="00B80C08">
        <w:rPr>
          <w:rFonts w:ascii="Arial" w:hAnsi="Arial" w:cs="Arial"/>
          <w:sz w:val="24"/>
          <w:szCs w:val="28"/>
        </w:rPr>
        <w:t xml:space="preserve"> </w:t>
      </w:r>
      <w:r>
        <w:rPr>
          <w:rFonts w:ascii="Arial" w:hAnsi="Arial" w:cs="Arial"/>
          <w:sz w:val="24"/>
          <w:szCs w:val="28"/>
        </w:rPr>
        <w:t xml:space="preserve">0 in the Credit Course </w:t>
      </w:r>
      <w:r w:rsidR="00B80C08">
        <w:rPr>
          <w:rFonts w:ascii="Arial" w:hAnsi="Arial" w:cs="Arial"/>
          <w:sz w:val="24"/>
          <w:szCs w:val="28"/>
        </w:rPr>
        <w:t xml:space="preserve">File </w:t>
      </w:r>
      <w:r>
        <w:rPr>
          <w:rFonts w:ascii="Arial" w:hAnsi="Arial" w:cs="Arial"/>
          <w:sz w:val="24"/>
          <w:szCs w:val="28"/>
        </w:rPr>
        <w:t>Table.</w:t>
      </w:r>
    </w:p>
    <w:p w14:paraId="4EA9AC1A" w14:textId="77777777" w:rsidR="00BA1C14" w:rsidRPr="00246B37" w:rsidRDefault="00BA1C14" w:rsidP="00BA1C14">
      <w:pPr>
        <w:ind w:left="720" w:hanging="720"/>
        <w:rPr>
          <w:rFonts w:ascii="Arial" w:hAnsi="Arial" w:cs="Arial"/>
          <w:sz w:val="24"/>
          <w:szCs w:val="28"/>
        </w:rPr>
      </w:pPr>
    </w:p>
    <w:p w14:paraId="5E3C38BC" w14:textId="6EF66E7C" w:rsidR="00BA1C14" w:rsidRPr="00246B37" w:rsidRDefault="00BA1C14" w:rsidP="00BA1C14">
      <w:pPr>
        <w:ind w:left="720" w:hanging="720"/>
        <w:rPr>
          <w:rFonts w:ascii="Arial" w:hAnsi="Arial" w:cs="Arial"/>
          <w:sz w:val="24"/>
          <w:szCs w:val="28"/>
        </w:rPr>
      </w:pPr>
      <w:r w:rsidRPr="00246B37">
        <w:rPr>
          <w:rFonts w:ascii="Arial" w:hAnsi="Arial" w:cs="Arial"/>
          <w:sz w:val="24"/>
          <w:szCs w:val="28"/>
        </w:rPr>
        <w:t>Q</w:t>
      </w:r>
      <w:r>
        <w:rPr>
          <w:rFonts w:ascii="Arial" w:hAnsi="Arial" w:cs="Arial"/>
          <w:sz w:val="24"/>
          <w:szCs w:val="28"/>
        </w:rPr>
        <w:t>3</w:t>
      </w:r>
      <w:r w:rsidRPr="00246B37">
        <w:rPr>
          <w:rFonts w:ascii="Arial" w:hAnsi="Arial" w:cs="Arial"/>
          <w:sz w:val="24"/>
          <w:szCs w:val="28"/>
        </w:rPr>
        <w:t xml:space="preserve">. </w:t>
      </w:r>
      <w:r w:rsidRPr="00246B37">
        <w:rPr>
          <w:rFonts w:ascii="Arial" w:hAnsi="Arial" w:cs="Arial"/>
          <w:sz w:val="24"/>
          <w:szCs w:val="28"/>
        </w:rPr>
        <w:tab/>
        <w:t xml:space="preserve">We are attempting to pull data internally to look at how we are doing, but our numbers are not matching ADHE’s </w:t>
      </w:r>
      <w:r w:rsidR="00F96D95">
        <w:rPr>
          <w:rFonts w:ascii="Arial" w:hAnsi="Arial" w:cs="Arial"/>
          <w:sz w:val="24"/>
          <w:szCs w:val="28"/>
        </w:rPr>
        <w:t xml:space="preserve">reported </w:t>
      </w:r>
      <w:r w:rsidRPr="00246B37">
        <w:rPr>
          <w:rFonts w:ascii="Arial" w:hAnsi="Arial" w:cs="Arial"/>
          <w:sz w:val="24"/>
          <w:szCs w:val="28"/>
        </w:rPr>
        <w:t>numbers. Why can’t I get them to match?</w:t>
      </w:r>
    </w:p>
    <w:p w14:paraId="47597597" w14:textId="70FB0628" w:rsidR="00BA1C14" w:rsidRPr="00246B37" w:rsidRDefault="00BA1C14" w:rsidP="00BA1C14">
      <w:pPr>
        <w:ind w:left="720" w:hanging="720"/>
        <w:rPr>
          <w:rFonts w:ascii="Arial" w:hAnsi="Arial" w:cs="Arial"/>
          <w:sz w:val="24"/>
          <w:szCs w:val="28"/>
        </w:rPr>
      </w:pPr>
      <w:r w:rsidRPr="00246B37">
        <w:rPr>
          <w:rFonts w:ascii="Arial" w:hAnsi="Arial" w:cs="Arial"/>
          <w:sz w:val="24"/>
          <w:szCs w:val="28"/>
        </w:rPr>
        <w:t>A</w:t>
      </w:r>
      <w:r>
        <w:rPr>
          <w:rFonts w:ascii="Arial" w:hAnsi="Arial" w:cs="Arial"/>
          <w:sz w:val="24"/>
          <w:szCs w:val="28"/>
        </w:rPr>
        <w:t>3</w:t>
      </w:r>
      <w:r w:rsidRPr="00246B37">
        <w:rPr>
          <w:rFonts w:ascii="Arial" w:hAnsi="Arial" w:cs="Arial"/>
          <w:sz w:val="24"/>
          <w:szCs w:val="28"/>
        </w:rPr>
        <w:t xml:space="preserve">. </w:t>
      </w:r>
      <w:r w:rsidRPr="00246B37">
        <w:rPr>
          <w:rFonts w:ascii="Arial" w:hAnsi="Arial" w:cs="Arial"/>
          <w:sz w:val="24"/>
          <w:szCs w:val="28"/>
        </w:rPr>
        <w:tab/>
        <w:t xml:space="preserve">It is important to understand that </w:t>
      </w:r>
      <w:r w:rsidR="00EE7E09">
        <w:rPr>
          <w:rFonts w:ascii="Arial" w:hAnsi="Arial" w:cs="Arial"/>
          <w:sz w:val="24"/>
          <w:szCs w:val="28"/>
        </w:rPr>
        <w:t>some</w:t>
      </w:r>
      <w:r w:rsidRPr="00246B37">
        <w:rPr>
          <w:rFonts w:ascii="Arial" w:hAnsi="Arial" w:cs="Arial"/>
          <w:sz w:val="24"/>
          <w:szCs w:val="28"/>
        </w:rPr>
        <w:t xml:space="preserve"> metrics </w:t>
      </w:r>
      <w:r w:rsidR="00EE7E09">
        <w:rPr>
          <w:rFonts w:ascii="Arial" w:hAnsi="Arial" w:cs="Arial"/>
          <w:sz w:val="24"/>
          <w:szCs w:val="28"/>
        </w:rPr>
        <w:t>utilize</w:t>
      </w:r>
      <w:r w:rsidRPr="00246B37">
        <w:rPr>
          <w:rFonts w:ascii="Arial" w:hAnsi="Arial" w:cs="Arial"/>
          <w:sz w:val="24"/>
          <w:szCs w:val="28"/>
        </w:rPr>
        <w:t xml:space="preserve"> data at the state level that individual institutions do not have access to. Transfer data, total credit hours taken at all in-state public institutions, and Pell eligibility at multiple campuses, are a few examples of data that may cause internal estimates </w:t>
      </w:r>
      <w:r w:rsidR="002853D7">
        <w:rPr>
          <w:rFonts w:ascii="Arial" w:hAnsi="Arial" w:cs="Arial"/>
          <w:sz w:val="24"/>
          <w:szCs w:val="28"/>
        </w:rPr>
        <w:t>to differ from numbers produced by ADHE.</w:t>
      </w:r>
    </w:p>
    <w:p w14:paraId="4E00EDE8" w14:textId="77777777" w:rsidR="00BA1C14" w:rsidRPr="00246B37" w:rsidRDefault="00BA1C14" w:rsidP="00BA1C14">
      <w:pPr>
        <w:rPr>
          <w:rFonts w:ascii="Arial" w:hAnsi="Arial" w:cs="Arial"/>
          <w:sz w:val="24"/>
          <w:szCs w:val="28"/>
        </w:rPr>
      </w:pPr>
    </w:p>
    <w:p w14:paraId="14B3C523" w14:textId="77777777" w:rsidR="00BA1C14" w:rsidRPr="00246B37" w:rsidRDefault="00BA1C14" w:rsidP="00BA1C14">
      <w:pPr>
        <w:rPr>
          <w:rFonts w:ascii="Arial" w:hAnsi="Arial" w:cs="Arial"/>
          <w:sz w:val="24"/>
          <w:szCs w:val="28"/>
        </w:rPr>
      </w:pPr>
      <w:r w:rsidRPr="00246B37">
        <w:rPr>
          <w:rFonts w:ascii="Arial" w:hAnsi="Arial" w:cs="Arial"/>
          <w:sz w:val="24"/>
          <w:szCs w:val="28"/>
        </w:rPr>
        <w:t>Q</w:t>
      </w:r>
      <w:r>
        <w:rPr>
          <w:rFonts w:ascii="Arial" w:hAnsi="Arial" w:cs="Arial"/>
          <w:sz w:val="24"/>
          <w:szCs w:val="28"/>
        </w:rPr>
        <w:t>4</w:t>
      </w:r>
      <w:r w:rsidRPr="00246B37">
        <w:rPr>
          <w:rFonts w:ascii="Arial" w:hAnsi="Arial" w:cs="Arial"/>
          <w:sz w:val="24"/>
          <w:szCs w:val="28"/>
        </w:rPr>
        <w:t>.</w:t>
      </w:r>
      <w:r>
        <w:rPr>
          <w:rFonts w:ascii="Arial" w:hAnsi="Arial" w:cs="Arial"/>
          <w:sz w:val="24"/>
          <w:szCs w:val="28"/>
        </w:rPr>
        <w:tab/>
        <w:t>When am I compared to myself vs to other institutions?</w:t>
      </w:r>
      <w:r w:rsidRPr="00246B37">
        <w:rPr>
          <w:rFonts w:ascii="Arial" w:hAnsi="Arial" w:cs="Arial"/>
          <w:sz w:val="24"/>
          <w:szCs w:val="28"/>
        </w:rPr>
        <w:t xml:space="preserve"> </w:t>
      </w:r>
    </w:p>
    <w:p w14:paraId="4F9E79C0" w14:textId="2B418F4F" w:rsidR="00BA1C14" w:rsidRDefault="00BA1C14" w:rsidP="00BA1C14">
      <w:pPr>
        <w:ind w:left="720" w:hanging="720"/>
        <w:rPr>
          <w:rFonts w:ascii="Arial" w:hAnsi="Arial" w:cs="Arial"/>
          <w:sz w:val="24"/>
          <w:szCs w:val="28"/>
        </w:rPr>
      </w:pPr>
      <w:r w:rsidRPr="00246B37">
        <w:rPr>
          <w:rFonts w:ascii="Arial" w:hAnsi="Arial" w:cs="Arial"/>
          <w:sz w:val="24"/>
          <w:szCs w:val="28"/>
        </w:rPr>
        <w:t>A</w:t>
      </w:r>
      <w:r>
        <w:rPr>
          <w:rFonts w:ascii="Arial" w:hAnsi="Arial" w:cs="Arial"/>
          <w:sz w:val="24"/>
          <w:szCs w:val="28"/>
        </w:rPr>
        <w:t>4</w:t>
      </w:r>
      <w:r w:rsidRPr="00246B37">
        <w:rPr>
          <w:rFonts w:ascii="Arial" w:hAnsi="Arial" w:cs="Arial"/>
          <w:sz w:val="24"/>
          <w:szCs w:val="28"/>
        </w:rPr>
        <w:t xml:space="preserve">. </w:t>
      </w:r>
      <w:r>
        <w:rPr>
          <w:rFonts w:ascii="Arial" w:hAnsi="Arial" w:cs="Arial"/>
          <w:sz w:val="24"/>
          <w:szCs w:val="28"/>
        </w:rPr>
        <w:tab/>
        <w:t xml:space="preserve">In the Effectiveness and Affordability measures institutions are compared to themselves using a rolling three-year comparative average. For example, the </w:t>
      </w:r>
      <w:r w:rsidR="002853D7">
        <w:rPr>
          <w:rFonts w:ascii="Arial" w:hAnsi="Arial" w:cs="Arial"/>
          <w:sz w:val="24"/>
          <w:szCs w:val="28"/>
        </w:rPr>
        <w:t>baseline</w:t>
      </w:r>
      <w:r w:rsidR="008C25AE">
        <w:rPr>
          <w:rFonts w:ascii="Arial" w:hAnsi="Arial" w:cs="Arial"/>
          <w:sz w:val="24"/>
          <w:szCs w:val="28"/>
        </w:rPr>
        <w:t xml:space="preserve"> subset</w:t>
      </w:r>
      <w:r w:rsidR="002853D7">
        <w:rPr>
          <w:rFonts w:ascii="Arial" w:hAnsi="Arial" w:cs="Arial"/>
          <w:sz w:val="24"/>
          <w:szCs w:val="28"/>
        </w:rPr>
        <w:t xml:space="preserve"> </w:t>
      </w:r>
      <w:r>
        <w:rPr>
          <w:rFonts w:ascii="Arial" w:hAnsi="Arial" w:cs="Arial"/>
          <w:sz w:val="24"/>
          <w:szCs w:val="28"/>
        </w:rPr>
        <w:t xml:space="preserve">average of </w:t>
      </w:r>
      <w:r w:rsidR="00F22A01">
        <w:rPr>
          <w:rFonts w:ascii="Arial" w:hAnsi="Arial" w:cs="Arial"/>
          <w:sz w:val="24"/>
          <w:szCs w:val="28"/>
        </w:rPr>
        <w:t>201</w:t>
      </w:r>
      <w:r w:rsidR="003B4944">
        <w:rPr>
          <w:rFonts w:ascii="Arial" w:hAnsi="Arial" w:cs="Arial"/>
          <w:sz w:val="24"/>
          <w:szCs w:val="28"/>
        </w:rPr>
        <w:t>8</w:t>
      </w:r>
      <w:r>
        <w:rPr>
          <w:rFonts w:ascii="Arial" w:hAnsi="Arial" w:cs="Arial"/>
          <w:sz w:val="24"/>
          <w:szCs w:val="28"/>
        </w:rPr>
        <w:t xml:space="preserve">, </w:t>
      </w:r>
      <w:r w:rsidR="00F22A01">
        <w:rPr>
          <w:rFonts w:ascii="Arial" w:hAnsi="Arial" w:cs="Arial"/>
          <w:sz w:val="24"/>
          <w:szCs w:val="28"/>
        </w:rPr>
        <w:t>201</w:t>
      </w:r>
      <w:r w:rsidR="003B4944">
        <w:rPr>
          <w:rFonts w:ascii="Arial" w:hAnsi="Arial" w:cs="Arial"/>
          <w:sz w:val="24"/>
          <w:szCs w:val="28"/>
        </w:rPr>
        <w:t>9</w:t>
      </w:r>
      <w:r>
        <w:rPr>
          <w:rFonts w:ascii="Arial" w:hAnsi="Arial" w:cs="Arial"/>
          <w:sz w:val="24"/>
          <w:szCs w:val="28"/>
        </w:rPr>
        <w:t xml:space="preserve"> and </w:t>
      </w:r>
      <w:r w:rsidR="00F22A01">
        <w:rPr>
          <w:rFonts w:ascii="Arial" w:hAnsi="Arial" w:cs="Arial"/>
          <w:sz w:val="24"/>
          <w:szCs w:val="28"/>
        </w:rPr>
        <w:t>20</w:t>
      </w:r>
      <w:r w:rsidR="003B4944">
        <w:rPr>
          <w:rFonts w:ascii="Arial" w:hAnsi="Arial" w:cs="Arial"/>
          <w:sz w:val="24"/>
          <w:szCs w:val="28"/>
        </w:rPr>
        <w:t>20</w:t>
      </w:r>
      <w:r>
        <w:rPr>
          <w:rFonts w:ascii="Arial" w:hAnsi="Arial" w:cs="Arial"/>
          <w:sz w:val="24"/>
          <w:szCs w:val="28"/>
        </w:rPr>
        <w:t xml:space="preserve"> will be compared to the </w:t>
      </w:r>
      <w:r w:rsidR="008C25AE">
        <w:rPr>
          <w:rFonts w:ascii="Arial" w:hAnsi="Arial" w:cs="Arial"/>
          <w:sz w:val="24"/>
          <w:szCs w:val="28"/>
        </w:rPr>
        <w:t xml:space="preserve">comparative subset </w:t>
      </w:r>
      <w:r>
        <w:rPr>
          <w:rFonts w:ascii="Arial" w:hAnsi="Arial" w:cs="Arial"/>
          <w:sz w:val="24"/>
          <w:szCs w:val="28"/>
        </w:rPr>
        <w:t xml:space="preserve">average of </w:t>
      </w:r>
      <w:r w:rsidR="00F22A01">
        <w:rPr>
          <w:rFonts w:ascii="Arial" w:hAnsi="Arial" w:cs="Arial"/>
          <w:sz w:val="24"/>
          <w:szCs w:val="28"/>
        </w:rPr>
        <w:t>201</w:t>
      </w:r>
      <w:r w:rsidR="003B4944">
        <w:rPr>
          <w:rFonts w:ascii="Arial" w:hAnsi="Arial" w:cs="Arial"/>
          <w:sz w:val="24"/>
          <w:szCs w:val="28"/>
        </w:rPr>
        <w:t>9</w:t>
      </w:r>
      <w:r>
        <w:rPr>
          <w:rFonts w:ascii="Arial" w:hAnsi="Arial" w:cs="Arial"/>
          <w:sz w:val="24"/>
          <w:szCs w:val="28"/>
        </w:rPr>
        <w:t xml:space="preserve">, </w:t>
      </w:r>
      <w:r w:rsidR="00F22A01">
        <w:rPr>
          <w:rFonts w:ascii="Arial" w:hAnsi="Arial" w:cs="Arial"/>
          <w:sz w:val="24"/>
          <w:szCs w:val="28"/>
        </w:rPr>
        <w:t>20</w:t>
      </w:r>
      <w:r w:rsidR="003B4944">
        <w:rPr>
          <w:rFonts w:ascii="Arial" w:hAnsi="Arial" w:cs="Arial"/>
          <w:sz w:val="24"/>
          <w:szCs w:val="28"/>
        </w:rPr>
        <w:t>20</w:t>
      </w:r>
      <w:r>
        <w:rPr>
          <w:rFonts w:ascii="Arial" w:hAnsi="Arial" w:cs="Arial"/>
          <w:sz w:val="24"/>
          <w:szCs w:val="28"/>
        </w:rPr>
        <w:t xml:space="preserve"> and </w:t>
      </w:r>
      <w:r w:rsidR="00F22A01">
        <w:rPr>
          <w:rFonts w:ascii="Arial" w:hAnsi="Arial" w:cs="Arial"/>
          <w:sz w:val="24"/>
          <w:szCs w:val="28"/>
        </w:rPr>
        <w:t>20</w:t>
      </w:r>
      <w:r w:rsidR="003B4944">
        <w:rPr>
          <w:rFonts w:ascii="Arial" w:hAnsi="Arial" w:cs="Arial"/>
          <w:sz w:val="24"/>
          <w:szCs w:val="28"/>
        </w:rPr>
        <w:t>21</w:t>
      </w:r>
      <w:r>
        <w:rPr>
          <w:rFonts w:ascii="Arial" w:hAnsi="Arial" w:cs="Arial"/>
          <w:sz w:val="24"/>
          <w:szCs w:val="28"/>
        </w:rPr>
        <w:t>. The difference in the averages, either positive or negative, will be used in calculating the institution’s Productivity Index.</w:t>
      </w:r>
    </w:p>
    <w:p w14:paraId="0DB190C5" w14:textId="409A69BC" w:rsidR="00BA1C14" w:rsidRDefault="00BA1C14" w:rsidP="00BA1C14">
      <w:pPr>
        <w:ind w:left="720" w:hanging="720"/>
        <w:rPr>
          <w:rFonts w:ascii="Arial" w:hAnsi="Arial" w:cs="Arial"/>
          <w:sz w:val="24"/>
          <w:szCs w:val="28"/>
        </w:rPr>
      </w:pPr>
      <w:r>
        <w:rPr>
          <w:rFonts w:ascii="Arial" w:hAnsi="Arial" w:cs="Arial"/>
          <w:sz w:val="24"/>
          <w:szCs w:val="28"/>
        </w:rPr>
        <w:tab/>
        <w:t xml:space="preserve">In the Adjustment measures a three-year average will be calculated but will </w:t>
      </w:r>
      <w:r>
        <w:rPr>
          <w:rFonts w:ascii="Arial" w:hAnsi="Arial" w:cs="Arial"/>
          <w:sz w:val="24"/>
          <w:szCs w:val="28"/>
          <w:u w:val="single"/>
        </w:rPr>
        <w:t>not</w:t>
      </w:r>
      <w:r>
        <w:rPr>
          <w:rFonts w:ascii="Arial" w:hAnsi="Arial" w:cs="Arial"/>
          <w:sz w:val="24"/>
          <w:szCs w:val="28"/>
        </w:rPr>
        <w:t xml:space="preserve"> be measured against a three-year comparative. The Research category will use the three-year average to calculate percentage of expenditures used on research at that institution. This is not a comparison at all, simply a calculation. The Diseconomies of Scale category will compare the three-year average headcount to the three-year average headcount of 2-year colleges in Arkansas</w:t>
      </w:r>
      <w:r w:rsidR="008A71C7">
        <w:rPr>
          <w:rFonts w:ascii="Arial" w:hAnsi="Arial" w:cs="Arial"/>
          <w:sz w:val="24"/>
          <w:szCs w:val="28"/>
        </w:rPr>
        <w:t>.</w:t>
      </w:r>
    </w:p>
    <w:p w14:paraId="700B9D1F" w14:textId="77777777" w:rsidR="00BA1C14" w:rsidRDefault="00BA1C14" w:rsidP="00BA1C14">
      <w:pPr>
        <w:ind w:left="720" w:hanging="720"/>
        <w:rPr>
          <w:rFonts w:ascii="Arial" w:hAnsi="Arial" w:cs="Arial"/>
          <w:sz w:val="24"/>
          <w:szCs w:val="28"/>
        </w:rPr>
      </w:pPr>
      <w:r>
        <w:rPr>
          <w:rFonts w:ascii="Arial" w:hAnsi="Arial" w:cs="Arial"/>
          <w:sz w:val="24"/>
          <w:szCs w:val="28"/>
        </w:rPr>
        <w:lastRenderedPageBreak/>
        <w:tab/>
        <w:t xml:space="preserve">In the Efficiency measures a three-year average will be calculated but will </w:t>
      </w:r>
      <w:r>
        <w:rPr>
          <w:rFonts w:ascii="Arial" w:hAnsi="Arial" w:cs="Arial"/>
          <w:sz w:val="24"/>
          <w:szCs w:val="28"/>
          <w:u w:val="single"/>
        </w:rPr>
        <w:t>not</w:t>
      </w:r>
      <w:r>
        <w:rPr>
          <w:rFonts w:ascii="Arial" w:hAnsi="Arial" w:cs="Arial"/>
          <w:sz w:val="24"/>
          <w:szCs w:val="28"/>
        </w:rPr>
        <w:t xml:space="preserve"> be measured against a three-year comparative. In these categories, the three-year average will be compared against the three-year average of SREB institutions in that institution’s peer group.</w:t>
      </w:r>
    </w:p>
    <w:p w14:paraId="08979A03" w14:textId="77777777" w:rsidR="00BA1C14" w:rsidRDefault="00BA1C14" w:rsidP="00BA1C14">
      <w:pPr>
        <w:ind w:left="720" w:hanging="720"/>
        <w:rPr>
          <w:rFonts w:ascii="Arial" w:hAnsi="Arial" w:cs="Arial"/>
          <w:sz w:val="24"/>
          <w:szCs w:val="28"/>
        </w:rPr>
      </w:pPr>
    </w:p>
    <w:p w14:paraId="3AFC205C" w14:textId="77777777" w:rsidR="00BA1C14" w:rsidRDefault="00BA1C14" w:rsidP="00BA1C14">
      <w:pPr>
        <w:ind w:left="720" w:hanging="720"/>
        <w:rPr>
          <w:rFonts w:ascii="Arial" w:hAnsi="Arial" w:cs="Arial"/>
          <w:sz w:val="24"/>
          <w:szCs w:val="28"/>
        </w:rPr>
      </w:pPr>
      <w:r>
        <w:rPr>
          <w:rFonts w:ascii="Arial" w:hAnsi="Arial" w:cs="Arial"/>
          <w:sz w:val="24"/>
          <w:szCs w:val="28"/>
        </w:rPr>
        <w:t>Q5.</w:t>
      </w:r>
      <w:r>
        <w:rPr>
          <w:rFonts w:ascii="Arial" w:hAnsi="Arial" w:cs="Arial"/>
          <w:sz w:val="24"/>
          <w:szCs w:val="28"/>
        </w:rPr>
        <w:tab/>
        <w:t>Does this formula use the IPEDS definition of a cohort?</w:t>
      </w:r>
    </w:p>
    <w:p w14:paraId="757236E5" w14:textId="16068EB5" w:rsidR="00BA1C14" w:rsidRPr="008F330F" w:rsidRDefault="00BA1C14" w:rsidP="00BA1C14">
      <w:pPr>
        <w:ind w:left="720" w:hanging="720"/>
        <w:rPr>
          <w:rFonts w:ascii="Arial" w:hAnsi="Arial" w:cs="Arial"/>
          <w:sz w:val="24"/>
          <w:szCs w:val="28"/>
        </w:rPr>
      </w:pPr>
      <w:r>
        <w:rPr>
          <w:rFonts w:ascii="Arial" w:hAnsi="Arial" w:cs="Arial"/>
          <w:sz w:val="24"/>
          <w:szCs w:val="28"/>
        </w:rPr>
        <w:t>A5.</w:t>
      </w:r>
      <w:r>
        <w:rPr>
          <w:rFonts w:ascii="Arial" w:hAnsi="Arial" w:cs="Arial"/>
          <w:sz w:val="24"/>
          <w:szCs w:val="28"/>
        </w:rPr>
        <w:tab/>
      </w:r>
      <w:proofErr w:type="gramStart"/>
      <w:r>
        <w:rPr>
          <w:rFonts w:ascii="Arial" w:hAnsi="Arial" w:cs="Arial"/>
          <w:sz w:val="24"/>
          <w:szCs w:val="28"/>
        </w:rPr>
        <w:t>As a whole</w:t>
      </w:r>
      <w:r w:rsidR="00DC03AA">
        <w:rPr>
          <w:rFonts w:ascii="Arial" w:hAnsi="Arial" w:cs="Arial"/>
          <w:sz w:val="24"/>
          <w:szCs w:val="28"/>
        </w:rPr>
        <w:t>,</w:t>
      </w:r>
      <w:r>
        <w:rPr>
          <w:rFonts w:ascii="Arial" w:hAnsi="Arial" w:cs="Arial"/>
          <w:sz w:val="24"/>
          <w:szCs w:val="28"/>
        </w:rPr>
        <w:t xml:space="preserve"> this</w:t>
      </w:r>
      <w:proofErr w:type="gramEnd"/>
      <w:r>
        <w:rPr>
          <w:rFonts w:ascii="Arial" w:hAnsi="Arial" w:cs="Arial"/>
          <w:sz w:val="24"/>
          <w:szCs w:val="28"/>
        </w:rPr>
        <w:t xml:space="preserve"> formula does </w:t>
      </w:r>
      <w:r>
        <w:rPr>
          <w:rFonts w:ascii="Arial" w:hAnsi="Arial" w:cs="Arial"/>
          <w:sz w:val="24"/>
          <w:szCs w:val="28"/>
          <w:u w:val="single"/>
        </w:rPr>
        <w:t>not</w:t>
      </w:r>
      <w:r>
        <w:rPr>
          <w:rFonts w:ascii="Arial" w:hAnsi="Arial" w:cs="Arial"/>
          <w:sz w:val="24"/>
          <w:szCs w:val="28"/>
        </w:rPr>
        <w:t xml:space="preserve"> use the IPEDS definition of a cohort (First-Time, Full-Time, Degree</w:t>
      </w:r>
      <w:r w:rsidR="00DC03AA" w:rsidRPr="008F330F">
        <w:rPr>
          <w:rFonts w:ascii="Arial" w:hAnsi="Arial" w:cs="Arial"/>
          <w:sz w:val="24"/>
          <w:szCs w:val="28"/>
        </w:rPr>
        <w:t>-</w:t>
      </w:r>
      <w:r w:rsidRPr="008F330F">
        <w:rPr>
          <w:rFonts w:ascii="Arial" w:hAnsi="Arial" w:cs="Arial"/>
          <w:sz w:val="24"/>
          <w:szCs w:val="28"/>
        </w:rPr>
        <w:t>Seeking in the Fall Semester). Each category defines its cohort differently based upon what is being measured so that it can more accurately represent the populations served by institutions. The only category that uses the IPEDS definition of a cohort is the Time-to-Degree category. Please see each category definition for the details of what makes up each cohort.</w:t>
      </w:r>
    </w:p>
    <w:p w14:paraId="39B0E85A" w14:textId="77777777" w:rsidR="00BA1C14" w:rsidRPr="008F330F" w:rsidRDefault="00BA1C14" w:rsidP="00BA1C14">
      <w:pPr>
        <w:ind w:left="720" w:hanging="720"/>
        <w:rPr>
          <w:rFonts w:ascii="Arial" w:hAnsi="Arial" w:cs="Arial"/>
          <w:sz w:val="24"/>
          <w:szCs w:val="28"/>
        </w:rPr>
      </w:pPr>
    </w:p>
    <w:p w14:paraId="52CE9398" w14:textId="77777777" w:rsidR="00BA1C14" w:rsidRPr="008F330F" w:rsidRDefault="00BA1C14" w:rsidP="00BA1C14">
      <w:pPr>
        <w:ind w:left="720" w:hanging="720"/>
        <w:rPr>
          <w:rFonts w:ascii="Arial" w:hAnsi="Arial" w:cs="Arial"/>
          <w:sz w:val="24"/>
          <w:szCs w:val="28"/>
        </w:rPr>
      </w:pPr>
      <w:r w:rsidRPr="008F330F">
        <w:rPr>
          <w:rFonts w:ascii="Arial" w:hAnsi="Arial" w:cs="Arial"/>
          <w:sz w:val="24"/>
          <w:szCs w:val="28"/>
        </w:rPr>
        <w:t>Q6.</w:t>
      </w:r>
      <w:r w:rsidRPr="008F330F">
        <w:rPr>
          <w:rFonts w:ascii="Arial" w:hAnsi="Arial" w:cs="Arial"/>
          <w:sz w:val="24"/>
          <w:szCs w:val="28"/>
        </w:rPr>
        <w:tab/>
        <w:t>We have a large population of part-time students. Won’t this unfairly hurt us in the Progression and Time-to-Degree categories?</w:t>
      </w:r>
    </w:p>
    <w:p w14:paraId="5A011252" w14:textId="73A7528C" w:rsidR="00BA1C14" w:rsidRPr="00546FCE" w:rsidRDefault="00BA1C14" w:rsidP="00BA1C14">
      <w:pPr>
        <w:ind w:left="720" w:hanging="720"/>
        <w:rPr>
          <w:rFonts w:ascii="Arial" w:hAnsi="Arial" w:cs="Arial"/>
          <w:sz w:val="24"/>
          <w:szCs w:val="28"/>
        </w:rPr>
      </w:pPr>
      <w:r w:rsidRPr="008F330F">
        <w:rPr>
          <w:rFonts w:ascii="Arial" w:hAnsi="Arial" w:cs="Arial"/>
          <w:sz w:val="24"/>
          <w:szCs w:val="28"/>
        </w:rPr>
        <w:t xml:space="preserve">A6. </w:t>
      </w:r>
      <w:r w:rsidRPr="008F330F">
        <w:rPr>
          <w:rFonts w:ascii="Arial" w:hAnsi="Arial" w:cs="Arial"/>
          <w:sz w:val="24"/>
          <w:szCs w:val="28"/>
        </w:rPr>
        <w:tab/>
        <w:t xml:space="preserve">No. It is important to remember in the Effectiveness and Affordability metrics, that you will only be compared to yourself. This is not like the old formula where an institution </w:t>
      </w:r>
      <w:r w:rsidR="00DC03AA" w:rsidRPr="008F330F">
        <w:rPr>
          <w:rFonts w:ascii="Arial" w:hAnsi="Arial" w:cs="Arial"/>
          <w:sz w:val="24"/>
          <w:szCs w:val="28"/>
        </w:rPr>
        <w:t>must</w:t>
      </w:r>
      <w:r w:rsidRPr="008F330F">
        <w:rPr>
          <w:rFonts w:ascii="Arial" w:hAnsi="Arial" w:cs="Arial"/>
          <w:sz w:val="24"/>
          <w:szCs w:val="28"/>
        </w:rPr>
        <w:t xml:space="preserve"> get a set number of points to be successful. If in the past, only 30 out of 100 graduating students completed their degrees “on-time” because of the high population of part-time students, that is what you will b</w:t>
      </w:r>
      <w:r w:rsidR="00FC6DC5" w:rsidRPr="008F330F">
        <w:rPr>
          <w:rFonts w:ascii="Arial" w:hAnsi="Arial" w:cs="Arial"/>
          <w:sz w:val="24"/>
          <w:szCs w:val="28"/>
        </w:rPr>
        <w:t xml:space="preserve">e compared to. In this scenario, </w:t>
      </w:r>
      <w:r w:rsidR="003E554C" w:rsidRPr="008F330F">
        <w:rPr>
          <w:rFonts w:ascii="Arial" w:hAnsi="Arial" w:cs="Arial"/>
          <w:sz w:val="24"/>
          <w:szCs w:val="28"/>
        </w:rPr>
        <w:t>30</w:t>
      </w:r>
      <w:r w:rsidRPr="008F330F">
        <w:rPr>
          <w:rFonts w:ascii="Arial" w:hAnsi="Arial" w:cs="Arial"/>
          <w:sz w:val="24"/>
          <w:szCs w:val="28"/>
        </w:rPr>
        <w:t xml:space="preserve"> out</w:t>
      </w:r>
      <w:r>
        <w:rPr>
          <w:rFonts w:ascii="Arial" w:hAnsi="Arial" w:cs="Arial"/>
          <w:sz w:val="24"/>
          <w:szCs w:val="28"/>
        </w:rPr>
        <w:t xml:space="preserve"> of 100 graduating students completing “on-time” will be considered positive change. This model does not intend to change the mission of an institution.</w:t>
      </w:r>
    </w:p>
    <w:p w14:paraId="7628C767" w14:textId="77777777" w:rsidR="007D0D60" w:rsidRDefault="007D0D60" w:rsidP="007D0D60">
      <w:pPr>
        <w:rPr>
          <w:rFonts w:ascii="Arial" w:hAnsi="Arial" w:cs="Arial"/>
          <w:sz w:val="28"/>
          <w:szCs w:val="28"/>
        </w:rPr>
      </w:pPr>
    </w:p>
    <w:p w14:paraId="15769EAD" w14:textId="77777777" w:rsidR="00246B37" w:rsidRDefault="00246B37" w:rsidP="007D0D60">
      <w:pPr>
        <w:rPr>
          <w:rFonts w:ascii="Arial" w:hAnsi="Arial" w:cs="Arial"/>
          <w:sz w:val="28"/>
          <w:szCs w:val="28"/>
        </w:rPr>
      </w:pPr>
    </w:p>
    <w:p w14:paraId="02B207D3" w14:textId="77777777" w:rsidR="00A23FAF" w:rsidRDefault="00A23FAF" w:rsidP="007D0D60">
      <w:pPr>
        <w:rPr>
          <w:rFonts w:ascii="Arial" w:hAnsi="Arial" w:cs="Arial"/>
          <w:b/>
          <w:color w:val="2E74B4"/>
          <w:sz w:val="44"/>
          <w:szCs w:val="44"/>
        </w:rPr>
        <w:sectPr w:rsidR="00A23FAF" w:rsidSect="005B574E">
          <w:pgSz w:w="12240" w:h="15840"/>
          <w:pgMar w:top="1710" w:right="1260" w:bottom="1170" w:left="1170" w:header="720" w:footer="720" w:gutter="0"/>
          <w:cols w:space="720"/>
          <w:titlePg/>
          <w:docGrid w:linePitch="360"/>
        </w:sectPr>
      </w:pPr>
    </w:p>
    <w:p w14:paraId="2BAE2CA0" w14:textId="229F1411" w:rsidR="00544740" w:rsidRDefault="00544740" w:rsidP="00544740">
      <w:pPr>
        <w:spacing w:line="240" w:lineRule="auto"/>
        <w:contextualSpacing/>
        <w:jc w:val="center"/>
        <w:rPr>
          <w:rFonts w:ascii="Arial" w:hAnsi="Arial" w:cs="Arial"/>
          <w:b/>
          <w:color w:val="0070C0"/>
          <w:sz w:val="44"/>
          <w:szCs w:val="44"/>
        </w:rPr>
      </w:pPr>
      <w:r>
        <w:rPr>
          <w:rFonts w:ascii="Arial" w:hAnsi="Arial" w:cs="Arial"/>
          <w:b/>
          <w:color w:val="0070C0"/>
          <w:sz w:val="44"/>
          <w:szCs w:val="44"/>
        </w:rPr>
        <w:lastRenderedPageBreak/>
        <w:t>Productivity Funding Model</w:t>
      </w:r>
    </w:p>
    <w:p w14:paraId="02E2ED3E" w14:textId="1DF71A06" w:rsidR="007D0D60" w:rsidRPr="004A6320" w:rsidRDefault="007D0D60" w:rsidP="00544740">
      <w:pPr>
        <w:spacing w:line="240" w:lineRule="auto"/>
        <w:contextualSpacing/>
        <w:jc w:val="center"/>
        <w:rPr>
          <w:rFonts w:ascii="Arial" w:hAnsi="Arial" w:cs="Arial"/>
          <w:b/>
          <w:color w:val="0070C0"/>
          <w:sz w:val="44"/>
          <w:szCs w:val="44"/>
        </w:rPr>
      </w:pPr>
      <w:r w:rsidRPr="004A6320">
        <w:rPr>
          <w:rFonts w:ascii="Arial" w:hAnsi="Arial" w:cs="Arial"/>
          <w:b/>
          <w:color w:val="0070C0"/>
          <w:sz w:val="44"/>
          <w:szCs w:val="44"/>
        </w:rPr>
        <w:t>Contact Information</w:t>
      </w:r>
      <w:bookmarkStart w:id="11" w:name="ContactInformation"/>
      <w:bookmarkEnd w:id="11"/>
    </w:p>
    <w:p w14:paraId="69675D8D" w14:textId="77777777" w:rsidR="001716DD" w:rsidRDefault="001716DD" w:rsidP="000223C5">
      <w:pPr>
        <w:spacing w:after="0"/>
        <w:rPr>
          <w:rFonts w:ascii="Arial" w:hAnsi="Arial" w:cs="Arial"/>
          <w:sz w:val="28"/>
          <w:szCs w:val="28"/>
        </w:rPr>
      </w:pPr>
    </w:p>
    <w:p w14:paraId="69FB208E" w14:textId="39DDD7BB" w:rsidR="00763119" w:rsidRDefault="00763119" w:rsidP="007D0D60">
      <w:pPr>
        <w:rPr>
          <w:rFonts w:ascii="Arial" w:hAnsi="Arial" w:cs="Arial"/>
          <w:sz w:val="28"/>
          <w:szCs w:val="44"/>
        </w:rPr>
      </w:pPr>
      <w:r>
        <w:rPr>
          <w:rFonts w:ascii="Arial" w:hAnsi="Arial" w:cs="Arial"/>
          <w:sz w:val="28"/>
          <w:szCs w:val="44"/>
        </w:rPr>
        <w:t>For questions regarding the</w:t>
      </w:r>
      <w:r w:rsidR="00015240">
        <w:rPr>
          <w:rFonts w:ascii="Arial" w:hAnsi="Arial" w:cs="Arial"/>
          <w:sz w:val="28"/>
          <w:szCs w:val="44"/>
        </w:rPr>
        <w:t xml:space="preserve"> Productivity </w:t>
      </w:r>
      <w:r w:rsidR="00785DE7">
        <w:rPr>
          <w:rFonts w:ascii="Arial" w:hAnsi="Arial" w:cs="Arial"/>
          <w:sz w:val="28"/>
          <w:szCs w:val="44"/>
        </w:rPr>
        <w:t>m</w:t>
      </w:r>
      <w:r w:rsidR="00015240">
        <w:rPr>
          <w:rFonts w:ascii="Arial" w:hAnsi="Arial" w:cs="Arial"/>
          <w:sz w:val="28"/>
          <w:szCs w:val="44"/>
        </w:rPr>
        <w:t>etric definitions</w:t>
      </w:r>
      <w:r w:rsidR="00B10CCB">
        <w:rPr>
          <w:rFonts w:ascii="Arial" w:hAnsi="Arial" w:cs="Arial"/>
          <w:sz w:val="28"/>
          <w:szCs w:val="44"/>
        </w:rPr>
        <w:t>,</w:t>
      </w:r>
      <w:r w:rsidR="00015240">
        <w:rPr>
          <w:rFonts w:ascii="Arial" w:hAnsi="Arial" w:cs="Arial"/>
          <w:sz w:val="28"/>
          <w:szCs w:val="44"/>
        </w:rPr>
        <w:t xml:space="preserve"> related </w:t>
      </w:r>
      <w:r w:rsidR="00280E53" w:rsidRPr="00280E53">
        <w:rPr>
          <w:rFonts w:ascii="Arial" w:hAnsi="Arial" w:cs="Arial"/>
          <w:sz w:val="28"/>
          <w:szCs w:val="44"/>
        </w:rPr>
        <w:t>AHEIS</w:t>
      </w:r>
      <w:r w:rsidR="00481D49">
        <w:rPr>
          <w:rFonts w:ascii="Arial" w:hAnsi="Arial" w:cs="Arial"/>
          <w:sz w:val="28"/>
          <w:szCs w:val="44"/>
        </w:rPr>
        <w:t xml:space="preserve"> </w:t>
      </w:r>
      <w:r w:rsidR="00015240">
        <w:rPr>
          <w:rFonts w:ascii="Arial" w:hAnsi="Arial" w:cs="Arial"/>
          <w:sz w:val="28"/>
          <w:szCs w:val="44"/>
        </w:rPr>
        <w:t xml:space="preserve">data </w:t>
      </w:r>
      <w:r w:rsidR="00481D49">
        <w:rPr>
          <w:rFonts w:ascii="Arial" w:hAnsi="Arial" w:cs="Arial"/>
          <w:sz w:val="28"/>
          <w:szCs w:val="44"/>
        </w:rPr>
        <w:t>submissions</w:t>
      </w:r>
      <w:r w:rsidR="00B10CCB">
        <w:rPr>
          <w:rFonts w:ascii="Arial" w:hAnsi="Arial" w:cs="Arial"/>
          <w:sz w:val="28"/>
          <w:szCs w:val="44"/>
        </w:rPr>
        <w:t>, and the Specifications document,</w:t>
      </w:r>
      <w:r w:rsidR="00015240">
        <w:rPr>
          <w:rFonts w:ascii="Arial" w:hAnsi="Arial" w:cs="Arial"/>
          <w:sz w:val="28"/>
          <w:szCs w:val="44"/>
        </w:rPr>
        <w:t xml:space="preserve"> please contact</w:t>
      </w:r>
      <w:r w:rsidR="00970BFA">
        <w:rPr>
          <w:rFonts w:ascii="Arial" w:hAnsi="Arial" w:cs="Arial"/>
          <w:sz w:val="28"/>
          <w:szCs w:val="44"/>
        </w:rPr>
        <w:t xml:space="preserve"> any of the ADHE Data Team at </w:t>
      </w:r>
      <w:hyperlink r:id="rId27" w:history="1">
        <w:r w:rsidR="008F330F" w:rsidRPr="00C80AA3">
          <w:rPr>
            <w:rStyle w:val="Hyperlink"/>
            <w:rFonts w:ascii="Arial" w:hAnsi="Arial" w:cs="Arial"/>
            <w:sz w:val="28"/>
            <w:szCs w:val="44"/>
          </w:rPr>
          <w:t>AHEIS@adhe.edu</w:t>
        </w:r>
      </w:hyperlink>
      <w:r w:rsidR="00970BFA">
        <w:rPr>
          <w:rFonts w:ascii="Arial" w:hAnsi="Arial" w:cs="Arial"/>
          <w:sz w:val="28"/>
          <w:szCs w:val="44"/>
        </w:rPr>
        <w:t>.</w:t>
      </w:r>
    </w:p>
    <w:p w14:paraId="288E17C4" w14:textId="77777777" w:rsidR="008F330F" w:rsidRDefault="008F330F" w:rsidP="007D0D60">
      <w:pPr>
        <w:rPr>
          <w:rFonts w:ascii="Arial" w:hAnsi="Arial" w:cs="Arial"/>
          <w:sz w:val="28"/>
          <w:szCs w:val="44"/>
        </w:rPr>
      </w:pPr>
    </w:p>
    <w:tbl>
      <w:tblPr>
        <w:tblW w:w="0" w:type="auto"/>
        <w:tblLook w:val="04A0" w:firstRow="1" w:lastRow="0" w:firstColumn="1" w:lastColumn="0" w:noHBand="0" w:noVBand="1"/>
      </w:tblPr>
      <w:tblGrid>
        <w:gridCol w:w="9360"/>
      </w:tblGrid>
      <w:tr w:rsidR="008730D9" w14:paraId="4C9BCE28" w14:textId="77777777" w:rsidTr="00CF7DB6">
        <w:tc>
          <w:tcPr>
            <w:tcW w:w="9360" w:type="dxa"/>
            <w:tcBorders>
              <w:top w:val="single" w:sz="4" w:space="0" w:color="auto"/>
              <w:left w:val="single" w:sz="4" w:space="0" w:color="auto"/>
              <w:bottom w:val="single" w:sz="4" w:space="0" w:color="auto"/>
              <w:right w:val="single" w:sz="4" w:space="0" w:color="auto"/>
            </w:tcBorders>
          </w:tcPr>
          <w:p w14:paraId="6431040F" w14:textId="718E8A04" w:rsidR="008730D9" w:rsidRPr="005F0492" w:rsidRDefault="003E554C" w:rsidP="000223C5">
            <w:pPr>
              <w:spacing w:after="0"/>
              <w:jc w:val="center"/>
              <w:rPr>
                <w:rFonts w:ascii="Arial" w:hAnsi="Arial" w:cs="Arial"/>
                <w:b/>
                <w:sz w:val="28"/>
                <w:szCs w:val="44"/>
              </w:rPr>
            </w:pPr>
            <w:r w:rsidRPr="005F0492">
              <w:rPr>
                <w:rFonts w:ascii="Arial" w:hAnsi="Arial" w:cs="Arial"/>
                <w:b/>
                <w:sz w:val="28"/>
                <w:szCs w:val="44"/>
              </w:rPr>
              <w:t>Sonia Hazelwood</w:t>
            </w:r>
          </w:p>
          <w:p w14:paraId="4775A7D0" w14:textId="55E8D923" w:rsidR="008730D9" w:rsidRPr="005F0492" w:rsidRDefault="003E554C" w:rsidP="000223C5">
            <w:pPr>
              <w:spacing w:after="0"/>
              <w:jc w:val="center"/>
              <w:rPr>
                <w:rFonts w:ascii="Arial" w:hAnsi="Arial" w:cs="Arial"/>
                <w:sz w:val="28"/>
                <w:szCs w:val="44"/>
              </w:rPr>
            </w:pPr>
            <w:r w:rsidRPr="005F0492">
              <w:rPr>
                <w:rFonts w:ascii="Arial" w:hAnsi="Arial" w:cs="Arial"/>
                <w:sz w:val="28"/>
                <w:szCs w:val="44"/>
              </w:rPr>
              <w:t>Chief Data Officer</w:t>
            </w:r>
          </w:p>
          <w:p w14:paraId="07B3B3C7" w14:textId="7FC3808F" w:rsidR="008730D9" w:rsidRPr="005F0492" w:rsidRDefault="002F5950" w:rsidP="000223C5">
            <w:pPr>
              <w:spacing w:after="0"/>
              <w:jc w:val="center"/>
              <w:rPr>
                <w:rFonts w:ascii="Arial" w:hAnsi="Arial" w:cs="Arial"/>
                <w:sz w:val="28"/>
                <w:szCs w:val="44"/>
              </w:rPr>
            </w:pPr>
            <w:r w:rsidRPr="005F0492">
              <w:rPr>
                <w:rFonts w:ascii="Arial" w:hAnsi="Arial" w:cs="Arial"/>
                <w:sz w:val="28"/>
                <w:szCs w:val="44"/>
              </w:rPr>
              <w:t>(</w:t>
            </w:r>
            <w:r w:rsidR="008730D9" w:rsidRPr="005F0492">
              <w:rPr>
                <w:rFonts w:ascii="Arial" w:hAnsi="Arial" w:cs="Arial"/>
                <w:sz w:val="28"/>
                <w:szCs w:val="44"/>
              </w:rPr>
              <w:t>501</w:t>
            </w:r>
            <w:r w:rsidRPr="005F0492">
              <w:rPr>
                <w:rFonts w:ascii="Arial" w:hAnsi="Arial" w:cs="Arial"/>
                <w:sz w:val="28"/>
                <w:szCs w:val="44"/>
              </w:rPr>
              <w:t xml:space="preserve">) </w:t>
            </w:r>
            <w:r w:rsidR="008730D9" w:rsidRPr="005F0492">
              <w:rPr>
                <w:rFonts w:ascii="Arial" w:hAnsi="Arial" w:cs="Arial"/>
                <w:sz w:val="28"/>
                <w:szCs w:val="44"/>
              </w:rPr>
              <w:t>371</w:t>
            </w:r>
            <w:r w:rsidRPr="005F0492">
              <w:rPr>
                <w:rFonts w:ascii="Arial" w:hAnsi="Arial" w:cs="Arial"/>
                <w:sz w:val="28"/>
                <w:szCs w:val="44"/>
              </w:rPr>
              <w:t>-</w:t>
            </w:r>
            <w:r w:rsidR="008730D9" w:rsidRPr="005F0492">
              <w:rPr>
                <w:rFonts w:ascii="Arial" w:hAnsi="Arial" w:cs="Arial"/>
                <w:sz w:val="28"/>
                <w:szCs w:val="44"/>
              </w:rPr>
              <w:t>205</w:t>
            </w:r>
            <w:r w:rsidR="003E554C" w:rsidRPr="005F0492">
              <w:rPr>
                <w:rFonts w:ascii="Arial" w:hAnsi="Arial" w:cs="Arial"/>
                <w:sz w:val="28"/>
                <w:szCs w:val="44"/>
              </w:rPr>
              <w:t>4</w:t>
            </w:r>
          </w:p>
          <w:p w14:paraId="1F14B599" w14:textId="5D17BD17" w:rsidR="008730D9" w:rsidRDefault="008807BC" w:rsidP="00024713">
            <w:pPr>
              <w:spacing w:after="0"/>
              <w:jc w:val="center"/>
              <w:rPr>
                <w:rFonts w:ascii="Arial" w:hAnsi="Arial" w:cs="Arial"/>
                <w:sz w:val="28"/>
                <w:szCs w:val="44"/>
              </w:rPr>
            </w:pPr>
            <w:r w:rsidRPr="005F0492">
              <w:rPr>
                <w:rFonts w:ascii="Arial" w:hAnsi="Arial" w:cs="Arial"/>
                <w:sz w:val="28"/>
                <w:szCs w:val="44"/>
              </w:rPr>
              <w:t>sonia.hazelwood@adhe.edu</w:t>
            </w:r>
          </w:p>
          <w:p w14:paraId="57B543F3" w14:textId="77777777" w:rsidR="009236B6" w:rsidRPr="005F0492" w:rsidRDefault="009236B6" w:rsidP="00024713">
            <w:pPr>
              <w:spacing w:after="0"/>
              <w:jc w:val="center"/>
              <w:rPr>
                <w:rFonts w:ascii="Arial" w:hAnsi="Arial" w:cs="Arial"/>
                <w:sz w:val="28"/>
                <w:szCs w:val="44"/>
              </w:rPr>
            </w:pPr>
          </w:p>
          <w:p w14:paraId="2CAAB55E" w14:textId="77777777" w:rsidR="00E3285C" w:rsidRPr="005F0492" w:rsidRDefault="00E3285C" w:rsidP="00024713">
            <w:pPr>
              <w:spacing w:after="0"/>
              <w:jc w:val="center"/>
              <w:rPr>
                <w:rFonts w:ascii="Arial" w:hAnsi="Arial" w:cs="Arial"/>
                <w:sz w:val="28"/>
                <w:szCs w:val="44"/>
              </w:rPr>
            </w:pPr>
            <w:r w:rsidRPr="005F0492">
              <w:rPr>
                <w:rFonts w:ascii="Arial" w:hAnsi="Arial" w:cs="Arial"/>
                <w:sz w:val="28"/>
                <w:szCs w:val="44"/>
              </w:rPr>
              <w:t>Blake Cannon</w:t>
            </w:r>
          </w:p>
          <w:p w14:paraId="1A0BD31B" w14:textId="77777777" w:rsidR="00E3285C" w:rsidRPr="005F0492" w:rsidRDefault="00E3285C" w:rsidP="00024713">
            <w:pPr>
              <w:spacing w:after="0"/>
              <w:jc w:val="center"/>
              <w:rPr>
                <w:rFonts w:ascii="Arial" w:hAnsi="Arial" w:cs="Arial"/>
                <w:sz w:val="28"/>
                <w:szCs w:val="44"/>
              </w:rPr>
            </w:pPr>
            <w:r w:rsidRPr="005F0492">
              <w:rPr>
                <w:rFonts w:ascii="Arial" w:hAnsi="Arial" w:cs="Arial"/>
                <w:sz w:val="28"/>
                <w:szCs w:val="44"/>
              </w:rPr>
              <w:t>Chief Analytics Officer</w:t>
            </w:r>
          </w:p>
          <w:p w14:paraId="1272A4E6" w14:textId="43BFB761" w:rsidR="00E3285C" w:rsidRPr="005F0492" w:rsidRDefault="002F5950" w:rsidP="00024713">
            <w:pPr>
              <w:spacing w:after="0"/>
              <w:jc w:val="center"/>
              <w:rPr>
                <w:rFonts w:ascii="Arial" w:hAnsi="Arial" w:cs="Arial"/>
                <w:sz w:val="28"/>
                <w:szCs w:val="44"/>
              </w:rPr>
            </w:pPr>
            <w:r w:rsidRPr="005F0492">
              <w:rPr>
                <w:rFonts w:ascii="Arial" w:hAnsi="Arial" w:cs="Arial"/>
                <w:sz w:val="28"/>
                <w:szCs w:val="44"/>
              </w:rPr>
              <w:t>(</w:t>
            </w:r>
            <w:r w:rsidR="00E3285C" w:rsidRPr="005F0492">
              <w:rPr>
                <w:rFonts w:ascii="Arial" w:hAnsi="Arial" w:cs="Arial"/>
                <w:sz w:val="28"/>
                <w:szCs w:val="44"/>
              </w:rPr>
              <w:t>501</w:t>
            </w:r>
            <w:r w:rsidRPr="005F0492">
              <w:rPr>
                <w:rFonts w:ascii="Arial" w:hAnsi="Arial" w:cs="Arial"/>
                <w:sz w:val="28"/>
                <w:szCs w:val="44"/>
              </w:rPr>
              <w:t xml:space="preserve">) </w:t>
            </w:r>
            <w:r w:rsidR="00E3285C" w:rsidRPr="005F0492">
              <w:rPr>
                <w:rFonts w:ascii="Arial" w:hAnsi="Arial" w:cs="Arial"/>
                <w:sz w:val="28"/>
                <w:szCs w:val="44"/>
              </w:rPr>
              <w:t>371</w:t>
            </w:r>
            <w:r w:rsidRPr="005F0492">
              <w:rPr>
                <w:rFonts w:ascii="Arial" w:hAnsi="Arial" w:cs="Arial"/>
                <w:sz w:val="28"/>
                <w:szCs w:val="44"/>
              </w:rPr>
              <w:t>-</w:t>
            </w:r>
            <w:r w:rsidR="00E3285C" w:rsidRPr="005F0492">
              <w:rPr>
                <w:rFonts w:ascii="Arial" w:hAnsi="Arial" w:cs="Arial"/>
                <w:sz w:val="28"/>
                <w:szCs w:val="44"/>
              </w:rPr>
              <w:t>6127</w:t>
            </w:r>
          </w:p>
          <w:p w14:paraId="43DB0E0B" w14:textId="45B69B88" w:rsidR="00920D59" w:rsidRDefault="001941E4" w:rsidP="00920D59">
            <w:pPr>
              <w:spacing w:after="0"/>
              <w:jc w:val="center"/>
              <w:rPr>
                <w:rFonts w:ascii="Arial" w:hAnsi="Arial" w:cs="Arial"/>
                <w:sz w:val="28"/>
                <w:szCs w:val="44"/>
              </w:rPr>
            </w:pPr>
            <w:hyperlink r:id="rId28" w:history="1">
              <w:r w:rsidRPr="00673914">
                <w:rPr>
                  <w:rStyle w:val="Hyperlink"/>
                  <w:rFonts w:ascii="Arial" w:hAnsi="Arial" w:cs="Arial"/>
                  <w:sz w:val="28"/>
                  <w:szCs w:val="44"/>
                </w:rPr>
                <w:t>blake.cannon@adhe.edu</w:t>
              </w:r>
            </w:hyperlink>
          </w:p>
          <w:p w14:paraId="2D8F97C9" w14:textId="77777777" w:rsidR="001941E4" w:rsidRDefault="001941E4" w:rsidP="009236B6">
            <w:pPr>
              <w:spacing w:after="0"/>
              <w:jc w:val="center"/>
              <w:rPr>
                <w:rFonts w:ascii="Arial" w:hAnsi="Arial" w:cs="Arial"/>
                <w:sz w:val="28"/>
                <w:szCs w:val="44"/>
              </w:rPr>
            </w:pPr>
          </w:p>
          <w:p w14:paraId="78BED368" w14:textId="77777777" w:rsidR="001941E4" w:rsidRPr="005F0492" w:rsidRDefault="001941E4" w:rsidP="001941E4">
            <w:pPr>
              <w:spacing w:after="0"/>
              <w:jc w:val="center"/>
              <w:rPr>
                <w:rFonts w:ascii="Arial" w:hAnsi="Arial" w:cs="Arial"/>
                <w:sz w:val="28"/>
                <w:szCs w:val="44"/>
              </w:rPr>
            </w:pPr>
            <w:r w:rsidRPr="005F0492">
              <w:rPr>
                <w:rFonts w:ascii="Arial" w:hAnsi="Arial" w:cs="Arial"/>
                <w:sz w:val="28"/>
                <w:szCs w:val="44"/>
              </w:rPr>
              <w:t>Rachel Lewis</w:t>
            </w:r>
          </w:p>
          <w:p w14:paraId="4BC1315F" w14:textId="77777777" w:rsidR="001941E4" w:rsidRPr="005F0492" w:rsidRDefault="001941E4" w:rsidP="001941E4">
            <w:pPr>
              <w:spacing w:after="0"/>
              <w:jc w:val="center"/>
              <w:rPr>
                <w:rFonts w:ascii="Arial" w:hAnsi="Arial" w:cs="Arial"/>
                <w:sz w:val="28"/>
                <w:szCs w:val="44"/>
              </w:rPr>
            </w:pPr>
            <w:r w:rsidRPr="005F0492">
              <w:rPr>
                <w:rFonts w:ascii="Arial" w:hAnsi="Arial" w:cs="Arial"/>
                <w:sz w:val="28"/>
                <w:szCs w:val="44"/>
              </w:rPr>
              <w:t>AHEIS Program Manager</w:t>
            </w:r>
          </w:p>
          <w:p w14:paraId="4D8FD544" w14:textId="77777777" w:rsidR="001941E4" w:rsidRPr="005F0492" w:rsidRDefault="001941E4" w:rsidP="001941E4">
            <w:pPr>
              <w:spacing w:after="0"/>
              <w:jc w:val="center"/>
              <w:rPr>
                <w:rFonts w:ascii="Arial" w:hAnsi="Arial" w:cs="Arial"/>
                <w:sz w:val="28"/>
                <w:szCs w:val="44"/>
              </w:rPr>
            </w:pPr>
            <w:r w:rsidRPr="005F0492">
              <w:rPr>
                <w:rFonts w:ascii="Arial" w:hAnsi="Arial" w:cs="Arial"/>
                <w:sz w:val="28"/>
                <w:szCs w:val="44"/>
              </w:rPr>
              <w:t>(501) 683-7549</w:t>
            </w:r>
          </w:p>
          <w:p w14:paraId="21F55DAF" w14:textId="77777777" w:rsidR="001941E4" w:rsidRPr="005F0492" w:rsidRDefault="001941E4" w:rsidP="001941E4">
            <w:pPr>
              <w:spacing w:after="0"/>
              <w:jc w:val="center"/>
              <w:rPr>
                <w:rFonts w:ascii="Arial" w:hAnsi="Arial" w:cs="Arial"/>
                <w:sz w:val="28"/>
                <w:szCs w:val="44"/>
              </w:rPr>
            </w:pPr>
            <w:r w:rsidRPr="005F0492">
              <w:rPr>
                <w:rFonts w:ascii="Arial" w:hAnsi="Arial" w:cs="Arial"/>
                <w:sz w:val="28"/>
                <w:szCs w:val="44"/>
              </w:rPr>
              <w:t>rachel.j.lewis@adhe.edu</w:t>
            </w:r>
          </w:p>
          <w:p w14:paraId="6B5590AB" w14:textId="22ABA2C1" w:rsidR="001941E4" w:rsidRDefault="001941E4" w:rsidP="009236B6">
            <w:pPr>
              <w:spacing w:after="0"/>
              <w:jc w:val="center"/>
              <w:rPr>
                <w:rFonts w:ascii="Arial" w:hAnsi="Arial" w:cs="Arial"/>
                <w:sz w:val="28"/>
                <w:szCs w:val="44"/>
              </w:rPr>
            </w:pPr>
          </w:p>
        </w:tc>
      </w:tr>
    </w:tbl>
    <w:p w14:paraId="770DFAE8" w14:textId="77777777" w:rsidR="002C306D" w:rsidRDefault="002C306D" w:rsidP="00185A3B">
      <w:pPr>
        <w:rPr>
          <w:rFonts w:ascii="Arial" w:hAnsi="Arial" w:cs="Arial"/>
          <w:sz w:val="28"/>
          <w:szCs w:val="44"/>
        </w:rPr>
      </w:pPr>
    </w:p>
    <w:p w14:paraId="56515B7A" w14:textId="4B7588CD" w:rsidR="00185A3B" w:rsidRDefault="00185A3B" w:rsidP="00185A3B">
      <w:pPr>
        <w:rPr>
          <w:rFonts w:ascii="Arial" w:hAnsi="Arial" w:cs="Arial"/>
          <w:sz w:val="28"/>
          <w:szCs w:val="44"/>
        </w:rPr>
      </w:pPr>
      <w:r>
        <w:rPr>
          <w:rFonts w:ascii="Arial" w:hAnsi="Arial" w:cs="Arial"/>
          <w:sz w:val="28"/>
          <w:szCs w:val="44"/>
        </w:rPr>
        <w:t xml:space="preserve">For </w:t>
      </w:r>
      <w:r w:rsidR="0038420E">
        <w:rPr>
          <w:rFonts w:ascii="Arial" w:hAnsi="Arial" w:cs="Arial"/>
          <w:sz w:val="28"/>
          <w:szCs w:val="44"/>
        </w:rPr>
        <w:t>calculation of funding distribution</w:t>
      </w:r>
      <w:r>
        <w:rPr>
          <w:rFonts w:ascii="Arial" w:hAnsi="Arial" w:cs="Arial"/>
          <w:sz w:val="28"/>
          <w:szCs w:val="44"/>
        </w:rPr>
        <w:t xml:space="preserve"> questions</w:t>
      </w:r>
      <w:r w:rsidR="007A2A5D">
        <w:rPr>
          <w:rFonts w:ascii="Arial" w:hAnsi="Arial" w:cs="Arial"/>
          <w:sz w:val="28"/>
          <w:szCs w:val="44"/>
        </w:rPr>
        <w:t>,</w:t>
      </w:r>
      <w:r>
        <w:rPr>
          <w:rFonts w:ascii="Arial" w:hAnsi="Arial" w:cs="Arial"/>
          <w:sz w:val="28"/>
          <w:szCs w:val="44"/>
        </w:rPr>
        <w:t xml:space="preserve"> contact:</w:t>
      </w:r>
    </w:p>
    <w:tbl>
      <w:tblPr>
        <w:tblW w:w="0" w:type="auto"/>
        <w:tblLook w:val="04A0" w:firstRow="1" w:lastRow="0" w:firstColumn="1" w:lastColumn="0" w:noHBand="0" w:noVBand="1"/>
      </w:tblPr>
      <w:tblGrid>
        <w:gridCol w:w="9360"/>
      </w:tblGrid>
      <w:tr w:rsidR="00527F02" w14:paraId="5A924CAE" w14:textId="77777777" w:rsidTr="00CF7DB6">
        <w:tc>
          <w:tcPr>
            <w:tcW w:w="9360" w:type="dxa"/>
            <w:tcBorders>
              <w:top w:val="single" w:sz="4" w:space="0" w:color="auto"/>
              <w:left w:val="single" w:sz="4" w:space="0" w:color="auto"/>
              <w:bottom w:val="single" w:sz="4" w:space="0" w:color="auto"/>
              <w:right w:val="single" w:sz="4" w:space="0" w:color="auto"/>
            </w:tcBorders>
          </w:tcPr>
          <w:p w14:paraId="2FAD5FE6" w14:textId="77777777" w:rsidR="00527F02" w:rsidRPr="00024713" w:rsidRDefault="00527F02" w:rsidP="007B19F3">
            <w:pPr>
              <w:spacing w:after="0"/>
              <w:jc w:val="center"/>
              <w:rPr>
                <w:rFonts w:ascii="Arial" w:hAnsi="Arial" w:cs="Arial"/>
                <w:b/>
                <w:sz w:val="28"/>
                <w:szCs w:val="44"/>
              </w:rPr>
            </w:pPr>
            <w:r w:rsidRPr="00024713">
              <w:rPr>
                <w:rFonts w:ascii="Arial" w:hAnsi="Arial" w:cs="Arial"/>
                <w:b/>
                <w:sz w:val="28"/>
                <w:szCs w:val="44"/>
              </w:rPr>
              <w:t>Nick Fuller</w:t>
            </w:r>
          </w:p>
          <w:p w14:paraId="2944D020" w14:textId="2E064B7F" w:rsidR="00527F02" w:rsidRDefault="00527F02" w:rsidP="007B19F3">
            <w:pPr>
              <w:spacing w:after="0"/>
              <w:jc w:val="center"/>
              <w:rPr>
                <w:rFonts w:ascii="Arial" w:hAnsi="Arial" w:cs="Arial"/>
                <w:sz w:val="28"/>
                <w:szCs w:val="44"/>
              </w:rPr>
            </w:pPr>
            <w:r>
              <w:rPr>
                <w:rFonts w:ascii="Arial" w:hAnsi="Arial" w:cs="Arial"/>
                <w:sz w:val="28"/>
                <w:szCs w:val="44"/>
              </w:rPr>
              <w:t>Assistant Director of Finance</w:t>
            </w:r>
          </w:p>
          <w:p w14:paraId="4FF11FBC" w14:textId="20E1C00E" w:rsidR="00527F02" w:rsidRDefault="00527F02" w:rsidP="007B19F3">
            <w:pPr>
              <w:spacing w:after="0"/>
              <w:jc w:val="center"/>
              <w:rPr>
                <w:rFonts w:ascii="Arial" w:hAnsi="Arial" w:cs="Arial"/>
                <w:sz w:val="28"/>
                <w:szCs w:val="44"/>
              </w:rPr>
            </w:pPr>
            <w:r>
              <w:rPr>
                <w:rFonts w:ascii="Arial" w:hAnsi="Arial" w:cs="Arial"/>
                <w:sz w:val="28"/>
                <w:szCs w:val="44"/>
              </w:rPr>
              <w:t xml:space="preserve">Tel: </w:t>
            </w:r>
            <w:r w:rsidR="005F0492">
              <w:rPr>
                <w:rFonts w:ascii="Arial" w:hAnsi="Arial" w:cs="Arial"/>
                <w:sz w:val="28"/>
                <w:szCs w:val="44"/>
              </w:rPr>
              <w:t>(</w:t>
            </w:r>
            <w:r>
              <w:rPr>
                <w:rFonts w:ascii="Arial" w:hAnsi="Arial" w:cs="Arial"/>
                <w:sz w:val="28"/>
                <w:szCs w:val="44"/>
              </w:rPr>
              <w:t>501</w:t>
            </w:r>
            <w:r w:rsidR="005F0492">
              <w:rPr>
                <w:rFonts w:ascii="Arial" w:hAnsi="Arial" w:cs="Arial"/>
                <w:sz w:val="28"/>
                <w:szCs w:val="44"/>
              </w:rPr>
              <w:t xml:space="preserve">) </w:t>
            </w:r>
            <w:r>
              <w:rPr>
                <w:rFonts w:ascii="Arial" w:hAnsi="Arial" w:cs="Arial"/>
                <w:sz w:val="28"/>
                <w:szCs w:val="44"/>
              </w:rPr>
              <w:t>371</w:t>
            </w:r>
            <w:r w:rsidR="005F0492">
              <w:rPr>
                <w:rFonts w:ascii="Arial" w:hAnsi="Arial" w:cs="Arial"/>
                <w:sz w:val="28"/>
                <w:szCs w:val="44"/>
              </w:rPr>
              <w:t>-</w:t>
            </w:r>
            <w:r>
              <w:rPr>
                <w:rFonts w:ascii="Arial" w:hAnsi="Arial" w:cs="Arial"/>
                <w:sz w:val="28"/>
                <w:szCs w:val="44"/>
              </w:rPr>
              <w:t>2026</w:t>
            </w:r>
          </w:p>
          <w:p w14:paraId="49C6615F" w14:textId="62F4580C" w:rsidR="00527F02" w:rsidRDefault="00527F02" w:rsidP="007B19F3">
            <w:pPr>
              <w:spacing w:after="0"/>
              <w:jc w:val="center"/>
              <w:rPr>
                <w:rFonts w:ascii="Arial" w:hAnsi="Arial" w:cs="Arial"/>
                <w:sz w:val="28"/>
                <w:szCs w:val="44"/>
              </w:rPr>
            </w:pPr>
            <w:r>
              <w:rPr>
                <w:rFonts w:ascii="Arial" w:hAnsi="Arial" w:cs="Arial"/>
                <w:sz w:val="28"/>
                <w:szCs w:val="44"/>
              </w:rPr>
              <w:t>nick.fuller@adhe.edu</w:t>
            </w:r>
          </w:p>
        </w:tc>
      </w:tr>
    </w:tbl>
    <w:p w14:paraId="5FA074CC" w14:textId="77777777" w:rsidR="00185A3B" w:rsidRPr="00050B78" w:rsidRDefault="00185A3B" w:rsidP="00141CD6">
      <w:pPr>
        <w:tabs>
          <w:tab w:val="left" w:pos="2520"/>
        </w:tabs>
        <w:rPr>
          <w:rFonts w:ascii="Arial" w:hAnsi="Arial" w:cs="Arial"/>
          <w:sz w:val="28"/>
          <w:szCs w:val="44"/>
        </w:rPr>
      </w:pPr>
    </w:p>
    <w:sectPr w:rsidR="00185A3B" w:rsidRPr="00050B78" w:rsidSect="005B574E">
      <w:pgSz w:w="12240" w:h="15840"/>
      <w:pgMar w:top="1710" w:right="1260" w:bottom="1170" w:left="117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9AC44" w14:textId="77777777" w:rsidR="00267548" w:rsidRDefault="00267548" w:rsidP="00BE2D2A">
      <w:pPr>
        <w:spacing w:after="0" w:line="240" w:lineRule="auto"/>
      </w:pPr>
      <w:r>
        <w:separator/>
      </w:r>
    </w:p>
  </w:endnote>
  <w:endnote w:type="continuationSeparator" w:id="0">
    <w:p w14:paraId="0F032DE4" w14:textId="77777777" w:rsidR="00267548" w:rsidRDefault="00267548" w:rsidP="00BE2D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86788" w14:textId="77777777" w:rsidR="00267548" w:rsidRDefault="00267548" w:rsidP="00BE2D2A">
      <w:pPr>
        <w:spacing w:after="0" w:line="240" w:lineRule="auto"/>
      </w:pPr>
      <w:r>
        <w:separator/>
      </w:r>
    </w:p>
  </w:footnote>
  <w:footnote w:type="continuationSeparator" w:id="0">
    <w:p w14:paraId="43B63D90" w14:textId="77777777" w:rsidR="00267548" w:rsidRDefault="00267548" w:rsidP="00BE2D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C9262" w14:textId="1917E479" w:rsidR="00CF7DB6" w:rsidRPr="0043155F" w:rsidRDefault="00CF7DB6" w:rsidP="005C433C">
    <w:pPr>
      <w:pStyle w:val="Header"/>
      <w:jc w:val="right"/>
      <w:rPr>
        <w:b/>
        <w:color w:val="5B9BD5" w:themeColor="accent1"/>
      </w:rPr>
    </w:pPr>
    <w:r w:rsidRPr="0043155F">
      <w:rPr>
        <w:b/>
        <w:noProof/>
        <w:color w:val="5B9BD5" w:themeColor="accent1"/>
      </w:rPr>
      <w:fldChar w:fldCharType="begin"/>
    </w:r>
    <w:r w:rsidRPr="0043155F">
      <w:rPr>
        <w:b/>
        <w:noProof/>
        <w:color w:val="5B9BD5" w:themeColor="accent1"/>
      </w:rPr>
      <w:instrText xml:space="preserve"> PAGE   \* MERGEFORMAT </w:instrText>
    </w:r>
    <w:r w:rsidRPr="0043155F">
      <w:rPr>
        <w:b/>
        <w:noProof/>
        <w:color w:val="5B9BD5" w:themeColor="accent1"/>
      </w:rPr>
      <w:fldChar w:fldCharType="separate"/>
    </w:r>
    <w:r w:rsidR="00DC4124" w:rsidRPr="00DC4124">
      <w:rPr>
        <w:b/>
        <w:bCs/>
        <w:noProof/>
        <w:color w:val="5B9BD5" w:themeColor="accent1"/>
      </w:rPr>
      <w:t>21</w:t>
    </w:r>
    <w:r w:rsidRPr="0043155F">
      <w:rPr>
        <w:b/>
        <w:bCs/>
        <w:noProof/>
        <w:color w:val="5B9BD5" w:themeColor="accent1"/>
      </w:rPr>
      <w:fldChar w:fldCharType="end"/>
    </w:r>
    <w:r w:rsidRPr="0043155F">
      <w:rPr>
        <w:b/>
        <w:bCs/>
        <w:noProof/>
        <w:color w:val="5B9BD5" w:themeColor="accent1"/>
      </w:rPr>
      <w:t xml:space="preserve"> </w:t>
    </w:r>
    <w:r w:rsidRPr="0043155F">
      <w:rPr>
        <w:b/>
        <w:noProof/>
        <w:color w:val="5B9BD5" w:themeColor="accent1"/>
      </w:rPr>
      <w:t>|</w:t>
    </w:r>
    <w:r w:rsidRPr="0043155F">
      <w:rPr>
        <w:b/>
        <w:bCs/>
        <w:noProof/>
        <w:color w:val="5B9BD5" w:themeColor="accent1"/>
      </w:rPr>
      <w:t xml:space="preserve"> </w:t>
    </w:r>
    <w:r w:rsidRPr="0043155F">
      <w:rPr>
        <w:b/>
        <w:noProof/>
        <w:color w:val="5B9BD5" w:themeColor="accent1"/>
        <w:spacing w:val="60"/>
      </w:rPr>
      <w:t>Page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53270" w14:textId="2AE870C9" w:rsidR="00CF7DB6" w:rsidRPr="00970C64" w:rsidRDefault="00CE1145" w:rsidP="00970C64">
    <w:pPr>
      <w:pStyle w:val="Header"/>
      <w:jc w:val="right"/>
    </w:pPr>
    <w:r>
      <w:rPr>
        <w:noProof/>
      </w:rPr>
      <w:pict w14:anchorId="5A6E4D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75pt" o:ole="">
          <v:imagedata r:id="rId1" o:title="ADHE logo 2019"/>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A8336" w14:textId="72C96214" w:rsidR="00CF7DB6" w:rsidRPr="005A0F8E" w:rsidRDefault="00CF7DB6" w:rsidP="003279C0">
    <w:pPr>
      <w:pStyle w:val="Header"/>
      <w:jc w:val="right"/>
      <w:rPr>
        <w:color w:val="5B9BD5" w:themeColor="accent1"/>
      </w:rPr>
    </w:pPr>
    <w:r w:rsidRPr="005A0F8E">
      <w:rPr>
        <w:color w:val="5B9BD5" w:themeColor="accent1"/>
      </w:rPr>
      <w:fldChar w:fldCharType="begin"/>
    </w:r>
    <w:r w:rsidRPr="005A0F8E">
      <w:rPr>
        <w:color w:val="5B9BD5" w:themeColor="accent1"/>
      </w:rPr>
      <w:instrText xml:space="preserve"> PAGE   \* MERGEFORMAT </w:instrText>
    </w:r>
    <w:r w:rsidRPr="005A0F8E">
      <w:rPr>
        <w:color w:val="5B9BD5" w:themeColor="accent1"/>
      </w:rPr>
      <w:fldChar w:fldCharType="separate"/>
    </w:r>
    <w:r w:rsidR="00DC4124" w:rsidRPr="00DC4124">
      <w:rPr>
        <w:b/>
        <w:bCs/>
        <w:noProof/>
        <w:color w:val="5B9BD5" w:themeColor="accent1"/>
      </w:rPr>
      <w:t>15</w:t>
    </w:r>
    <w:r w:rsidRPr="005A0F8E">
      <w:rPr>
        <w:b/>
        <w:bCs/>
        <w:noProof/>
        <w:color w:val="5B9BD5" w:themeColor="accent1"/>
      </w:rPr>
      <w:fldChar w:fldCharType="end"/>
    </w:r>
    <w:r w:rsidRPr="005A0F8E">
      <w:rPr>
        <w:b/>
        <w:bCs/>
        <w:color w:val="5B9BD5" w:themeColor="accent1"/>
      </w:rPr>
      <w:t xml:space="preserve"> </w:t>
    </w:r>
    <w:r w:rsidRPr="005A0F8E">
      <w:rPr>
        <w:color w:val="5B9BD5" w:themeColor="accent1"/>
      </w:rPr>
      <w:t>|</w:t>
    </w:r>
    <w:r w:rsidRPr="005A0F8E">
      <w:rPr>
        <w:b/>
        <w:bCs/>
        <w:color w:val="5B9BD5" w:themeColor="accent1"/>
      </w:rPr>
      <w:t xml:space="preserve"> </w:t>
    </w:r>
    <w:r w:rsidRPr="005A0F8E">
      <w:rPr>
        <w:color w:val="5B9BD5" w:themeColor="accent1"/>
        <w:spacing w:val="60"/>
      </w:rPr>
      <w:t>Page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A1567"/>
    <w:multiLevelType w:val="hybridMultilevel"/>
    <w:tmpl w:val="6756D776"/>
    <w:lvl w:ilvl="0" w:tplc="2F7C2B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0563B"/>
    <w:multiLevelType w:val="hybridMultilevel"/>
    <w:tmpl w:val="B02AB8FC"/>
    <w:lvl w:ilvl="0" w:tplc="04090001">
      <w:start w:val="1"/>
      <w:numFmt w:val="bullet"/>
      <w:lvlText w:val=""/>
      <w:lvlJc w:val="left"/>
      <w:pPr>
        <w:tabs>
          <w:tab w:val="num" w:pos="360"/>
        </w:tabs>
        <w:ind w:left="360" w:hanging="360"/>
      </w:pPr>
      <w:rPr>
        <w:rFonts w:ascii="Symbol" w:hAnsi="Symbol" w:hint="default"/>
      </w:rPr>
    </w:lvl>
    <w:lvl w:ilvl="1" w:tplc="81EA68D0" w:tentative="1">
      <w:start w:val="1"/>
      <w:numFmt w:val="bullet"/>
      <w:lvlText w:val="•"/>
      <w:lvlJc w:val="left"/>
      <w:pPr>
        <w:tabs>
          <w:tab w:val="num" w:pos="1080"/>
        </w:tabs>
        <w:ind w:left="1080" w:hanging="360"/>
      </w:pPr>
      <w:rPr>
        <w:rFonts w:ascii="Arial" w:hAnsi="Arial" w:hint="default"/>
      </w:rPr>
    </w:lvl>
    <w:lvl w:ilvl="2" w:tplc="54B06FBE" w:tentative="1">
      <w:start w:val="1"/>
      <w:numFmt w:val="bullet"/>
      <w:lvlText w:val="•"/>
      <w:lvlJc w:val="left"/>
      <w:pPr>
        <w:tabs>
          <w:tab w:val="num" w:pos="1800"/>
        </w:tabs>
        <w:ind w:left="1800" w:hanging="360"/>
      </w:pPr>
      <w:rPr>
        <w:rFonts w:ascii="Arial" w:hAnsi="Arial" w:hint="default"/>
      </w:rPr>
    </w:lvl>
    <w:lvl w:ilvl="3" w:tplc="325A284E" w:tentative="1">
      <w:start w:val="1"/>
      <w:numFmt w:val="bullet"/>
      <w:lvlText w:val="•"/>
      <w:lvlJc w:val="left"/>
      <w:pPr>
        <w:tabs>
          <w:tab w:val="num" w:pos="2520"/>
        </w:tabs>
        <w:ind w:left="2520" w:hanging="360"/>
      </w:pPr>
      <w:rPr>
        <w:rFonts w:ascii="Arial" w:hAnsi="Arial" w:hint="default"/>
      </w:rPr>
    </w:lvl>
    <w:lvl w:ilvl="4" w:tplc="C2722D54" w:tentative="1">
      <w:start w:val="1"/>
      <w:numFmt w:val="bullet"/>
      <w:lvlText w:val="•"/>
      <w:lvlJc w:val="left"/>
      <w:pPr>
        <w:tabs>
          <w:tab w:val="num" w:pos="3240"/>
        </w:tabs>
        <w:ind w:left="3240" w:hanging="360"/>
      </w:pPr>
      <w:rPr>
        <w:rFonts w:ascii="Arial" w:hAnsi="Arial" w:hint="default"/>
      </w:rPr>
    </w:lvl>
    <w:lvl w:ilvl="5" w:tplc="7DD49BF0" w:tentative="1">
      <w:start w:val="1"/>
      <w:numFmt w:val="bullet"/>
      <w:lvlText w:val="•"/>
      <w:lvlJc w:val="left"/>
      <w:pPr>
        <w:tabs>
          <w:tab w:val="num" w:pos="3960"/>
        </w:tabs>
        <w:ind w:left="3960" w:hanging="360"/>
      </w:pPr>
      <w:rPr>
        <w:rFonts w:ascii="Arial" w:hAnsi="Arial" w:hint="default"/>
      </w:rPr>
    </w:lvl>
    <w:lvl w:ilvl="6" w:tplc="E738130C" w:tentative="1">
      <w:start w:val="1"/>
      <w:numFmt w:val="bullet"/>
      <w:lvlText w:val="•"/>
      <w:lvlJc w:val="left"/>
      <w:pPr>
        <w:tabs>
          <w:tab w:val="num" w:pos="4680"/>
        </w:tabs>
        <w:ind w:left="4680" w:hanging="360"/>
      </w:pPr>
      <w:rPr>
        <w:rFonts w:ascii="Arial" w:hAnsi="Arial" w:hint="default"/>
      </w:rPr>
    </w:lvl>
    <w:lvl w:ilvl="7" w:tplc="216EC72A" w:tentative="1">
      <w:start w:val="1"/>
      <w:numFmt w:val="bullet"/>
      <w:lvlText w:val="•"/>
      <w:lvlJc w:val="left"/>
      <w:pPr>
        <w:tabs>
          <w:tab w:val="num" w:pos="5400"/>
        </w:tabs>
        <w:ind w:left="5400" w:hanging="360"/>
      </w:pPr>
      <w:rPr>
        <w:rFonts w:ascii="Arial" w:hAnsi="Arial" w:hint="default"/>
      </w:rPr>
    </w:lvl>
    <w:lvl w:ilvl="8" w:tplc="4284158A"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139D15F5"/>
    <w:multiLevelType w:val="hybridMultilevel"/>
    <w:tmpl w:val="F7042060"/>
    <w:lvl w:ilvl="0" w:tplc="2F7C2B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E676E9"/>
    <w:multiLevelType w:val="hybridMultilevel"/>
    <w:tmpl w:val="4B9AD15E"/>
    <w:lvl w:ilvl="0" w:tplc="2F7C2B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853749"/>
    <w:multiLevelType w:val="hybridMultilevel"/>
    <w:tmpl w:val="669E4EF6"/>
    <w:lvl w:ilvl="0" w:tplc="8154E2B2">
      <w:start w:val="1"/>
      <w:numFmt w:val="bullet"/>
      <w:lvlText w:val="•"/>
      <w:lvlJc w:val="left"/>
      <w:pPr>
        <w:tabs>
          <w:tab w:val="num" w:pos="720"/>
        </w:tabs>
        <w:ind w:left="720" w:hanging="360"/>
      </w:pPr>
      <w:rPr>
        <w:rFonts w:ascii="Arial" w:hAnsi="Arial" w:hint="default"/>
      </w:rPr>
    </w:lvl>
    <w:lvl w:ilvl="1" w:tplc="70EA60D6" w:tentative="1">
      <w:start w:val="1"/>
      <w:numFmt w:val="bullet"/>
      <w:lvlText w:val="•"/>
      <w:lvlJc w:val="left"/>
      <w:pPr>
        <w:tabs>
          <w:tab w:val="num" w:pos="1440"/>
        </w:tabs>
        <w:ind w:left="1440" w:hanging="360"/>
      </w:pPr>
      <w:rPr>
        <w:rFonts w:ascii="Arial" w:hAnsi="Arial" w:hint="default"/>
      </w:rPr>
    </w:lvl>
    <w:lvl w:ilvl="2" w:tplc="739CAB8C" w:tentative="1">
      <w:start w:val="1"/>
      <w:numFmt w:val="bullet"/>
      <w:lvlText w:val="•"/>
      <w:lvlJc w:val="left"/>
      <w:pPr>
        <w:tabs>
          <w:tab w:val="num" w:pos="2160"/>
        </w:tabs>
        <w:ind w:left="2160" w:hanging="360"/>
      </w:pPr>
      <w:rPr>
        <w:rFonts w:ascii="Arial" w:hAnsi="Arial" w:hint="default"/>
      </w:rPr>
    </w:lvl>
    <w:lvl w:ilvl="3" w:tplc="8C3C4768" w:tentative="1">
      <w:start w:val="1"/>
      <w:numFmt w:val="bullet"/>
      <w:lvlText w:val="•"/>
      <w:lvlJc w:val="left"/>
      <w:pPr>
        <w:tabs>
          <w:tab w:val="num" w:pos="2880"/>
        </w:tabs>
        <w:ind w:left="2880" w:hanging="360"/>
      </w:pPr>
      <w:rPr>
        <w:rFonts w:ascii="Arial" w:hAnsi="Arial" w:hint="default"/>
      </w:rPr>
    </w:lvl>
    <w:lvl w:ilvl="4" w:tplc="CB728F82" w:tentative="1">
      <w:start w:val="1"/>
      <w:numFmt w:val="bullet"/>
      <w:lvlText w:val="•"/>
      <w:lvlJc w:val="left"/>
      <w:pPr>
        <w:tabs>
          <w:tab w:val="num" w:pos="3600"/>
        </w:tabs>
        <w:ind w:left="3600" w:hanging="360"/>
      </w:pPr>
      <w:rPr>
        <w:rFonts w:ascii="Arial" w:hAnsi="Arial" w:hint="default"/>
      </w:rPr>
    </w:lvl>
    <w:lvl w:ilvl="5" w:tplc="04322F04" w:tentative="1">
      <w:start w:val="1"/>
      <w:numFmt w:val="bullet"/>
      <w:lvlText w:val="•"/>
      <w:lvlJc w:val="left"/>
      <w:pPr>
        <w:tabs>
          <w:tab w:val="num" w:pos="4320"/>
        </w:tabs>
        <w:ind w:left="4320" w:hanging="360"/>
      </w:pPr>
      <w:rPr>
        <w:rFonts w:ascii="Arial" w:hAnsi="Arial" w:hint="default"/>
      </w:rPr>
    </w:lvl>
    <w:lvl w:ilvl="6" w:tplc="143A3D3C" w:tentative="1">
      <w:start w:val="1"/>
      <w:numFmt w:val="bullet"/>
      <w:lvlText w:val="•"/>
      <w:lvlJc w:val="left"/>
      <w:pPr>
        <w:tabs>
          <w:tab w:val="num" w:pos="5040"/>
        </w:tabs>
        <w:ind w:left="5040" w:hanging="360"/>
      </w:pPr>
      <w:rPr>
        <w:rFonts w:ascii="Arial" w:hAnsi="Arial" w:hint="default"/>
      </w:rPr>
    </w:lvl>
    <w:lvl w:ilvl="7" w:tplc="ACEC4480" w:tentative="1">
      <w:start w:val="1"/>
      <w:numFmt w:val="bullet"/>
      <w:lvlText w:val="•"/>
      <w:lvlJc w:val="left"/>
      <w:pPr>
        <w:tabs>
          <w:tab w:val="num" w:pos="5760"/>
        </w:tabs>
        <w:ind w:left="5760" w:hanging="360"/>
      </w:pPr>
      <w:rPr>
        <w:rFonts w:ascii="Arial" w:hAnsi="Arial" w:hint="default"/>
      </w:rPr>
    </w:lvl>
    <w:lvl w:ilvl="8" w:tplc="436AB01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E4870BE"/>
    <w:multiLevelType w:val="hybridMultilevel"/>
    <w:tmpl w:val="E938A38E"/>
    <w:lvl w:ilvl="0" w:tplc="2F7C2B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547D3B"/>
    <w:multiLevelType w:val="hybridMultilevel"/>
    <w:tmpl w:val="0CD6F0FA"/>
    <w:lvl w:ilvl="0" w:tplc="2F7C2B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612C55"/>
    <w:multiLevelType w:val="hybridMultilevel"/>
    <w:tmpl w:val="F670B956"/>
    <w:lvl w:ilvl="0" w:tplc="2F7C2B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C32A0C"/>
    <w:multiLevelType w:val="hybridMultilevel"/>
    <w:tmpl w:val="F92CA6A8"/>
    <w:lvl w:ilvl="0" w:tplc="2F7C2B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D9790F"/>
    <w:multiLevelType w:val="hybridMultilevel"/>
    <w:tmpl w:val="1A6C18CE"/>
    <w:lvl w:ilvl="0" w:tplc="2F7C2B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B30B5B"/>
    <w:multiLevelType w:val="hybridMultilevel"/>
    <w:tmpl w:val="CC323D00"/>
    <w:lvl w:ilvl="0" w:tplc="2F7C2B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150D7D"/>
    <w:multiLevelType w:val="hybridMultilevel"/>
    <w:tmpl w:val="5712E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2938DD"/>
    <w:multiLevelType w:val="hybridMultilevel"/>
    <w:tmpl w:val="85020AC2"/>
    <w:lvl w:ilvl="0" w:tplc="2F7C2B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481404"/>
    <w:multiLevelType w:val="hybridMultilevel"/>
    <w:tmpl w:val="25BAAD2A"/>
    <w:lvl w:ilvl="0" w:tplc="2F7C2B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0A1994"/>
    <w:multiLevelType w:val="hybridMultilevel"/>
    <w:tmpl w:val="D22EB3AC"/>
    <w:lvl w:ilvl="0" w:tplc="6C68291C">
      <w:start w:val="1"/>
      <w:numFmt w:val="bullet"/>
      <w:lvlText w:val="•"/>
      <w:lvlJc w:val="left"/>
      <w:pPr>
        <w:tabs>
          <w:tab w:val="num" w:pos="360"/>
        </w:tabs>
        <w:ind w:left="360" w:hanging="360"/>
      </w:pPr>
      <w:rPr>
        <w:rFonts w:ascii="Arial" w:hAnsi="Arial" w:hint="default"/>
      </w:rPr>
    </w:lvl>
    <w:lvl w:ilvl="1" w:tplc="81EA68D0" w:tentative="1">
      <w:start w:val="1"/>
      <w:numFmt w:val="bullet"/>
      <w:lvlText w:val="•"/>
      <w:lvlJc w:val="left"/>
      <w:pPr>
        <w:tabs>
          <w:tab w:val="num" w:pos="1080"/>
        </w:tabs>
        <w:ind w:left="1080" w:hanging="360"/>
      </w:pPr>
      <w:rPr>
        <w:rFonts w:ascii="Arial" w:hAnsi="Arial" w:hint="default"/>
      </w:rPr>
    </w:lvl>
    <w:lvl w:ilvl="2" w:tplc="54B06FBE" w:tentative="1">
      <w:start w:val="1"/>
      <w:numFmt w:val="bullet"/>
      <w:lvlText w:val="•"/>
      <w:lvlJc w:val="left"/>
      <w:pPr>
        <w:tabs>
          <w:tab w:val="num" w:pos="1800"/>
        </w:tabs>
        <w:ind w:left="1800" w:hanging="360"/>
      </w:pPr>
      <w:rPr>
        <w:rFonts w:ascii="Arial" w:hAnsi="Arial" w:hint="default"/>
      </w:rPr>
    </w:lvl>
    <w:lvl w:ilvl="3" w:tplc="325A284E" w:tentative="1">
      <w:start w:val="1"/>
      <w:numFmt w:val="bullet"/>
      <w:lvlText w:val="•"/>
      <w:lvlJc w:val="left"/>
      <w:pPr>
        <w:tabs>
          <w:tab w:val="num" w:pos="2520"/>
        </w:tabs>
        <w:ind w:left="2520" w:hanging="360"/>
      </w:pPr>
      <w:rPr>
        <w:rFonts w:ascii="Arial" w:hAnsi="Arial" w:hint="default"/>
      </w:rPr>
    </w:lvl>
    <w:lvl w:ilvl="4" w:tplc="C2722D54" w:tentative="1">
      <w:start w:val="1"/>
      <w:numFmt w:val="bullet"/>
      <w:lvlText w:val="•"/>
      <w:lvlJc w:val="left"/>
      <w:pPr>
        <w:tabs>
          <w:tab w:val="num" w:pos="3240"/>
        </w:tabs>
        <w:ind w:left="3240" w:hanging="360"/>
      </w:pPr>
      <w:rPr>
        <w:rFonts w:ascii="Arial" w:hAnsi="Arial" w:hint="default"/>
      </w:rPr>
    </w:lvl>
    <w:lvl w:ilvl="5" w:tplc="7DD49BF0" w:tentative="1">
      <w:start w:val="1"/>
      <w:numFmt w:val="bullet"/>
      <w:lvlText w:val="•"/>
      <w:lvlJc w:val="left"/>
      <w:pPr>
        <w:tabs>
          <w:tab w:val="num" w:pos="3960"/>
        </w:tabs>
        <w:ind w:left="3960" w:hanging="360"/>
      </w:pPr>
      <w:rPr>
        <w:rFonts w:ascii="Arial" w:hAnsi="Arial" w:hint="default"/>
      </w:rPr>
    </w:lvl>
    <w:lvl w:ilvl="6" w:tplc="E738130C" w:tentative="1">
      <w:start w:val="1"/>
      <w:numFmt w:val="bullet"/>
      <w:lvlText w:val="•"/>
      <w:lvlJc w:val="left"/>
      <w:pPr>
        <w:tabs>
          <w:tab w:val="num" w:pos="4680"/>
        </w:tabs>
        <w:ind w:left="4680" w:hanging="360"/>
      </w:pPr>
      <w:rPr>
        <w:rFonts w:ascii="Arial" w:hAnsi="Arial" w:hint="default"/>
      </w:rPr>
    </w:lvl>
    <w:lvl w:ilvl="7" w:tplc="216EC72A" w:tentative="1">
      <w:start w:val="1"/>
      <w:numFmt w:val="bullet"/>
      <w:lvlText w:val="•"/>
      <w:lvlJc w:val="left"/>
      <w:pPr>
        <w:tabs>
          <w:tab w:val="num" w:pos="5400"/>
        </w:tabs>
        <w:ind w:left="5400" w:hanging="360"/>
      </w:pPr>
      <w:rPr>
        <w:rFonts w:ascii="Arial" w:hAnsi="Arial" w:hint="default"/>
      </w:rPr>
    </w:lvl>
    <w:lvl w:ilvl="8" w:tplc="4284158A"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54836E1C"/>
    <w:multiLevelType w:val="hybridMultilevel"/>
    <w:tmpl w:val="4B28BBD0"/>
    <w:lvl w:ilvl="0" w:tplc="2F7C2B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9527E5"/>
    <w:multiLevelType w:val="hybridMultilevel"/>
    <w:tmpl w:val="760C290C"/>
    <w:lvl w:ilvl="0" w:tplc="2010919A">
      <w:start w:val="1"/>
      <w:numFmt w:val="bullet"/>
      <w:lvlText w:val="•"/>
      <w:lvlJc w:val="left"/>
      <w:pPr>
        <w:tabs>
          <w:tab w:val="num" w:pos="360"/>
        </w:tabs>
        <w:ind w:left="360" w:hanging="360"/>
      </w:pPr>
      <w:rPr>
        <w:rFonts w:ascii="Arial" w:hAnsi="Arial" w:hint="default"/>
      </w:rPr>
    </w:lvl>
    <w:lvl w:ilvl="1" w:tplc="68226B02" w:tentative="1">
      <w:start w:val="1"/>
      <w:numFmt w:val="bullet"/>
      <w:lvlText w:val="•"/>
      <w:lvlJc w:val="left"/>
      <w:pPr>
        <w:tabs>
          <w:tab w:val="num" w:pos="1080"/>
        </w:tabs>
        <w:ind w:left="1080" w:hanging="360"/>
      </w:pPr>
      <w:rPr>
        <w:rFonts w:ascii="Arial" w:hAnsi="Arial" w:hint="default"/>
      </w:rPr>
    </w:lvl>
    <w:lvl w:ilvl="2" w:tplc="C5D2AC06" w:tentative="1">
      <w:start w:val="1"/>
      <w:numFmt w:val="bullet"/>
      <w:lvlText w:val="•"/>
      <w:lvlJc w:val="left"/>
      <w:pPr>
        <w:tabs>
          <w:tab w:val="num" w:pos="1800"/>
        </w:tabs>
        <w:ind w:left="1800" w:hanging="360"/>
      </w:pPr>
      <w:rPr>
        <w:rFonts w:ascii="Arial" w:hAnsi="Arial" w:hint="default"/>
      </w:rPr>
    </w:lvl>
    <w:lvl w:ilvl="3" w:tplc="FA788546" w:tentative="1">
      <w:start w:val="1"/>
      <w:numFmt w:val="bullet"/>
      <w:lvlText w:val="•"/>
      <w:lvlJc w:val="left"/>
      <w:pPr>
        <w:tabs>
          <w:tab w:val="num" w:pos="2520"/>
        </w:tabs>
        <w:ind w:left="2520" w:hanging="360"/>
      </w:pPr>
      <w:rPr>
        <w:rFonts w:ascii="Arial" w:hAnsi="Arial" w:hint="default"/>
      </w:rPr>
    </w:lvl>
    <w:lvl w:ilvl="4" w:tplc="657A81CE" w:tentative="1">
      <w:start w:val="1"/>
      <w:numFmt w:val="bullet"/>
      <w:lvlText w:val="•"/>
      <w:lvlJc w:val="left"/>
      <w:pPr>
        <w:tabs>
          <w:tab w:val="num" w:pos="3240"/>
        </w:tabs>
        <w:ind w:left="3240" w:hanging="360"/>
      </w:pPr>
      <w:rPr>
        <w:rFonts w:ascii="Arial" w:hAnsi="Arial" w:hint="default"/>
      </w:rPr>
    </w:lvl>
    <w:lvl w:ilvl="5" w:tplc="5C16260C" w:tentative="1">
      <w:start w:val="1"/>
      <w:numFmt w:val="bullet"/>
      <w:lvlText w:val="•"/>
      <w:lvlJc w:val="left"/>
      <w:pPr>
        <w:tabs>
          <w:tab w:val="num" w:pos="3960"/>
        </w:tabs>
        <w:ind w:left="3960" w:hanging="360"/>
      </w:pPr>
      <w:rPr>
        <w:rFonts w:ascii="Arial" w:hAnsi="Arial" w:hint="default"/>
      </w:rPr>
    </w:lvl>
    <w:lvl w:ilvl="6" w:tplc="F742249A" w:tentative="1">
      <w:start w:val="1"/>
      <w:numFmt w:val="bullet"/>
      <w:lvlText w:val="•"/>
      <w:lvlJc w:val="left"/>
      <w:pPr>
        <w:tabs>
          <w:tab w:val="num" w:pos="4680"/>
        </w:tabs>
        <w:ind w:left="4680" w:hanging="360"/>
      </w:pPr>
      <w:rPr>
        <w:rFonts w:ascii="Arial" w:hAnsi="Arial" w:hint="default"/>
      </w:rPr>
    </w:lvl>
    <w:lvl w:ilvl="7" w:tplc="86CA9614" w:tentative="1">
      <w:start w:val="1"/>
      <w:numFmt w:val="bullet"/>
      <w:lvlText w:val="•"/>
      <w:lvlJc w:val="left"/>
      <w:pPr>
        <w:tabs>
          <w:tab w:val="num" w:pos="5400"/>
        </w:tabs>
        <w:ind w:left="5400" w:hanging="360"/>
      </w:pPr>
      <w:rPr>
        <w:rFonts w:ascii="Arial" w:hAnsi="Arial" w:hint="default"/>
      </w:rPr>
    </w:lvl>
    <w:lvl w:ilvl="8" w:tplc="E1BA3B02"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69A078FA"/>
    <w:multiLevelType w:val="hybridMultilevel"/>
    <w:tmpl w:val="BD1424AE"/>
    <w:lvl w:ilvl="0" w:tplc="04090001">
      <w:start w:val="1"/>
      <w:numFmt w:val="bullet"/>
      <w:lvlText w:val=""/>
      <w:lvlJc w:val="left"/>
      <w:pPr>
        <w:tabs>
          <w:tab w:val="num" w:pos="360"/>
        </w:tabs>
        <w:ind w:left="360" w:hanging="360"/>
      </w:pPr>
      <w:rPr>
        <w:rFonts w:ascii="Symbol" w:hAnsi="Symbol" w:hint="default"/>
      </w:rPr>
    </w:lvl>
    <w:lvl w:ilvl="1" w:tplc="81EA68D0" w:tentative="1">
      <w:start w:val="1"/>
      <w:numFmt w:val="bullet"/>
      <w:lvlText w:val="•"/>
      <w:lvlJc w:val="left"/>
      <w:pPr>
        <w:tabs>
          <w:tab w:val="num" w:pos="1080"/>
        </w:tabs>
        <w:ind w:left="1080" w:hanging="360"/>
      </w:pPr>
      <w:rPr>
        <w:rFonts w:ascii="Arial" w:hAnsi="Arial" w:hint="default"/>
      </w:rPr>
    </w:lvl>
    <w:lvl w:ilvl="2" w:tplc="54B06FBE" w:tentative="1">
      <w:start w:val="1"/>
      <w:numFmt w:val="bullet"/>
      <w:lvlText w:val="•"/>
      <w:lvlJc w:val="left"/>
      <w:pPr>
        <w:tabs>
          <w:tab w:val="num" w:pos="1800"/>
        </w:tabs>
        <w:ind w:left="1800" w:hanging="360"/>
      </w:pPr>
      <w:rPr>
        <w:rFonts w:ascii="Arial" w:hAnsi="Arial" w:hint="default"/>
      </w:rPr>
    </w:lvl>
    <w:lvl w:ilvl="3" w:tplc="325A284E" w:tentative="1">
      <w:start w:val="1"/>
      <w:numFmt w:val="bullet"/>
      <w:lvlText w:val="•"/>
      <w:lvlJc w:val="left"/>
      <w:pPr>
        <w:tabs>
          <w:tab w:val="num" w:pos="2520"/>
        </w:tabs>
        <w:ind w:left="2520" w:hanging="360"/>
      </w:pPr>
      <w:rPr>
        <w:rFonts w:ascii="Arial" w:hAnsi="Arial" w:hint="default"/>
      </w:rPr>
    </w:lvl>
    <w:lvl w:ilvl="4" w:tplc="C2722D54" w:tentative="1">
      <w:start w:val="1"/>
      <w:numFmt w:val="bullet"/>
      <w:lvlText w:val="•"/>
      <w:lvlJc w:val="left"/>
      <w:pPr>
        <w:tabs>
          <w:tab w:val="num" w:pos="3240"/>
        </w:tabs>
        <w:ind w:left="3240" w:hanging="360"/>
      </w:pPr>
      <w:rPr>
        <w:rFonts w:ascii="Arial" w:hAnsi="Arial" w:hint="default"/>
      </w:rPr>
    </w:lvl>
    <w:lvl w:ilvl="5" w:tplc="7DD49BF0" w:tentative="1">
      <w:start w:val="1"/>
      <w:numFmt w:val="bullet"/>
      <w:lvlText w:val="•"/>
      <w:lvlJc w:val="left"/>
      <w:pPr>
        <w:tabs>
          <w:tab w:val="num" w:pos="3960"/>
        </w:tabs>
        <w:ind w:left="3960" w:hanging="360"/>
      </w:pPr>
      <w:rPr>
        <w:rFonts w:ascii="Arial" w:hAnsi="Arial" w:hint="default"/>
      </w:rPr>
    </w:lvl>
    <w:lvl w:ilvl="6" w:tplc="E738130C" w:tentative="1">
      <w:start w:val="1"/>
      <w:numFmt w:val="bullet"/>
      <w:lvlText w:val="•"/>
      <w:lvlJc w:val="left"/>
      <w:pPr>
        <w:tabs>
          <w:tab w:val="num" w:pos="4680"/>
        </w:tabs>
        <w:ind w:left="4680" w:hanging="360"/>
      </w:pPr>
      <w:rPr>
        <w:rFonts w:ascii="Arial" w:hAnsi="Arial" w:hint="default"/>
      </w:rPr>
    </w:lvl>
    <w:lvl w:ilvl="7" w:tplc="216EC72A" w:tentative="1">
      <w:start w:val="1"/>
      <w:numFmt w:val="bullet"/>
      <w:lvlText w:val="•"/>
      <w:lvlJc w:val="left"/>
      <w:pPr>
        <w:tabs>
          <w:tab w:val="num" w:pos="5400"/>
        </w:tabs>
        <w:ind w:left="5400" w:hanging="360"/>
      </w:pPr>
      <w:rPr>
        <w:rFonts w:ascii="Arial" w:hAnsi="Arial" w:hint="default"/>
      </w:rPr>
    </w:lvl>
    <w:lvl w:ilvl="8" w:tplc="4284158A"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6FC65C1D"/>
    <w:multiLevelType w:val="hybridMultilevel"/>
    <w:tmpl w:val="1B0CE4F4"/>
    <w:lvl w:ilvl="0" w:tplc="51CA16CE">
      <w:start w:val="2"/>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4D0DF2"/>
    <w:multiLevelType w:val="hybridMultilevel"/>
    <w:tmpl w:val="76B2F5DC"/>
    <w:lvl w:ilvl="0" w:tplc="04090001">
      <w:start w:val="1"/>
      <w:numFmt w:val="bullet"/>
      <w:lvlText w:val=""/>
      <w:lvlJc w:val="left"/>
      <w:pPr>
        <w:tabs>
          <w:tab w:val="num" w:pos="360"/>
        </w:tabs>
        <w:ind w:left="360" w:hanging="360"/>
      </w:pPr>
      <w:rPr>
        <w:rFonts w:ascii="Symbol" w:hAnsi="Symbol" w:hint="default"/>
      </w:rPr>
    </w:lvl>
    <w:lvl w:ilvl="1" w:tplc="22EAB36E" w:tentative="1">
      <w:start w:val="1"/>
      <w:numFmt w:val="bullet"/>
      <w:lvlText w:val="•"/>
      <w:lvlJc w:val="left"/>
      <w:pPr>
        <w:tabs>
          <w:tab w:val="num" w:pos="1080"/>
        </w:tabs>
        <w:ind w:left="1080" w:hanging="360"/>
      </w:pPr>
      <w:rPr>
        <w:rFonts w:ascii="Arial" w:hAnsi="Arial" w:hint="default"/>
      </w:rPr>
    </w:lvl>
    <w:lvl w:ilvl="2" w:tplc="217AC2C2" w:tentative="1">
      <w:start w:val="1"/>
      <w:numFmt w:val="bullet"/>
      <w:lvlText w:val="•"/>
      <w:lvlJc w:val="left"/>
      <w:pPr>
        <w:tabs>
          <w:tab w:val="num" w:pos="1800"/>
        </w:tabs>
        <w:ind w:left="1800" w:hanging="360"/>
      </w:pPr>
      <w:rPr>
        <w:rFonts w:ascii="Arial" w:hAnsi="Arial" w:hint="default"/>
      </w:rPr>
    </w:lvl>
    <w:lvl w:ilvl="3" w:tplc="28A841B0" w:tentative="1">
      <w:start w:val="1"/>
      <w:numFmt w:val="bullet"/>
      <w:lvlText w:val="•"/>
      <w:lvlJc w:val="left"/>
      <w:pPr>
        <w:tabs>
          <w:tab w:val="num" w:pos="2520"/>
        </w:tabs>
        <w:ind w:left="2520" w:hanging="360"/>
      </w:pPr>
      <w:rPr>
        <w:rFonts w:ascii="Arial" w:hAnsi="Arial" w:hint="default"/>
      </w:rPr>
    </w:lvl>
    <w:lvl w:ilvl="4" w:tplc="7140037E" w:tentative="1">
      <w:start w:val="1"/>
      <w:numFmt w:val="bullet"/>
      <w:lvlText w:val="•"/>
      <w:lvlJc w:val="left"/>
      <w:pPr>
        <w:tabs>
          <w:tab w:val="num" w:pos="3240"/>
        </w:tabs>
        <w:ind w:left="3240" w:hanging="360"/>
      </w:pPr>
      <w:rPr>
        <w:rFonts w:ascii="Arial" w:hAnsi="Arial" w:hint="default"/>
      </w:rPr>
    </w:lvl>
    <w:lvl w:ilvl="5" w:tplc="48B46FB0" w:tentative="1">
      <w:start w:val="1"/>
      <w:numFmt w:val="bullet"/>
      <w:lvlText w:val="•"/>
      <w:lvlJc w:val="left"/>
      <w:pPr>
        <w:tabs>
          <w:tab w:val="num" w:pos="3960"/>
        </w:tabs>
        <w:ind w:left="3960" w:hanging="360"/>
      </w:pPr>
      <w:rPr>
        <w:rFonts w:ascii="Arial" w:hAnsi="Arial" w:hint="default"/>
      </w:rPr>
    </w:lvl>
    <w:lvl w:ilvl="6" w:tplc="569637EC" w:tentative="1">
      <w:start w:val="1"/>
      <w:numFmt w:val="bullet"/>
      <w:lvlText w:val="•"/>
      <w:lvlJc w:val="left"/>
      <w:pPr>
        <w:tabs>
          <w:tab w:val="num" w:pos="4680"/>
        </w:tabs>
        <w:ind w:left="4680" w:hanging="360"/>
      </w:pPr>
      <w:rPr>
        <w:rFonts w:ascii="Arial" w:hAnsi="Arial" w:hint="default"/>
      </w:rPr>
    </w:lvl>
    <w:lvl w:ilvl="7" w:tplc="D652C8F2" w:tentative="1">
      <w:start w:val="1"/>
      <w:numFmt w:val="bullet"/>
      <w:lvlText w:val="•"/>
      <w:lvlJc w:val="left"/>
      <w:pPr>
        <w:tabs>
          <w:tab w:val="num" w:pos="5400"/>
        </w:tabs>
        <w:ind w:left="5400" w:hanging="360"/>
      </w:pPr>
      <w:rPr>
        <w:rFonts w:ascii="Arial" w:hAnsi="Arial" w:hint="default"/>
      </w:rPr>
    </w:lvl>
    <w:lvl w:ilvl="8" w:tplc="821AB272"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71B21094"/>
    <w:multiLevelType w:val="hybridMultilevel"/>
    <w:tmpl w:val="63C85DEA"/>
    <w:lvl w:ilvl="0" w:tplc="6B10B37C">
      <w:start w:val="1"/>
      <w:numFmt w:val="bullet"/>
      <w:lvlText w:val="•"/>
      <w:lvlJc w:val="left"/>
      <w:pPr>
        <w:tabs>
          <w:tab w:val="num" w:pos="360"/>
        </w:tabs>
        <w:ind w:left="360" w:hanging="360"/>
      </w:pPr>
      <w:rPr>
        <w:rFonts w:ascii="Arial" w:hAnsi="Arial" w:hint="default"/>
      </w:rPr>
    </w:lvl>
    <w:lvl w:ilvl="1" w:tplc="22EAB36E" w:tentative="1">
      <w:start w:val="1"/>
      <w:numFmt w:val="bullet"/>
      <w:lvlText w:val="•"/>
      <w:lvlJc w:val="left"/>
      <w:pPr>
        <w:tabs>
          <w:tab w:val="num" w:pos="1080"/>
        </w:tabs>
        <w:ind w:left="1080" w:hanging="360"/>
      </w:pPr>
      <w:rPr>
        <w:rFonts w:ascii="Arial" w:hAnsi="Arial" w:hint="default"/>
      </w:rPr>
    </w:lvl>
    <w:lvl w:ilvl="2" w:tplc="217AC2C2" w:tentative="1">
      <w:start w:val="1"/>
      <w:numFmt w:val="bullet"/>
      <w:lvlText w:val="•"/>
      <w:lvlJc w:val="left"/>
      <w:pPr>
        <w:tabs>
          <w:tab w:val="num" w:pos="1800"/>
        </w:tabs>
        <w:ind w:left="1800" w:hanging="360"/>
      </w:pPr>
      <w:rPr>
        <w:rFonts w:ascii="Arial" w:hAnsi="Arial" w:hint="default"/>
      </w:rPr>
    </w:lvl>
    <w:lvl w:ilvl="3" w:tplc="28A841B0" w:tentative="1">
      <w:start w:val="1"/>
      <w:numFmt w:val="bullet"/>
      <w:lvlText w:val="•"/>
      <w:lvlJc w:val="left"/>
      <w:pPr>
        <w:tabs>
          <w:tab w:val="num" w:pos="2520"/>
        </w:tabs>
        <w:ind w:left="2520" w:hanging="360"/>
      </w:pPr>
      <w:rPr>
        <w:rFonts w:ascii="Arial" w:hAnsi="Arial" w:hint="default"/>
      </w:rPr>
    </w:lvl>
    <w:lvl w:ilvl="4" w:tplc="7140037E" w:tentative="1">
      <w:start w:val="1"/>
      <w:numFmt w:val="bullet"/>
      <w:lvlText w:val="•"/>
      <w:lvlJc w:val="left"/>
      <w:pPr>
        <w:tabs>
          <w:tab w:val="num" w:pos="3240"/>
        </w:tabs>
        <w:ind w:left="3240" w:hanging="360"/>
      </w:pPr>
      <w:rPr>
        <w:rFonts w:ascii="Arial" w:hAnsi="Arial" w:hint="default"/>
      </w:rPr>
    </w:lvl>
    <w:lvl w:ilvl="5" w:tplc="48B46FB0" w:tentative="1">
      <w:start w:val="1"/>
      <w:numFmt w:val="bullet"/>
      <w:lvlText w:val="•"/>
      <w:lvlJc w:val="left"/>
      <w:pPr>
        <w:tabs>
          <w:tab w:val="num" w:pos="3960"/>
        </w:tabs>
        <w:ind w:left="3960" w:hanging="360"/>
      </w:pPr>
      <w:rPr>
        <w:rFonts w:ascii="Arial" w:hAnsi="Arial" w:hint="default"/>
      </w:rPr>
    </w:lvl>
    <w:lvl w:ilvl="6" w:tplc="569637EC" w:tentative="1">
      <w:start w:val="1"/>
      <w:numFmt w:val="bullet"/>
      <w:lvlText w:val="•"/>
      <w:lvlJc w:val="left"/>
      <w:pPr>
        <w:tabs>
          <w:tab w:val="num" w:pos="4680"/>
        </w:tabs>
        <w:ind w:left="4680" w:hanging="360"/>
      </w:pPr>
      <w:rPr>
        <w:rFonts w:ascii="Arial" w:hAnsi="Arial" w:hint="default"/>
      </w:rPr>
    </w:lvl>
    <w:lvl w:ilvl="7" w:tplc="D652C8F2" w:tentative="1">
      <w:start w:val="1"/>
      <w:numFmt w:val="bullet"/>
      <w:lvlText w:val="•"/>
      <w:lvlJc w:val="left"/>
      <w:pPr>
        <w:tabs>
          <w:tab w:val="num" w:pos="5400"/>
        </w:tabs>
        <w:ind w:left="5400" w:hanging="360"/>
      </w:pPr>
      <w:rPr>
        <w:rFonts w:ascii="Arial" w:hAnsi="Arial" w:hint="default"/>
      </w:rPr>
    </w:lvl>
    <w:lvl w:ilvl="8" w:tplc="821AB272"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72127885"/>
    <w:multiLevelType w:val="hybridMultilevel"/>
    <w:tmpl w:val="BC245B4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 w15:restartNumberingAfterBreak="0">
    <w:nsid w:val="736009A4"/>
    <w:multiLevelType w:val="hybridMultilevel"/>
    <w:tmpl w:val="FEC2FFC4"/>
    <w:lvl w:ilvl="0" w:tplc="2F7C2B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AD7120"/>
    <w:multiLevelType w:val="hybridMultilevel"/>
    <w:tmpl w:val="527E3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197F95"/>
    <w:multiLevelType w:val="hybridMultilevel"/>
    <w:tmpl w:val="A5B8EE5A"/>
    <w:lvl w:ilvl="0" w:tplc="2F7C2B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94534D"/>
    <w:multiLevelType w:val="hybridMultilevel"/>
    <w:tmpl w:val="00AAC26E"/>
    <w:lvl w:ilvl="0" w:tplc="2F7C2B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9D283B"/>
    <w:multiLevelType w:val="hybridMultilevel"/>
    <w:tmpl w:val="5F5EF3C8"/>
    <w:lvl w:ilvl="0" w:tplc="2F7C2B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2B59F1"/>
    <w:multiLevelType w:val="hybridMultilevel"/>
    <w:tmpl w:val="07C8E40A"/>
    <w:lvl w:ilvl="0" w:tplc="2F7C2B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301E87"/>
    <w:multiLevelType w:val="hybridMultilevel"/>
    <w:tmpl w:val="BAB2C8C2"/>
    <w:lvl w:ilvl="0" w:tplc="5C628312">
      <w:start w:val="1"/>
      <w:numFmt w:val="decimalZero"/>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93373526">
    <w:abstractNumId w:val="14"/>
  </w:num>
  <w:num w:numId="2" w16cid:durableId="1420636315">
    <w:abstractNumId w:val="4"/>
  </w:num>
  <w:num w:numId="3" w16cid:durableId="158622462">
    <w:abstractNumId w:val="16"/>
  </w:num>
  <w:num w:numId="4" w16cid:durableId="90899966">
    <w:abstractNumId w:val="20"/>
  </w:num>
  <w:num w:numId="5" w16cid:durableId="377777230">
    <w:abstractNumId w:val="11"/>
  </w:num>
  <w:num w:numId="6" w16cid:durableId="1250693277">
    <w:abstractNumId w:val="1"/>
  </w:num>
  <w:num w:numId="7" w16cid:durableId="2113544704">
    <w:abstractNumId w:val="17"/>
  </w:num>
  <w:num w:numId="8" w16cid:durableId="267546196">
    <w:abstractNumId w:val="21"/>
  </w:num>
  <w:num w:numId="9" w16cid:durableId="23751832">
    <w:abstractNumId w:val="19"/>
  </w:num>
  <w:num w:numId="10" w16cid:durableId="1636371744">
    <w:abstractNumId w:val="28"/>
  </w:num>
  <w:num w:numId="11" w16cid:durableId="1050034112">
    <w:abstractNumId w:val="15"/>
  </w:num>
  <w:num w:numId="12" w16cid:durableId="1330253460">
    <w:abstractNumId w:val="5"/>
  </w:num>
  <w:num w:numId="13" w16cid:durableId="888103255">
    <w:abstractNumId w:val="10"/>
  </w:num>
  <w:num w:numId="14" w16cid:durableId="2137675935">
    <w:abstractNumId w:val="22"/>
  </w:num>
  <w:num w:numId="15" w16cid:durableId="1320841702">
    <w:abstractNumId w:val="12"/>
  </w:num>
  <w:num w:numId="16" w16cid:durableId="1610887967">
    <w:abstractNumId w:val="9"/>
  </w:num>
  <w:num w:numId="17" w16cid:durableId="1581137041">
    <w:abstractNumId w:val="6"/>
  </w:num>
  <w:num w:numId="18" w16cid:durableId="1143811348">
    <w:abstractNumId w:val="18"/>
  </w:num>
  <w:num w:numId="19" w16cid:durableId="808592638">
    <w:abstractNumId w:val="23"/>
  </w:num>
  <w:num w:numId="20" w16cid:durableId="1889223683">
    <w:abstractNumId w:val="26"/>
  </w:num>
  <w:num w:numId="21" w16cid:durableId="21175658">
    <w:abstractNumId w:val="7"/>
  </w:num>
  <w:num w:numId="22" w16cid:durableId="195654261">
    <w:abstractNumId w:val="3"/>
  </w:num>
  <w:num w:numId="23" w16cid:durableId="1048458530">
    <w:abstractNumId w:val="0"/>
  </w:num>
  <w:num w:numId="24" w16cid:durableId="1710952825">
    <w:abstractNumId w:val="13"/>
  </w:num>
  <w:num w:numId="25" w16cid:durableId="222644355">
    <w:abstractNumId w:val="2"/>
  </w:num>
  <w:num w:numId="26" w16cid:durableId="2017150156">
    <w:abstractNumId w:val="8"/>
  </w:num>
  <w:num w:numId="27" w16cid:durableId="1045565635">
    <w:abstractNumId w:val="24"/>
  </w:num>
  <w:num w:numId="28" w16cid:durableId="746071549">
    <w:abstractNumId w:val="27"/>
  </w:num>
  <w:num w:numId="29" w16cid:durableId="1827823548">
    <w:abstractNumId w:val="25"/>
  </w:num>
  <w:num w:numId="30" w16cid:durableId="8926231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ACF"/>
    <w:rsid w:val="000011A8"/>
    <w:rsid w:val="000023E9"/>
    <w:rsid w:val="0000308D"/>
    <w:rsid w:val="0000454E"/>
    <w:rsid w:val="0000545D"/>
    <w:rsid w:val="000068BE"/>
    <w:rsid w:val="00007344"/>
    <w:rsid w:val="00007702"/>
    <w:rsid w:val="00011614"/>
    <w:rsid w:val="000118B0"/>
    <w:rsid w:val="00011D1D"/>
    <w:rsid w:val="000129A3"/>
    <w:rsid w:val="0001361A"/>
    <w:rsid w:val="00013C83"/>
    <w:rsid w:val="00014AA3"/>
    <w:rsid w:val="00015240"/>
    <w:rsid w:val="0001576A"/>
    <w:rsid w:val="00016033"/>
    <w:rsid w:val="000174A8"/>
    <w:rsid w:val="00017C37"/>
    <w:rsid w:val="00017FA4"/>
    <w:rsid w:val="00020B03"/>
    <w:rsid w:val="00020CC9"/>
    <w:rsid w:val="00021194"/>
    <w:rsid w:val="00021784"/>
    <w:rsid w:val="00021FD4"/>
    <w:rsid w:val="000223C5"/>
    <w:rsid w:val="000224B5"/>
    <w:rsid w:val="000228F0"/>
    <w:rsid w:val="00024713"/>
    <w:rsid w:val="00024BEF"/>
    <w:rsid w:val="00027A36"/>
    <w:rsid w:val="000325FE"/>
    <w:rsid w:val="00032992"/>
    <w:rsid w:val="00032F3D"/>
    <w:rsid w:val="00033D75"/>
    <w:rsid w:val="00034B03"/>
    <w:rsid w:val="00034E92"/>
    <w:rsid w:val="00035CBB"/>
    <w:rsid w:val="0003645D"/>
    <w:rsid w:val="000367E0"/>
    <w:rsid w:val="0003681D"/>
    <w:rsid w:val="00041DE3"/>
    <w:rsid w:val="00041ED1"/>
    <w:rsid w:val="000427AA"/>
    <w:rsid w:val="00046A7A"/>
    <w:rsid w:val="00047308"/>
    <w:rsid w:val="00047444"/>
    <w:rsid w:val="00050B78"/>
    <w:rsid w:val="00050C9A"/>
    <w:rsid w:val="00053315"/>
    <w:rsid w:val="00053777"/>
    <w:rsid w:val="000539AE"/>
    <w:rsid w:val="00053C93"/>
    <w:rsid w:val="00055BC1"/>
    <w:rsid w:val="000567C2"/>
    <w:rsid w:val="00057DC8"/>
    <w:rsid w:val="00057EF4"/>
    <w:rsid w:val="0006083F"/>
    <w:rsid w:val="00060CF7"/>
    <w:rsid w:val="00060FF8"/>
    <w:rsid w:val="0006170D"/>
    <w:rsid w:val="0006188D"/>
    <w:rsid w:val="00062A50"/>
    <w:rsid w:val="00064CBC"/>
    <w:rsid w:val="00065FB4"/>
    <w:rsid w:val="0006629D"/>
    <w:rsid w:val="000677DA"/>
    <w:rsid w:val="00070285"/>
    <w:rsid w:val="00072303"/>
    <w:rsid w:val="00072F89"/>
    <w:rsid w:val="00074469"/>
    <w:rsid w:val="0007621B"/>
    <w:rsid w:val="00076C33"/>
    <w:rsid w:val="00077B67"/>
    <w:rsid w:val="00077C75"/>
    <w:rsid w:val="00077DCE"/>
    <w:rsid w:val="00080A3D"/>
    <w:rsid w:val="0008200A"/>
    <w:rsid w:val="00082F41"/>
    <w:rsid w:val="000836C9"/>
    <w:rsid w:val="000841E8"/>
    <w:rsid w:val="00084717"/>
    <w:rsid w:val="00084F7B"/>
    <w:rsid w:val="00086309"/>
    <w:rsid w:val="000864E2"/>
    <w:rsid w:val="00086CA2"/>
    <w:rsid w:val="0008777D"/>
    <w:rsid w:val="000900E1"/>
    <w:rsid w:val="0009080B"/>
    <w:rsid w:val="00090ADB"/>
    <w:rsid w:val="00092C4E"/>
    <w:rsid w:val="00092DFC"/>
    <w:rsid w:val="0009585A"/>
    <w:rsid w:val="00096A79"/>
    <w:rsid w:val="00096C34"/>
    <w:rsid w:val="00097560"/>
    <w:rsid w:val="000A0D2E"/>
    <w:rsid w:val="000A146D"/>
    <w:rsid w:val="000A2E5D"/>
    <w:rsid w:val="000A3DDF"/>
    <w:rsid w:val="000A3FFF"/>
    <w:rsid w:val="000A5CD7"/>
    <w:rsid w:val="000A63E0"/>
    <w:rsid w:val="000A7B7F"/>
    <w:rsid w:val="000A7E89"/>
    <w:rsid w:val="000B0849"/>
    <w:rsid w:val="000B1CA8"/>
    <w:rsid w:val="000B1F27"/>
    <w:rsid w:val="000B2D2E"/>
    <w:rsid w:val="000B681F"/>
    <w:rsid w:val="000B6E55"/>
    <w:rsid w:val="000B7D25"/>
    <w:rsid w:val="000C1AC6"/>
    <w:rsid w:val="000C1E15"/>
    <w:rsid w:val="000C1F6F"/>
    <w:rsid w:val="000C3021"/>
    <w:rsid w:val="000C42F7"/>
    <w:rsid w:val="000C627C"/>
    <w:rsid w:val="000C70B2"/>
    <w:rsid w:val="000D0F88"/>
    <w:rsid w:val="000D1168"/>
    <w:rsid w:val="000D190E"/>
    <w:rsid w:val="000D1AF1"/>
    <w:rsid w:val="000D278B"/>
    <w:rsid w:val="000D300D"/>
    <w:rsid w:val="000D3959"/>
    <w:rsid w:val="000D3E4D"/>
    <w:rsid w:val="000D4BF9"/>
    <w:rsid w:val="000D50AF"/>
    <w:rsid w:val="000D5768"/>
    <w:rsid w:val="000D5AA1"/>
    <w:rsid w:val="000E1289"/>
    <w:rsid w:val="000E7022"/>
    <w:rsid w:val="000F0E9A"/>
    <w:rsid w:val="000F1700"/>
    <w:rsid w:val="000F1F5D"/>
    <w:rsid w:val="000F2C79"/>
    <w:rsid w:val="000F3140"/>
    <w:rsid w:val="000F3508"/>
    <w:rsid w:val="000F3C5C"/>
    <w:rsid w:val="000F3DCF"/>
    <w:rsid w:val="000F45A5"/>
    <w:rsid w:val="000F69FB"/>
    <w:rsid w:val="001005F2"/>
    <w:rsid w:val="00100EA8"/>
    <w:rsid w:val="0010165A"/>
    <w:rsid w:val="00102D83"/>
    <w:rsid w:val="00103706"/>
    <w:rsid w:val="00103B4E"/>
    <w:rsid w:val="001051CE"/>
    <w:rsid w:val="00106185"/>
    <w:rsid w:val="001104AB"/>
    <w:rsid w:val="00110726"/>
    <w:rsid w:val="00110883"/>
    <w:rsid w:val="001110EB"/>
    <w:rsid w:val="00112542"/>
    <w:rsid w:val="0011388F"/>
    <w:rsid w:val="00113929"/>
    <w:rsid w:val="001145F1"/>
    <w:rsid w:val="00114A76"/>
    <w:rsid w:val="001159B5"/>
    <w:rsid w:val="00116312"/>
    <w:rsid w:val="00116AE4"/>
    <w:rsid w:val="00117403"/>
    <w:rsid w:val="00120ABE"/>
    <w:rsid w:val="00120F74"/>
    <w:rsid w:val="00121B7D"/>
    <w:rsid w:val="00121BE6"/>
    <w:rsid w:val="00121CD9"/>
    <w:rsid w:val="00124C6C"/>
    <w:rsid w:val="0012589E"/>
    <w:rsid w:val="00126425"/>
    <w:rsid w:val="001307E5"/>
    <w:rsid w:val="0013112C"/>
    <w:rsid w:val="00133E7B"/>
    <w:rsid w:val="001343C1"/>
    <w:rsid w:val="00134B51"/>
    <w:rsid w:val="00136B13"/>
    <w:rsid w:val="00136B60"/>
    <w:rsid w:val="001408E5"/>
    <w:rsid w:val="0014093F"/>
    <w:rsid w:val="00140B24"/>
    <w:rsid w:val="001419B2"/>
    <w:rsid w:val="00141CD6"/>
    <w:rsid w:val="00141D83"/>
    <w:rsid w:val="0014260C"/>
    <w:rsid w:val="00143072"/>
    <w:rsid w:val="00143533"/>
    <w:rsid w:val="001462C7"/>
    <w:rsid w:val="0014681E"/>
    <w:rsid w:val="001500E5"/>
    <w:rsid w:val="00150DA0"/>
    <w:rsid w:val="00151CAC"/>
    <w:rsid w:val="00152946"/>
    <w:rsid w:val="00153A48"/>
    <w:rsid w:val="00153C12"/>
    <w:rsid w:val="0015430C"/>
    <w:rsid w:val="001549C8"/>
    <w:rsid w:val="00154D3C"/>
    <w:rsid w:val="0015574B"/>
    <w:rsid w:val="00156024"/>
    <w:rsid w:val="00156698"/>
    <w:rsid w:val="00156C70"/>
    <w:rsid w:val="001570CF"/>
    <w:rsid w:val="0016121F"/>
    <w:rsid w:val="0016216B"/>
    <w:rsid w:val="00162AB9"/>
    <w:rsid w:val="001634D4"/>
    <w:rsid w:val="00163B92"/>
    <w:rsid w:val="00164D73"/>
    <w:rsid w:val="00164FE8"/>
    <w:rsid w:val="001653F1"/>
    <w:rsid w:val="00165F10"/>
    <w:rsid w:val="00167BF0"/>
    <w:rsid w:val="00170E7A"/>
    <w:rsid w:val="001716DD"/>
    <w:rsid w:val="0017329C"/>
    <w:rsid w:val="00174615"/>
    <w:rsid w:val="00175805"/>
    <w:rsid w:val="00175AF3"/>
    <w:rsid w:val="00176D6F"/>
    <w:rsid w:val="001770A4"/>
    <w:rsid w:val="00177C72"/>
    <w:rsid w:val="00182FB4"/>
    <w:rsid w:val="00183353"/>
    <w:rsid w:val="00183D30"/>
    <w:rsid w:val="00184BB7"/>
    <w:rsid w:val="00184C50"/>
    <w:rsid w:val="00185A3B"/>
    <w:rsid w:val="0018775F"/>
    <w:rsid w:val="001900E2"/>
    <w:rsid w:val="0019032F"/>
    <w:rsid w:val="00193143"/>
    <w:rsid w:val="001941E4"/>
    <w:rsid w:val="001953E7"/>
    <w:rsid w:val="00195BE3"/>
    <w:rsid w:val="001967BF"/>
    <w:rsid w:val="001971DD"/>
    <w:rsid w:val="001976C3"/>
    <w:rsid w:val="001979FA"/>
    <w:rsid w:val="001A18A4"/>
    <w:rsid w:val="001A220F"/>
    <w:rsid w:val="001A34E6"/>
    <w:rsid w:val="001A34F2"/>
    <w:rsid w:val="001A3CB7"/>
    <w:rsid w:val="001A4F62"/>
    <w:rsid w:val="001A5592"/>
    <w:rsid w:val="001A6177"/>
    <w:rsid w:val="001A67F4"/>
    <w:rsid w:val="001A6FC3"/>
    <w:rsid w:val="001A733F"/>
    <w:rsid w:val="001B3BF4"/>
    <w:rsid w:val="001B46F9"/>
    <w:rsid w:val="001B49C6"/>
    <w:rsid w:val="001B4FB9"/>
    <w:rsid w:val="001C1206"/>
    <w:rsid w:val="001C1661"/>
    <w:rsid w:val="001C27A4"/>
    <w:rsid w:val="001C2EC7"/>
    <w:rsid w:val="001C2FAC"/>
    <w:rsid w:val="001C30BA"/>
    <w:rsid w:val="001C3334"/>
    <w:rsid w:val="001C3545"/>
    <w:rsid w:val="001C39C4"/>
    <w:rsid w:val="001C4108"/>
    <w:rsid w:val="001C5CC4"/>
    <w:rsid w:val="001C643D"/>
    <w:rsid w:val="001C65F4"/>
    <w:rsid w:val="001C67B3"/>
    <w:rsid w:val="001C7576"/>
    <w:rsid w:val="001C7730"/>
    <w:rsid w:val="001C78B5"/>
    <w:rsid w:val="001D0B84"/>
    <w:rsid w:val="001D1792"/>
    <w:rsid w:val="001D17CB"/>
    <w:rsid w:val="001D2C16"/>
    <w:rsid w:val="001D3248"/>
    <w:rsid w:val="001D4CF9"/>
    <w:rsid w:val="001D4EDC"/>
    <w:rsid w:val="001D56DA"/>
    <w:rsid w:val="001D57FF"/>
    <w:rsid w:val="001D5CC6"/>
    <w:rsid w:val="001D5F8C"/>
    <w:rsid w:val="001D7D9D"/>
    <w:rsid w:val="001E02EC"/>
    <w:rsid w:val="001E08E6"/>
    <w:rsid w:val="001E0916"/>
    <w:rsid w:val="001E47C9"/>
    <w:rsid w:val="001E51A8"/>
    <w:rsid w:val="001E6925"/>
    <w:rsid w:val="001F168D"/>
    <w:rsid w:val="001F1C98"/>
    <w:rsid w:val="001F2263"/>
    <w:rsid w:val="001F2D99"/>
    <w:rsid w:val="001F308E"/>
    <w:rsid w:val="001F31FD"/>
    <w:rsid w:val="001F43B0"/>
    <w:rsid w:val="001F7DAD"/>
    <w:rsid w:val="001F7FF4"/>
    <w:rsid w:val="002007DB"/>
    <w:rsid w:val="002012BD"/>
    <w:rsid w:val="00202124"/>
    <w:rsid w:val="00203CBF"/>
    <w:rsid w:val="002049CD"/>
    <w:rsid w:val="00205461"/>
    <w:rsid w:val="0020551E"/>
    <w:rsid w:val="00207153"/>
    <w:rsid w:val="0020727B"/>
    <w:rsid w:val="002074D2"/>
    <w:rsid w:val="00210FCB"/>
    <w:rsid w:val="00217095"/>
    <w:rsid w:val="002173E9"/>
    <w:rsid w:val="0021776A"/>
    <w:rsid w:val="00217DBC"/>
    <w:rsid w:val="002203C3"/>
    <w:rsid w:val="00220B2B"/>
    <w:rsid w:val="00221A54"/>
    <w:rsid w:val="00221E2B"/>
    <w:rsid w:val="00221E99"/>
    <w:rsid w:val="0022227D"/>
    <w:rsid w:val="002228EF"/>
    <w:rsid w:val="00223726"/>
    <w:rsid w:val="00223BC7"/>
    <w:rsid w:val="00225241"/>
    <w:rsid w:val="0022597C"/>
    <w:rsid w:val="002271FB"/>
    <w:rsid w:val="00227B78"/>
    <w:rsid w:val="0023019A"/>
    <w:rsid w:val="00232BF7"/>
    <w:rsid w:val="00233657"/>
    <w:rsid w:val="0023393B"/>
    <w:rsid w:val="0023554E"/>
    <w:rsid w:val="0023774E"/>
    <w:rsid w:val="00237A86"/>
    <w:rsid w:val="00240434"/>
    <w:rsid w:val="00241020"/>
    <w:rsid w:val="00243038"/>
    <w:rsid w:val="00243446"/>
    <w:rsid w:val="002435E2"/>
    <w:rsid w:val="002436D9"/>
    <w:rsid w:val="00245ABA"/>
    <w:rsid w:val="00246B37"/>
    <w:rsid w:val="002537C3"/>
    <w:rsid w:val="00253A13"/>
    <w:rsid w:val="0025487A"/>
    <w:rsid w:val="002550FC"/>
    <w:rsid w:val="00256222"/>
    <w:rsid w:val="002567CB"/>
    <w:rsid w:val="00257210"/>
    <w:rsid w:val="00257C2D"/>
    <w:rsid w:val="00257D7B"/>
    <w:rsid w:val="002605AA"/>
    <w:rsid w:val="00261475"/>
    <w:rsid w:val="00262126"/>
    <w:rsid w:val="002672E1"/>
    <w:rsid w:val="00267548"/>
    <w:rsid w:val="00271172"/>
    <w:rsid w:val="00271333"/>
    <w:rsid w:val="00272663"/>
    <w:rsid w:val="00273229"/>
    <w:rsid w:val="0027402F"/>
    <w:rsid w:val="002763F8"/>
    <w:rsid w:val="00277271"/>
    <w:rsid w:val="002777C9"/>
    <w:rsid w:val="0028032F"/>
    <w:rsid w:val="00280490"/>
    <w:rsid w:val="00280A58"/>
    <w:rsid w:val="00280E53"/>
    <w:rsid w:val="002817F1"/>
    <w:rsid w:val="00282AE5"/>
    <w:rsid w:val="0028317E"/>
    <w:rsid w:val="002831A5"/>
    <w:rsid w:val="002837A6"/>
    <w:rsid w:val="00284372"/>
    <w:rsid w:val="002853D7"/>
    <w:rsid w:val="00286F60"/>
    <w:rsid w:val="00287402"/>
    <w:rsid w:val="00290167"/>
    <w:rsid w:val="002916FC"/>
    <w:rsid w:val="00291993"/>
    <w:rsid w:val="00293509"/>
    <w:rsid w:val="002939BC"/>
    <w:rsid w:val="00294756"/>
    <w:rsid w:val="00295B3E"/>
    <w:rsid w:val="00295CDD"/>
    <w:rsid w:val="00296361"/>
    <w:rsid w:val="002973A4"/>
    <w:rsid w:val="002974E6"/>
    <w:rsid w:val="002A0A06"/>
    <w:rsid w:val="002A1396"/>
    <w:rsid w:val="002A1C96"/>
    <w:rsid w:val="002A224C"/>
    <w:rsid w:val="002A7231"/>
    <w:rsid w:val="002B20A1"/>
    <w:rsid w:val="002B2968"/>
    <w:rsid w:val="002B3520"/>
    <w:rsid w:val="002B44B8"/>
    <w:rsid w:val="002B5225"/>
    <w:rsid w:val="002B6518"/>
    <w:rsid w:val="002B6670"/>
    <w:rsid w:val="002C1F8E"/>
    <w:rsid w:val="002C21C1"/>
    <w:rsid w:val="002C2617"/>
    <w:rsid w:val="002C2B8D"/>
    <w:rsid w:val="002C306D"/>
    <w:rsid w:val="002C3660"/>
    <w:rsid w:val="002C3701"/>
    <w:rsid w:val="002C3B7C"/>
    <w:rsid w:val="002C4537"/>
    <w:rsid w:val="002C4CEC"/>
    <w:rsid w:val="002C55FC"/>
    <w:rsid w:val="002C5F7F"/>
    <w:rsid w:val="002C6BE4"/>
    <w:rsid w:val="002C6FC1"/>
    <w:rsid w:val="002D01C2"/>
    <w:rsid w:val="002D1063"/>
    <w:rsid w:val="002D1673"/>
    <w:rsid w:val="002D3982"/>
    <w:rsid w:val="002D3D82"/>
    <w:rsid w:val="002D3EC8"/>
    <w:rsid w:val="002D5072"/>
    <w:rsid w:val="002D5AB3"/>
    <w:rsid w:val="002D6E33"/>
    <w:rsid w:val="002D7D1E"/>
    <w:rsid w:val="002E00DF"/>
    <w:rsid w:val="002E0104"/>
    <w:rsid w:val="002E060F"/>
    <w:rsid w:val="002E1D74"/>
    <w:rsid w:val="002E29B4"/>
    <w:rsid w:val="002E2F92"/>
    <w:rsid w:val="002E3339"/>
    <w:rsid w:val="002E4B8F"/>
    <w:rsid w:val="002E4B99"/>
    <w:rsid w:val="002E5216"/>
    <w:rsid w:val="002E5312"/>
    <w:rsid w:val="002E5D52"/>
    <w:rsid w:val="002E6359"/>
    <w:rsid w:val="002E7984"/>
    <w:rsid w:val="002F0524"/>
    <w:rsid w:val="002F0553"/>
    <w:rsid w:val="002F125A"/>
    <w:rsid w:val="002F36C0"/>
    <w:rsid w:val="002F4870"/>
    <w:rsid w:val="002F5489"/>
    <w:rsid w:val="002F5950"/>
    <w:rsid w:val="002F62E8"/>
    <w:rsid w:val="00300634"/>
    <w:rsid w:val="003019ED"/>
    <w:rsid w:val="00301CAC"/>
    <w:rsid w:val="00301D50"/>
    <w:rsid w:val="00302C73"/>
    <w:rsid w:val="0030488A"/>
    <w:rsid w:val="00306A27"/>
    <w:rsid w:val="003071B4"/>
    <w:rsid w:val="00310350"/>
    <w:rsid w:val="003105E4"/>
    <w:rsid w:val="00310AAB"/>
    <w:rsid w:val="003111A7"/>
    <w:rsid w:val="0031240B"/>
    <w:rsid w:val="00312803"/>
    <w:rsid w:val="0031337C"/>
    <w:rsid w:val="00313A45"/>
    <w:rsid w:val="00313D13"/>
    <w:rsid w:val="00316A0E"/>
    <w:rsid w:val="00317389"/>
    <w:rsid w:val="00322562"/>
    <w:rsid w:val="00322FD1"/>
    <w:rsid w:val="00324E55"/>
    <w:rsid w:val="00325770"/>
    <w:rsid w:val="003279C0"/>
    <w:rsid w:val="0033044A"/>
    <w:rsid w:val="003305B3"/>
    <w:rsid w:val="0033071C"/>
    <w:rsid w:val="0033089B"/>
    <w:rsid w:val="00330958"/>
    <w:rsid w:val="00330C9F"/>
    <w:rsid w:val="003336F8"/>
    <w:rsid w:val="00336EF2"/>
    <w:rsid w:val="003374CB"/>
    <w:rsid w:val="00340077"/>
    <w:rsid w:val="00342DE7"/>
    <w:rsid w:val="003435FD"/>
    <w:rsid w:val="00346AE0"/>
    <w:rsid w:val="00346FE3"/>
    <w:rsid w:val="003472F7"/>
    <w:rsid w:val="00347455"/>
    <w:rsid w:val="00347466"/>
    <w:rsid w:val="00347692"/>
    <w:rsid w:val="0034775D"/>
    <w:rsid w:val="003478B7"/>
    <w:rsid w:val="00350534"/>
    <w:rsid w:val="00351876"/>
    <w:rsid w:val="00351B29"/>
    <w:rsid w:val="00351FF5"/>
    <w:rsid w:val="00352DE8"/>
    <w:rsid w:val="00354AB7"/>
    <w:rsid w:val="00354EE0"/>
    <w:rsid w:val="00355356"/>
    <w:rsid w:val="003559D8"/>
    <w:rsid w:val="0035619D"/>
    <w:rsid w:val="00356876"/>
    <w:rsid w:val="00356F6D"/>
    <w:rsid w:val="00357A25"/>
    <w:rsid w:val="00357FB7"/>
    <w:rsid w:val="00360714"/>
    <w:rsid w:val="00360EA2"/>
    <w:rsid w:val="00363761"/>
    <w:rsid w:val="003649E3"/>
    <w:rsid w:val="003654C6"/>
    <w:rsid w:val="00366EE1"/>
    <w:rsid w:val="0036706E"/>
    <w:rsid w:val="003671A9"/>
    <w:rsid w:val="00367ED1"/>
    <w:rsid w:val="003702B4"/>
    <w:rsid w:val="00370F0E"/>
    <w:rsid w:val="0037231A"/>
    <w:rsid w:val="00372628"/>
    <w:rsid w:val="00373B78"/>
    <w:rsid w:val="00373FAC"/>
    <w:rsid w:val="0037477A"/>
    <w:rsid w:val="00375B29"/>
    <w:rsid w:val="00376321"/>
    <w:rsid w:val="00376D03"/>
    <w:rsid w:val="00381229"/>
    <w:rsid w:val="0038295E"/>
    <w:rsid w:val="0038420E"/>
    <w:rsid w:val="003843C4"/>
    <w:rsid w:val="003855CA"/>
    <w:rsid w:val="00386592"/>
    <w:rsid w:val="00387446"/>
    <w:rsid w:val="00387504"/>
    <w:rsid w:val="00390566"/>
    <w:rsid w:val="00391839"/>
    <w:rsid w:val="00393CDE"/>
    <w:rsid w:val="00394701"/>
    <w:rsid w:val="00397252"/>
    <w:rsid w:val="003976B9"/>
    <w:rsid w:val="00397D8F"/>
    <w:rsid w:val="003A0124"/>
    <w:rsid w:val="003A12F2"/>
    <w:rsid w:val="003A195A"/>
    <w:rsid w:val="003A222D"/>
    <w:rsid w:val="003A2735"/>
    <w:rsid w:val="003A3D5C"/>
    <w:rsid w:val="003A5003"/>
    <w:rsid w:val="003B03E1"/>
    <w:rsid w:val="003B05D6"/>
    <w:rsid w:val="003B1FFD"/>
    <w:rsid w:val="003B2635"/>
    <w:rsid w:val="003B2A45"/>
    <w:rsid w:val="003B324C"/>
    <w:rsid w:val="003B36C5"/>
    <w:rsid w:val="003B38CA"/>
    <w:rsid w:val="003B4944"/>
    <w:rsid w:val="003B4CD1"/>
    <w:rsid w:val="003B6705"/>
    <w:rsid w:val="003B70E4"/>
    <w:rsid w:val="003B7894"/>
    <w:rsid w:val="003C03E5"/>
    <w:rsid w:val="003C41CF"/>
    <w:rsid w:val="003C4485"/>
    <w:rsid w:val="003C4895"/>
    <w:rsid w:val="003C5064"/>
    <w:rsid w:val="003C645F"/>
    <w:rsid w:val="003D0539"/>
    <w:rsid w:val="003D153C"/>
    <w:rsid w:val="003D1B36"/>
    <w:rsid w:val="003D1EFC"/>
    <w:rsid w:val="003D2371"/>
    <w:rsid w:val="003D31D1"/>
    <w:rsid w:val="003D5232"/>
    <w:rsid w:val="003D6448"/>
    <w:rsid w:val="003D676D"/>
    <w:rsid w:val="003D70AE"/>
    <w:rsid w:val="003D7951"/>
    <w:rsid w:val="003E0FBE"/>
    <w:rsid w:val="003E19E3"/>
    <w:rsid w:val="003E213F"/>
    <w:rsid w:val="003E2C26"/>
    <w:rsid w:val="003E2C5B"/>
    <w:rsid w:val="003E3278"/>
    <w:rsid w:val="003E32F9"/>
    <w:rsid w:val="003E33A7"/>
    <w:rsid w:val="003E554C"/>
    <w:rsid w:val="003E55BF"/>
    <w:rsid w:val="003E5A24"/>
    <w:rsid w:val="003E5C38"/>
    <w:rsid w:val="003E5E7F"/>
    <w:rsid w:val="003E632C"/>
    <w:rsid w:val="003E650D"/>
    <w:rsid w:val="003E65AE"/>
    <w:rsid w:val="003F11C3"/>
    <w:rsid w:val="003F3E02"/>
    <w:rsid w:val="003F5C76"/>
    <w:rsid w:val="003F696F"/>
    <w:rsid w:val="003F7B24"/>
    <w:rsid w:val="00400175"/>
    <w:rsid w:val="00400578"/>
    <w:rsid w:val="0040197D"/>
    <w:rsid w:val="00401AC8"/>
    <w:rsid w:val="00401CF1"/>
    <w:rsid w:val="00402575"/>
    <w:rsid w:val="00403A4C"/>
    <w:rsid w:val="00403DFE"/>
    <w:rsid w:val="00404560"/>
    <w:rsid w:val="00404812"/>
    <w:rsid w:val="0040622F"/>
    <w:rsid w:val="0040796F"/>
    <w:rsid w:val="00410461"/>
    <w:rsid w:val="00411FFE"/>
    <w:rsid w:val="0041331B"/>
    <w:rsid w:val="00413D2E"/>
    <w:rsid w:val="00413F7C"/>
    <w:rsid w:val="00414A82"/>
    <w:rsid w:val="00415788"/>
    <w:rsid w:val="0041712B"/>
    <w:rsid w:val="0042009C"/>
    <w:rsid w:val="004200C3"/>
    <w:rsid w:val="0042043D"/>
    <w:rsid w:val="0042104D"/>
    <w:rsid w:val="00424640"/>
    <w:rsid w:val="00424D80"/>
    <w:rsid w:val="0042627C"/>
    <w:rsid w:val="004266D4"/>
    <w:rsid w:val="00426B88"/>
    <w:rsid w:val="00430752"/>
    <w:rsid w:val="0043155F"/>
    <w:rsid w:val="00431F0C"/>
    <w:rsid w:val="00432374"/>
    <w:rsid w:val="004334ED"/>
    <w:rsid w:val="004337DE"/>
    <w:rsid w:val="00434184"/>
    <w:rsid w:val="00436897"/>
    <w:rsid w:val="00436B98"/>
    <w:rsid w:val="00440C2C"/>
    <w:rsid w:val="00443E86"/>
    <w:rsid w:val="00445537"/>
    <w:rsid w:val="004457D1"/>
    <w:rsid w:val="00446BFF"/>
    <w:rsid w:val="004512CA"/>
    <w:rsid w:val="004514CD"/>
    <w:rsid w:val="004514FB"/>
    <w:rsid w:val="00451EBB"/>
    <w:rsid w:val="00452F7A"/>
    <w:rsid w:val="0045490F"/>
    <w:rsid w:val="00454941"/>
    <w:rsid w:val="004564DD"/>
    <w:rsid w:val="00457653"/>
    <w:rsid w:val="00457671"/>
    <w:rsid w:val="00460FB6"/>
    <w:rsid w:val="00461726"/>
    <w:rsid w:val="004623E9"/>
    <w:rsid w:val="00463E96"/>
    <w:rsid w:val="00465423"/>
    <w:rsid w:val="00465505"/>
    <w:rsid w:val="00465A7E"/>
    <w:rsid w:val="00465B2B"/>
    <w:rsid w:val="0046762F"/>
    <w:rsid w:val="00470B9B"/>
    <w:rsid w:val="004722AF"/>
    <w:rsid w:val="00472BA2"/>
    <w:rsid w:val="00473FB7"/>
    <w:rsid w:val="00474BE5"/>
    <w:rsid w:val="00475237"/>
    <w:rsid w:val="00476117"/>
    <w:rsid w:val="004769D9"/>
    <w:rsid w:val="0047704A"/>
    <w:rsid w:val="00477AE8"/>
    <w:rsid w:val="00480D99"/>
    <w:rsid w:val="00481668"/>
    <w:rsid w:val="00481D49"/>
    <w:rsid w:val="00482C8D"/>
    <w:rsid w:val="0048323E"/>
    <w:rsid w:val="0048369A"/>
    <w:rsid w:val="0048380D"/>
    <w:rsid w:val="00484D54"/>
    <w:rsid w:val="0049104D"/>
    <w:rsid w:val="0049160F"/>
    <w:rsid w:val="0049533F"/>
    <w:rsid w:val="0049691E"/>
    <w:rsid w:val="004977A7"/>
    <w:rsid w:val="00497C6B"/>
    <w:rsid w:val="00497C9C"/>
    <w:rsid w:val="004A06F9"/>
    <w:rsid w:val="004A0E7C"/>
    <w:rsid w:val="004A3AD7"/>
    <w:rsid w:val="004A4A78"/>
    <w:rsid w:val="004A6320"/>
    <w:rsid w:val="004A6438"/>
    <w:rsid w:val="004A720F"/>
    <w:rsid w:val="004B00B8"/>
    <w:rsid w:val="004B114A"/>
    <w:rsid w:val="004B259A"/>
    <w:rsid w:val="004B2DDE"/>
    <w:rsid w:val="004B381B"/>
    <w:rsid w:val="004B3BDF"/>
    <w:rsid w:val="004B4776"/>
    <w:rsid w:val="004B4A2F"/>
    <w:rsid w:val="004B4D56"/>
    <w:rsid w:val="004B6EF8"/>
    <w:rsid w:val="004B74DE"/>
    <w:rsid w:val="004B7E63"/>
    <w:rsid w:val="004C072B"/>
    <w:rsid w:val="004C0C82"/>
    <w:rsid w:val="004C0EFB"/>
    <w:rsid w:val="004C52F8"/>
    <w:rsid w:val="004C5A1B"/>
    <w:rsid w:val="004C75C0"/>
    <w:rsid w:val="004C78EB"/>
    <w:rsid w:val="004C7BC1"/>
    <w:rsid w:val="004D0F26"/>
    <w:rsid w:val="004D1595"/>
    <w:rsid w:val="004D2DB4"/>
    <w:rsid w:val="004D3346"/>
    <w:rsid w:val="004D3A63"/>
    <w:rsid w:val="004D4216"/>
    <w:rsid w:val="004D4D6E"/>
    <w:rsid w:val="004D5E7D"/>
    <w:rsid w:val="004D6F0B"/>
    <w:rsid w:val="004D75E6"/>
    <w:rsid w:val="004E0880"/>
    <w:rsid w:val="004E1FC6"/>
    <w:rsid w:val="004E2DA3"/>
    <w:rsid w:val="004E33CD"/>
    <w:rsid w:val="004E3EEB"/>
    <w:rsid w:val="004E46BC"/>
    <w:rsid w:val="004E4B59"/>
    <w:rsid w:val="004E677B"/>
    <w:rsid w:val="004E77F5"/>
    <w:rsid w:val="004F0609"/>
    <w:rsid w:val="004F1CE7"/>
    <w:rsid w:val="004F2358"/>
    <w:rsid w:val="004F3617"/>
    <w:rsid w:val="004F3621"/>
    <w:rsid w:val="004F3660"/>
    <w:rsid w:val="004F4160"/>
    <w:rsid w:val="005001AA"/>
    <w:rsid w:val="0050100B"/>
    <w:rsid w:val="0050195F"/>
    <w:rsid w:val="00501AE3"/>
    <w:rsid w:val="005021E9"/>
    <w:rsid w:val="00505ABC"/>
    <w:rsid w:val="0050623D"/>
    <w:rsid w:val="00506389"/>
    <w:rsid w:val="00506B27"/>
    <w:rsid w:val="00507487"/>
    <w:rsid w:val="00507D69"/>
    <w:rsid w:val="005119ED"/>
    <w:rsid w:val="00512081"/>
    <w:rsid w:val="005148E8"/>
    <w:rsid w:val="00515821"/>
    <w:rsid w:val="00515A1C"/>
    <w:rsid w:val="00515B30"/>
    <w:rsid w:val="00515FC4"/>
    <w:rsid w:val="00516BB5"/>
    <w:rsid w:val="005175CA"/>
    <w:rsid w:val="005179DF"/>
    <w:rsid w:val="00520244"/>
    <w:rsid w:val="00520CCB"/>
    <w:rsid w:val="00520FE6"/>
    <w:rsid w:val="00521671"/>
    <w:rsid w:val="00522620"/>
    <w:rsid w:val="00522E6F"/>
    <w:rsid w:val="005236D6"/>
    <w:rsid w:val="00524EC7"/>
    <w:rsid w:val="00525385"/>
    <w:rsid w:val="00525596"/>
    <w:rsid w:val="005268A1"/>
    <w:rsid w:val="005269F7"/>
    <w:rsid w:val="005272EE"/>
    <w:rsid w:val="00527F02"/>
    <w:rsid w:val="005308E6"/>
    <w:rsid w:val="005341D4"/>
    <w:rsid w:val="005342BF"/>
    <w:rsid w:val="00535016"/>
    <w:rsid w:val="00536134"/>
    <w:rsid w:val="005366C6"/>
    <w:rsid w:val="00537007"/>
    <w:rsid w:val="00542487"/>
    <w:rsid w:val="00542770"/>
    <w:rsid w:val="0054365F"/>
    <w:rsid w:val="00543AE5"/>
    <w:rsid w:val="00544182"/>
    <w:rsid w:val="00544418"/>
    <w:rsid w:val="0054444A"/>
    <w:rsid w:val="00544740"/>
    <w:rsid w:val="0054582E"/>
    <w:rsid w:val="00545AE0"/>
    <w:rsid w:val="0054627B"/>
    <w:rsid w:val="00546A65"/>
    <w:rsid w:val="0054745E"/>
    <w:rsid w:val="00547CDF"/>
    <w:rsid w:val="00550063"/>
    <w:rsid w:val="00550A51"/>
    <w:rsid w:val="00551CEC"/>
    <w:rsid w:val="005524B3"/>
    <w:rsid w:val="00552899"/>
    <w:rsid w:val="00554B5E"/>
    <w:rsid w:val="00555525"/>
    <w:rsid w:val="0055577D"/>
    <w:rsid w:val="00555C5B"/>
    <w:rsid w:val="00556707"/>
    <w:rsid w:val="00556C39"/>
    <w:rsid w:val="00556F1D"/>
    <w:rsid w:val="00563C6C"/>
    <w:rsid w:val="00565734"/>
    <w:rsid w:val="00572E16"/>
    <w:rsid w:val="00574291"/>
    <w:rsid w:val="00574DF1"/>
    <w:rsid w:val="00574F2D"/>
    <w:rsid w:val="00577092"/>
    <w:rsid w:val="00577416"/>
    <w:rsid w:val="00581ACF"/>
    <w:rsid w:val="005837BE"/>
    <w:rsid w:val="00583B44"/>
    <w:rsid w:val="00584DD5"/>
    <w:rsid w:val="0058631B"/>
    <w:rsid w:val="005867EE"/>
    <w:rsid w:val="00586D30"/>
    <w:rsid w:val="00587A5B"/>
    <w:rsid w:val="0059164B"/>
    <w:rsid w:val="00591BC7"/>
    <w:rsid w:val="00592FF3"/>
    <w:rsid w:val="00593FF3"/>
    <w:rsid w:val="00594A0D"/>
    <w:rsid w:val="00595022"/>
    <w:rsid w:val="005951F0"/>
    <w:rsid w:val="00595F13"/>
    <w:rsid w:val="00597387"/>
    <w:rsid w:val="005A0F8E"/>
    <w:rsid w:val="005A1EF4"/>
    <w:rsid w:val="005A1F2F"/>
    <w:rsid w:val="005A23AA"/>
    <w:rsid w:val="005A2F11"/>
    <w:rsid w:val="005A31EA"/>
    <w:rsid w:val="005A4D77"/>
    <w:rsid w:val="005A5553"/>
    <w:rsid w:val="005A5DB7"/>
    <w:rsid w:val="005A76BE"/>
    <w:rsid w:val="005A7EFE"/>
    <w:rsid w:val="005B0105"/>
    <w:rsid w:val="005B2167"/>
    <w:rsid w:val="005B25C8"/>
    <w:rsid w:val="005B273F"/>
    <w:rsid w:val="005B2D3E"/>
    <w:rsid w:val="005B38D8"/>
    <w:rsid w:val="005B4615"/>
    <w:rsid w:val="005B574E"/>
    <w:rsid w:val="005B7507"/>
    <w:rsid w:val="005B7589"/>
    <w:rsid w:val="005B78B0"/>
    <w:rsid w:val="005C39E9"/>
    <w:rsid w:val="005C433C"/>
    <w:rsid w:val="005C5073"/>
    <w:rsid w:val="005C799E"/>
    <w:rsid w:val="005D0CAF"/>
    <w:rsid w:val="005D19C3"/>
    <w:rsid w:val="005D1CA4"/>
    <w:rsid w:val="005D2856"/>
    <w:rsid w:val="005D2A1D"/>
    <w:rsid w:val="005D2FE6"/>
    <w:rsid w:val="005D3754"/>
    <w:rsid w:val="005D3946"/>
    <w:rsid w:val="005D4347"/>
    <w:rsid w:val="005D4B65"/>
    <w:rsid w:val="005D510E"/>
    <w:rsid w:val="005D59ED"/>
    <w:rsid w:val="005E01BE"/>
    <w:rsid w:val="005E09F6"/>
    <w:rsid w:val="005E1BA4"/>
    <w:rsid w:val="005E2602"/>
    <w:rsid w:val="005E2EDD"/>
    <w:rsid w:val="005E39A4"/>
    <w:rsid w:val="005E5512"/>
    <w:rsid w:val="005E6226"/>
    <w:rsid w:val="005E6F0B"/>
    <w:rsid w:val="005E7EFA"/>
    <w:rsid w:val="005F0477"/>
    <w:rsid w:val="005F0492"/>
    <w:rsid w:val="005F0750"/>
    <w:rsid w:val="005F144D"/>
    <w:rsid w:val="005F2C4C"/>
    <w:rsid w:val="005F6A69"/>
    <w:rsid w:val="005F7DD2"/>
    <w:rsid w:val="00600A80"/>
    <w:rsid w:val="006024F8"/>
    <w:rsid w:val="006056BF"/>
    <w:rsid w:val="00605D72"/>
    <w:rsid w:val="0060616C"/>
    <w:rsid w:val="00607B62"/>
    <w:rsid w:val="00610F25"/>
    <w:rsid w:val="006110A0"/>
    <w:rsid w:val="0061328E"/>
    <w:rsid w:val="00613378"/>
    <w:rsid w:val="0061418B"/>
    <w:rsid w:val="00614AEC"/>
    <w:rsid w:val="00614D51"/>
    <w:rsid w:val="00614EF3"/>
    <w:rsid w:val="0061594B"/>
    <w:rsid w:val="00615962"/>
    <w:rsid w:val="006159D1"/>
    <w:rsid w:val="00615F78"/>
    <w:rsid w:val="00616073"/>
    <w:rsid w:val="006164A9"/>
    <w:rsid w:val="0061651A"/>
    <w:rsid w:val="00617BF1"/>
    <w:rsid w:val="0062003F"/>
    <w:rsid w:val="00621BC1"/>
    <w:rsid w:val="00621E4D"/>
    <w:rsid w:val="0062365F"/>
    <w:rsid w:val="00624467"/>
    <w:rsid w:val="00626D71"/>
    <w:rsid w:val="00630174"/>
    <w:rsid w:val="00634035"/>
    <w:rsid w:val="0063442C"/>
    <w:rsid w:val="0063478C"/>
    <w:rsid w:val="006353E7"/>
    <w:rsid w:val="00637A16"/>
    <w:rsid w:val="0064022F"/>
    <w:rsid w:val="00641F7B"/>
    <w:rsid w:val="00643556"/>
    <w:rsid w:val="00643C2B"/>
    <w:rsid w:val="006449E2"/>
    <w:rsid w:val="00644CC9"/>
    <w:rsid w:val="00644D20"/>
    <w:rsid w:val="00644F8A"/>
    <w:rsid w:val="006464AD"/>
    <w:rsid w:val="00646C2A"/>
    <w:rsid w:val="00651CB5"/>
    <w:rsid w:val="00653B05"/>
    <w:rsid w:val="00654456"/>
    <w:rsid w:val="00654678"/>
    <w:rsid w:val="006550E7"/>
    <w:rsid w:val="00657DB5"/>
    <w:rsid w:val="0066023A"/>
    <w:rsid w:val="006602F1"/>
    <w:rsid w:val="0066174E"/>
    <w:rsid w:val="00661EF0"/>
    <w:rsid w:val="0066245E"/>
    <w:rsid w:val="006632DC"/>
    <w:rsid w:val="00664F22"/>
    <w:rsid w:val="006660EB"/>
    <w:rsid w:val="00666B1C"/>
    <w:rsid w:val="00666E2F"/>
    <w:rsid w:val="00667CAB"/>
    <w:rsid w:val="00670CFD"/>
    <w:rsid w:val="00672BF7"/>
    <w:rsid w:val="006736B8"/>
    <w:rsid w:val="00676177"/>
    <w:rsid w:val="006763A9"/>
    <w:rsid w:val="00676FF5"/>
    <w:rsid w:val="006775C1"/>
    <w:rsid w:val="006778C8"/>
    <w:rsid w:val="00677C09"/>
    <w:rsid w:val="0068075D"/>
    <w:rsid w:val="006812CC"/>
    <w:rsid w:val="006817B4"/>
    <w:rsid w:val="00681934"/>
    <w:rsid w:val="006822DA"/>
    <w:rsid w:val="0068275A"/>
    <w:rsid w:val="00684F30"/>
    <w:rsid w:val="006850F7"/>
    <w:rsid w:val="0068534F"/>
    <w:rsid w:val="00687BBA"/>
    <w:rsid w:val="00690606"/>
    <w:rsid w:val="006906EF"/>
    <w:rsid w:val="006911BA"/>
    <w:rsid w:val="00691FC4"/>
    <w:rsid w:val="00693FA5"/>
    <w:rsid w:val="00694596"/>
    <w:rsid w:val="006964FE"/>
    <w:rsid w:val="00696934"/>
    <w:rsid w:val="00697022"/>
    <w:rsid w:val="006A1A11"/>
    <w:rsid w:val="006A4B67"/>
    <w:rsid w:val="006A4DDC"/>
    <w:rsid w:val="006A646C"/>
    <w:rsid w:val="006B00C5"/>
    <w:rsid w:val="006B0296"/>
    <w:rsid w:val="006B1490"/>
    <w:rsid w:val="006B27F6"/>
    <w:rsid w:val="006B4658"/>
    <w:rsid w:val="006B5A3D"/>
    <w:rsid w:val="006B5EF4"/>
    <w:rsid w:val="006C04E1"/>
    <w:rsid w:val="006C0E64"/>
    <w:rsid w:val="006C2F13"/>
    <w:rsid w:val="006C5E19"/>
    <w:rsid w:val="006C645F"/>
    <w:rsid w:val="006C717C"/>
    <w:rsid w:val="006C79F0"/>
    <w:rsid w:val="006C7A90"/>
    <w:rsid w:val="006D0C71"/>
    <w:rsid w:val="006D0E6C"/>
    <w:rsid w:val="006D22A9"/>
    <w:rsid w:val="006D2770"/>
    <w:rsid w:val="006D31B5"/>
    <w:rsid w:val="006D3E94"/>
    <w:rsid w:val="006D6557"/>
    <w:rsid w:val="006D6B32"/>
    <w:rsid w:val="006E0C73"/>
    <w:rsid w:val="006E24D6"/>
    <w:rsid w:val="006E282B"/>
    <w:rsid w:val="006E5755"/>
    <w:rsid w:val="006E5F28"/>
    <w:rsid w:val="006E79DD"/>
    <w:rsid w:val="006E7DA2"/>
    <w:rsid w:val="006F01B3"/>
    <w:rsid w:val="006F0CEE"/>
    <w:rsid w:val="006F2BC6"/>
    <w:rsid w:val="006F4A4B"/>
    <w:rsid w:val="006F4F29"/>
    <w:rsid w:val="006F5B25"/>
    <w:rsid w:val="006F60EE"/>
    <w:rsid w:val="006F64AF"/>
    <w:rsid w:val="006F6540"/>
    <w:rsid w:val="006F660D"/>
    <w:rsid w:val="006F7DE9"/>
    <w:rsid w:val="006F7EF0"/>
    <w:rsid w:val="00703C5C"/>
    <w:rsid w:val="00703DD3"/>
    <w:rsid w:val="00705B97"/>
    <w:rsid w:val="007068C5"/>
    <w:rsid w:val="00707CA3"/>
    <w:rsid w:val="007112E1"/>
    <w:rsid w:val="0071209E"/>
    <w:rsid w:val="0071347C"/>
    <w:rsid w:val="00714D4C"/>
    <w:rsid w:val="00714E6F"/>
    <w:rsid w:val="0071580D"/>
    <w:rsid w:val="00715BA4"/>
    <w:rsid w:val="00715EA7"/>
    <w:rsid w:val="00717FA9"/>
    <w:rsid w:val="00720389"/>
    <w:rsid w:val="00720BB4"/>
    <w:rsid w:val="0072103B"/>
    <w:rsid w:val="00721516"/>
    <w:rsid w:val="00721DD3"/>
    <w:rsid w:val="0072229E"/>
    <w:rsid w:val="007229EC"/>
    <w:rsid w:val="00722CF9"/>
    <w:rsid w:val="007237B0"/>
    <w:rsid w:val="0072434E"/>
    <w:rsid w:val="00724B6A"/>
    <w:rsid w:val="007251F2"/>
    <w:rsid w:val="00727989"/>
    <w:rsid w:val="00727A42"/>
    <w:rsid w:val="00730615"/>
    <w:rsid w:val="0073220C"/>
    <w:rsid w:val="007327E4"/>
    <w:rsid w:val="00732E9D"/>
    <w:rsid w:val="00733836"/>
    <w:rsid w:val="007345D7"/>
    <w:rsid w:val="00734D86"/>
    <w:rsid w:val="00736A79"/>
    <w:rsid w:val="00736EB5"/>
    <w:rsid w:val="00736EB9"/>
    <w:rsid w:val="007375B9"/>
    <w:rsid w:val="00742425"/>
    <w:rsid w:val="00743B21"/>
    <w:rsid w:val="00743B7C"/>
    <w:rsid w:val="00743EEB"/>
    <w:rsid w:val="00744BC0"/>
    <w:rsid w:val="00745289"/>
    <w:rsid w:val="007454B9"/>
    <w:rsid w:val="00746A1A"/>
    <w:rsid w:val="00750EF5"/>
    <w:rsid w:val="00751673"/>
    <w:rsid w:val="0075167C"/>
    <w:rsid w:val="00752A04"/>
    <w:rsid w:val="00754601"/>
    <w:rsid w:val="00754E37"/>
    <w:rsid w:val="00755F2A"/>
    <w:rsid w:val="0075643A"/>
    <w:rsid w:val="00756D7A"/>
    <w:rsid w:val="00756FDD"/>
    <w:rsid w:val="00761480"/>
    <w:rsid w:val="00762DE9"/>
    <w:rsid w:val="00763119"/>
    <w:rsid w:val="007635AE"/>
    <w:rsid w:val="00763B84"/>
    <w:rsid w:val="00764D96"/>
    <w:rsid w:val="00764E82"/>
    <w:rsid w:val="0077343F"/>
    <w:rsid w:val="007755E5"/>
    <w:rsid w:val="00775F50"/>
    <w:rsid w:val="00776933"/>
    <w:rsid w:val="00777189"/>
    <w:rsid w:val="00780114"/>
    <w:rsid w:val="00783107"/>
    <w:rsid w:val="00785DE7"/>
    <w:rsid w:val="007873C2"/>
    <w:rsid w:val="007904A7"/>
    <w:rsid w:val="00790582"/>
    <w:rsid w:val="00790883"/>
    <w:rsid w:val="007911EA"/>
    <w:rsid w:val="0079355E"/>
    <w:rsid w:val="00795B7C"/>
    <w:rsid w:val="007971C1"/>
    <w:rsid w:val="007A20A1"/>
    <w:rsid w:val="007A2A5D"/>
    <w:rsid w:val="007A3CE5"/>
    <w:rsid w:val="007A4A48"/>
    <w:rsid w:val="007A4D8E"/>
    <w:rsid w:val="007A51E7"/>
    <w:rsid w:val="007A5299"/>
    <w:rsid w:val="007A5BCA"/>
    <w:rsid w:val="007A6FB2"/>
    <w:rsid w:val="007A750B"/>
    <w:rsid w:val="007A7DAD"/>
    <w:rsid w:val="007B02D1"/>
    <w:rsid w:val="007B03A1"/>
    <w:rsid w:val="007B0873"/>
    <w:rsid w:val="007B1685"/>
    <w:rsid w:val="007B19F3"/>
    <w:rsid w:val="007B3437"/>
    <w:rsid w:val="007B40E6"/>
    <w:rsid w:val="007B4C03"/>
    <w:rsid w:val="007B5346"/>
    <w:rsid w:val="007B6E4E"/>
    <w:rsid w:val="007C02CB"/>
    <w:rsid w:val="007C159A"/>
    <w:rsid w:val="007C2777"/>
    <w:rsid w:val="007C346D"/>
    <w:rsid w:val="007C4861"/>
    <w:rsid w:val="007C5FA1"/>
    <w:rsid w:val="007C627C"/>
    <w:rsid w:val="007D0D60"/>
    <w:rsid w:val="007D1757"/>
    <w:rsid w:val="007D1D74"/>
    <w:rsid w:val="007D2560"/>
    <w:rsid w:val="007D2E88"/>
    <w:rsid w:val="007D3025"/>
    <w:rsid w:val="007D3500"/>
    <w:rsid w:val="007D4679"/>
    <w:rsid w:val="007D4829"/>
    <w:rsid w:val="007D5A27"/>
    <w:rsid w:val="007D6D6C"/>
    <w:rsid w:val="007E04C6"/>
    <w:rsid w:val="007E0A92"/>
    <w:rsid w:val="007E226D"/>
    <w:rsid w:val="007E31A0"/>
    <w:rsid w:val="007E6503"/>
    <w:rsid w:val="007E76D7"/>
    <w:rsid w:val="007E7F44"/>
    <w:rsid w:val="007F043D"/>
    <w:rsid w:val="007F0A29"/>
    <w:rsid w:val="007F182C"/>
    <w:rsid w:val="007F32E7"/>
    <w:rsid w:val="007F3378"/>
    <w:rsid w:val="007F40BB"/>
    <w:rsid w:val="007F4A23"/>
    <w:rsid w:val="007F6019"/>
    <w:rsid w:val="007F64DE"/>
    <w:rsid w:val="00800B0A"/>
    <w:rsid w:val="00800C5F"/>
    <w:rsid w:val="00800DD7"/>
    <w:rsid w:val="00801BA7"/>
    <w:rsid w:val="00805B24"/>
    <w:rsid w:val="00805B8D"/>
    <w:rsid w:val="008063F2"/>
    <w:rsid w:val="00807288"/>
    <w:rsid w:val="00807387"/>
    <w:rsid w:val="00807E64"/>
    <w:rsid w:val="008103D7"/>
    <w:rsid w:val="00810E00"/>
    <w:rsid w:val="008123CC"/>
    <w:rsid w:val="00812C3F"/>
    <w:rsid w:val="00813C8C"/>
    <w:rsid w:val="00813D85"/>
    <w:rsid w:val="00814B3E"/>
    <w:rsid w:val="008200B2"/>
    <w:rsid w:val="008252F4"/>
    <w:rsid w:val="00826D87"/>
    <w:rsid w:val="00827245"/>
    <w:rsid w:val="00830E44"/>
    <w:rsid w:val="008311DD"/>
    <w:rsid w:val="00831904"/>
    <w:rsid w:val="0083253D"/>
    <w:rsid w:val="00832BD8"/>
    <w:rsid w:val="00832CB6"/>
    <w:rsid w:val="00833DAE"/>
    <w:rsid w:val="008341C2"/>
    <w:rsid w:val="00834B51"/>
    <w:rsid w:val="00835E57"/>
    <w:rsid w:val="00836848"/>
    <w:rsid w:val="00837578"/>
    <w:rsid w:val="00840158"/>
    <w:rsid w:val="00840286"/>
    <w:rsid w:val="0084103E"/>
    <w:rsid w:val="00841F04"/>
    <w:rsid w:val="0084333E"/>
    <w:rsid w:val="008451A0"/>
    <w:rsid w:val="00845E50"/>
    <w:rsid w:val="008470A3"/>
    <w:rsid w:val="00850BBF"/>
    <w:rsid w:val="00852EF4"/>
    <w:rsid w:val="008536EE"/>
    <w:rsid w:val="00854A1C"/>
    <w:rsid w:val="00854CB6"/>
    <w:rsid w:val="00855389"/>
    <w:rsid w:val="00855BAF"/>
    <w:rsid w:val="00855C5B"/>
    <w:rsid w:val="00856A77"/>
    <w:rsid w:val="00856C69"/>
    <w:rsid w:val="00856E65"/>
    <w:rsid w:val="008601D9"/>
    <w:rsid w:val="00861B67"/>
    <w:rsid w:val="00864B8C"/>
    <w:rsid w:val="00864D3A"/>
    <w:rsid w:val="00865A32"/>
    <w:rsid w:val="00866961"/>
    <w:rsid w:val="00867D32"/>
    <w:rsid w:val="00870E84"/>
    <w:rsid w:val="00870F88"/>
    <w:rsid w:val="008730D9"/>
    <w:rsid w:val="008735EC"/>
    <w:rsid w:val="00874E0D"/>
    <w:rsid w:val="0087666B"/>
    <w:rsid w:val="00876A66"/>
    <w:rsid w:val="00876BC6"/>
    <w:rsid w:val="0087767B"/>
    <w:rsid w:val="008807BC"/>
    <w:rsid w:val="00881296"/>
    <w:rsid w:val="008815C5"/>
    <w:rsid w:val="00882613"/>
    <w:rsid w:val="008827CD"/>
    <w:rsid w:val="0088284E"/>
    <w:rsid w:val="00884FC7"/>
    <w:rsid w:val="00886C1E"/>
    <w:rsid w:val="00886F44"/>
    <w:rsid w:val="00891388"/>
    <w:rsid w:val="00893337"/>
    <w:rsid w:val="00893C44"/>
    <w:rsid w:val="0089634E"/>
    <w:rsid w:val="00896C49"/>
    <w:rsid w:val="008A029D"/>
    <w:rsid w:val="008A2D21"/>
    <w:rsid w:val="008A321E"/>
    <w:rsid w:val="008A3471"/>
    <w:rsid w:val="008A6FCC"/>
    <w:rsid w:val="008A71C7"/>
    <w:rsid w:val="008A7CDA"/>
    <w:rsid w:val="008B0501"/>
    <w:rsid w:val="008B108A"/>
    <w:rsid w:val="008B1E2C"/>
    <w:rsid w:val="008B2EC2"/>
    <w:rsid w:val="008B349D"/>
    <w:rsid w:val="008B36D0"/>
    <w:rsid w:val="008B38E6"/>
    <w:rsid w:val="008B417B"/>
    <w:rsid w:val="008B49B1"/>
    <w:rsid w:val="008B545A"/>
    <w:rsid w:val="008B586D"/>
    <w:rsid w:val="008C0356"/>
    <w:rsid w:val="008C1190"/>
    <w:rsid w:val="008C1923"/>
    <w:rsid w:val="008C25AE"/>
    <w:rsid w:val="008C27E2"/>
    <w:rsid w:val="008C30B7"/>
    <w:rsid w:val="008C31B0"/>
    <w:rsid w:val="008C401C"/>
    <w:rsid w:val="008C5B4C"/>
    <w:rsid w:val="008C6D74"/>
    <w:rsid w:val="008C7468"/>
    <w:rsid w:val="008C76AC"/>
    <w:rsid w:val="008D0187"/>
    <w:rsid w:val="008D1D62"/>
    <w:rsid w:val="008D309F"/>
    <w:rsid w:val="008D46B2"/>
    <w:rsid w:val="008D6103"/>
    <w:rsid w:val="008E0CE4"/>
    <w:rsid w:val="008E110C"/>
    <w:rsid w:val="008E2CF2"/>
    <w:rsid w:val="008E48DA"/>
    <w:rsid w:val="008E5333"/>
    <w:rsid w:val="008E53D0"/>
    <w:rsid w:val="008E5DCB"/>
    <w:rsid w:val="008E685E"/>
    <w:rsid w:val="008E6FA0"/>
    <w:rsid w:val="008E6FC3"/>
    <w:rsid w:val="008F04ED"/>
    <w:rsid w:val="008F1A13"/>
    <w:rsid w:val="008F2B11"/>
    <w:rsid w:val="008F330F"/>
    <w:rsid w:val="008F4038"/>
    <w:rsid w:val="008F5DB8"/>
    <w:rsid w:val="008F6218"/>
    <w:rsid w:val="008F6A3B"/>
    <w:rsid w:val="008F7DF9"/>
    <w:rsid w:val="009005D4"/>
    <w:rsid w:val="009012DC"/>
    <w:rsid w:val="00902052"/>
    <w:rsid w:val="009029BC"/>
    <w:rsid w:val="009033C9"/>
    <w:rsid w:val="00903F6E"/>
    <w:rsid w:val="00906A21"/>
    <w:rsid w:val="00910675"/>
    <w:rsid w:val="00911329"/>
    <w:rsid w:val="00912E69"/>
    <w:rsid w:val="0091322E"/>
    <w:rsid w:val="009159FD"/>
    <w:rsid w:val="00917177"/>
    <w:rsid w:val="00917228"/>
    <w:rsid w:val="00917550"/>
    <w:rsid w:val="00920D59"/>
    <w:rsid w:val="009217D5"/>
    <w:rsid w:val="00922271"/>
    <w:rsid w:val="009236B6"/>
    <w:rsid w:val="00923CB7"/>
    <w:rsid w:val="00924670"/>
    <w:rsid w:val="00924EE0"/>
    <w:rsid w:val="0092597D"/>
    <w:rsid w:val="00926EF8"/>
    <w:rsid w:val="00927B1B"/>
    <w:rsid w:val="00927BFA"/>
    <w:rsid w:val="009311C8"/>
    <w:rsid w:val="00931297"/>
    <w:rsid w:val="00932F2D"/>
    <w:rsid w:val="009334DF"/>
    <w:rsid w:val="009364CC"/>
    <w:rsid w:val="00936D27"/>
    <w:rsid w:val="00937F7C"/>
    <w:rsid w:val="00941364"/>
    <w:rsid w:val="00942A35"/>
    <w:rsid w:val="00942F61"/>
    <w:rsid w:val="00943287"/>
    <w:rsid w:val="00943C0F"/>
    <w:rsid w:val="00943E80"/>
    <w:rsid w:val="00944D9C"/>
    <w:rsid w:val="009475BC"/>
    <w:rsid w:val="00950727"/>
    <w:rsid w:val="009526C4"/>
    <w:rsid w:val="009531D4"/>
    <w:rsid w:val="00954B9C"/>
    <w:rsid w:val="00956EB9"/>
    <w:rsid w:val="00956ECD"/>
    <w:rsid w:val="00956F68"/>
    <w:rsid w:val="00957793"/>
    <w:rsid w:val="009609F5"/>
    <w:rsid w:val="00960ABE"/>
    <w:rsid w:val="00962B8B"/>
    <w:rsid w:val="00962FEF"/>
    <w:rsid w:val="00964582"/>
    <w:rsid w:val="00964C4B"/>
    <w:rsid w:val="009659AE"/>
    <w:rsid w:val="00966778"/>
    <w:rsid w:val="00970BFA"/>
    <w:rsid w:val="00970C64"/>
    <w:rsid w:val="00970FB6"/>
    <w:rsid w:val="009716B3"/>
    <w:rsid w:val="00971CE9"/>
    <w:rsid w:val="00971D1B"/>
    <w:rsid w:val="00972E62"/>
    <w:rsid w:val="00973BC2"/>
    <w:rsid w:val="00974753"/>
    <w:rsid w:val="00974DB2"/>
    <w:rsid w:val="0097544D"/>
    <w:rsid w:val="009755D3"/>
    <w:rsid w:val="0097653D"/>
    <w:rsid w:val="0097692E"/>
    <w:rsid w:val="00980B28"/>
    <w:rsid w:val="0098241D"/>
    <w:rsid w:val="009828BD"/>
    <w:rsid w:val="009835F0"/>
    <w:rsid w:val="009857B8"/>
    <w:rsid w:val="00985D0D"/>
    <w:rsid w:val="00987D7F"/>
    <w:rsid w:val="00991AAA"/>
    <w:rsid w:val="00992216"/>
    <w:rsid w:val="009935AD"/>
    <w:rsid w:val="0099430F"/>
    <w:rsid w:val="00995708"/>
    <w:rsid w:val="00995709"/>
    <w:rsid w:val="009958C9"/>
    <w:rsid w:val="00995B4D"/>
    <w:rsid w:val="00997C8C"/>
    <w:rsid w:val="009A1507"/>
    <w:rsid w:val="009A19A1"/>
    <w:rsid w:val="009A1C7A"/>
    <w:rsid w:val="009A4A9B"/>
    <w:rsid w:val="009A4A9F"/>
    <w:rsid w:val="009A4D1A"/>
    <w:rsid w:val="009A5594"/>
    <w:rsid w:val="009B0269"/>
    <w:rsid w:val="009B096B"/>
    <w:rsid w:val="009B098E"/>
    <w:rsid w:val="009B19C1"/>
    <w:rsid w:val="009B2374"/>
    <w:rsid w:val="009B24D9"/>
    <w:rsid w:val="009B507E"/>
    <w:rsid w:val="009B5168"/>
    <w:rsid w:val="009C01A7"/>
    <w:rsid w:val="009C174B"/>
    <w:rsid w:val="009C38C3"/>
    <w:rsid w:val="009C4116"/>
    <w:rsid w:val="009C433C"/>
    <w:rsid w:val="009C5879"/>
    <w:rsid w:val="009C726A"/>
    <w:rsid w:val="009C7411"/>
    <w:rsid w:val="009D0C54"/>
    <w:rsid w:val="009D1B0A"/>
    <w:rsid w:val="009D2AA0"/>
    <w:rsid w:val="009D376B"/>
    <w:rsid w:val="009D3F24"/>
    <w:rsid w:val="009D4CC2"/>
    <w:rsid w:val="009D5076"/>
    <w:rsid w:val="009E0BDE"/>
    <w:rsid w:val="009E13DB"/>
    <w:rsid w:val="009E507B"/>
    <w:rsid w:val="009E576B"/>
    <w:rsid w:val="009F02D4"/>
    <w:rsid w:val="009F0554"/>
    <w:rsid w:val="009F12C4"/>
    <w:rsid w:val="009F3CF6"/>
    <w:rsid w:val="009F42EA"/>
    <w:rsid w:val="009F495E"/>
    <w:rsid w:val="009F76B6"/>
    <w:rsid w:val="009F7E5F"/>
    <w:rsid w:val="009F7FF9"/>
    <w:rsid w:val="00A00932"/>
    <w:rsid w:val="00A01914"/>
    <w:rsid w:val="00A01EB6"/>
    <w:rsid w:val="00A021E6"/>
    <w:rsid w:val="00A02D58"/>
    <w:rsid w:val="00A02F43"/>
    <w:rsid w:val="00A036B9"/>
    <w:rsid w:val="00A0495F"/>
    <w:rsid w:val="00A05736"/>
    <w:rsid w:val="00A07C02"/>
    <w:rsid w:val="00A07D6B"/>
    <w:rsid w:val="00A12058"/>
    <w:rsid w:val="00A14D44"/>
    <w:rsid w:val="00A15633"/>
    <w:rsid w:val="00A16400"/>
    <w:rsid w:val="00A16F1F"/>
    <w:rsid w:val="00A2396F"/>
    <w:rsid w:val="00A23EF9"/>
    <w:rsid w:val="00A23FAF"/>
    <w:rsid w:val="00A268C5"/>
    <w:rsid w:val="00A31339"/>
    <w:rsid w:val="00A31CF7"/>
    <w:rsid w:val="00A321DD"/>
    <w:rsid w:val="00A335EF"/>
    <w:rsid w:val="00A336DB"/>
    <w:rsid w:val="00A336E4"/>
    <w:rsid w:val="00A34F40"/>
    <w:rsid w:val="00A363A8"/>
    <w:rsid w:val="00A37219"/>
    <w:rsid w:val="00A41973"/>
    <w:rsid w:val="00A41A70"/>
    <w:rsid w:val="00A41CD0"/>
    <w:rsid w:val="00A42FB0"/>
    <w:rsid w:val="00A4355F"/>
    <w:rsid w:val="00A435CF"/>
    <w:rsid w:val="00A4360E"/>
    <w:rsid w:val="00A43907"/>
    <w:rsid w:val="00A44ADD"/>
    <w:rsid w:val="00A454F4"/>
    <w:rsid w:val="00A4555D"/>
    <w:rsid w:val="00A47056"/>
    <w:rsid w:val="00A47415"/>
    <w:rsid w:val="00A5007D"/>
    <w:rsid w:val="00A50DE6"/>
    <w:rsid w:val="00A510DF"/>
    <w:rsid w:val="00A5173C"/>
    <w:rsid w:val="00A52878"/>
    <w:rsid w:val="00A52C83"/>
    <w:rsid w:val="00A52FE4"/>
    <w:rsid w:val="00A5483D"/>
    <w:rsid w:val="00A548EE"/>
    <w:rsid w:val="00A54F13"/>
    <w:rsid w:val="00A54FE5"/>
    <w:rsid w:val="00A557CF"/>
    <w:rsid w:val="00A558C3"/>
    <w:rsid w:val="00A5694C"/>
    <w:rsid w:val="00A575DC"/>
    <w:rsid w:val="00A57E80"/>
    <w:rsid w:val="00A6130C"/>
    <w:rsid w:val="00A627DB"/>
    <w:rsid w:val="00A63DB7"/>
    <w:rsid w:val="00A64B39"/>
    <w:rsid w:val="00A64E21"/>
    <w:rsid w:val="00A65395"/>
    <w:rsid w:val="00A7272D"/>
    <w:rsid w:val="00A7579B"/>
    <w:rsid w:val="00A77A23"/>
    <w:rsid w:val="00A80F77"/>
    <w:rsid w:val="00A81935"/>
    <w:rsid w:val="00A81DA1"/>
    <w:rsid w:val="00A830A5"/>
    <w:rsid w:val="00A83A8C"/>
    <w:rsid w:val="00A83C6D"/>
    <w:rsid w:val="00A86056"/>
    <w:rsid w:val="00A8665E"/>
    <w:rsid w:val="00A8683A"/>
    <w:rsid w:val="00A8719E"/>
    <w:rsid w:val="00A87E15"/>
    <w:rsid w:val="00A9068B"/>
    <w:rsid w:val="00A9128B"/>
    <w:rsid w:val="00A91418"/>
    <w:rsid w:val="00A923C3"/>
    <w:rsid w:val="00AA3737"/>
    <w:rsid w:val="00AA390E"/>
    <w:rsid w:val="00AA47AF"/>
    <w:rsid w:val="00AA5F23"/>
    <w:rsid w:val="00AA67F0"/>
    <w:rsid w:val="00AA7039"/>
    <w:rsid w:val="00AA7FF0"/>
    <w:rsid w:val="00AB374C"/>
    <w:rsid w:val="00AB5317"/>
    <w:rsid w:val="00AB57F9"/>
    <w:rsid w:val="00AB6A21"/>
    <w:rsid w:val="00AC3BA8"/>
    <w:rsid w:val="00AC497B"/>
    <w:rsid w:val="00AC4ADC"/>
    <w:rsid w:val="00AC5181"/>
    <w:rsid w:val="00AC5940"/>
    <w:rsid w:val="00AC59E6"/>
    <w:rsid w:val="00AC7121"/>
    <w:rsid w:val="00AD03D4"/>
    <w:rsid w:val="00AD05C3"/>
    <w:rsid w:val="00AD0C9E"/>
    <w:rsid w:val="00AD164A"/>
    <w:rsid w:val="00AD172A"/>
    <w:rsid w:val="00AD20C5"/>
    <w:rsid w:val="00AD37D2"/>
    <w:rsid w:val="00AD3A67"/>
    <w:rsid w:val="00AD5522"/>
    <w:rsid w:val="00AD5772"/>
    <w:rsid w:val="00AD5D7C"/>
    <w:rsid w:val="00AD7095"/>
    <w:rsid w:val="00AD773A"/>
    <w:rsid w:val="00AE0CFD"/>
    <w:rsid w:val="00AE390E"/>
    <w:rsid w:val="00AE3FAE"/>
    <w:rsid w:val="00AE4B73"/>
    <w:rsid w:val="00AE58CF"/>
    <w:rsid w:val="00AE59A6"/>
    <w:rsid w:val="00AE659F"/>
    <w:rsid w:val="00AE7339"/>
    <w:rsid w:val="00AF0921"/>
    <w:rsid w:val="00AF0945"/>
    <w:rsid w:val="00AF454C"/>
    <w:rsid w:val="00AF45AB"/>
    <w:rsid w:val="00AF4EB2"/>
    <w:rsid w:val="00AF4FF3"/>
    <w:rsid w:val="00AF6F18"/>
    <w:rsid w:val="00AF73FB"/>
    <w:rsid w:val="00AF7B3A"/>
    <w:rsid w:val="00B026EE"/>
    <w:rsid w:val="00B02B89"/>
    <w:rsid w:val="00B02BE2"/>
    <w:rsid w:val="00B02F71"/>
    <w:rsid w:val="00B05B26"/>
    <w:rsid w:val="00B06B1B"/>
    <w:rsid w:val="00B07809"/>
    <w:rsid w:val="00B10521"/>
    <w:rsid w:val="00B10CCB"/>
    <w:rsid w:val="00B12951"/>
    <w:rsid w:val="00B134B2"/>
    <w:rsid w:val="00B134DD"/>
    <w:rsid w:val="00B137ED"/>
    <w:rsid w:val="00B146BD"/>
    <w:rsid w:val="00B15315"/>
    <w:rsid w:val="00B15739"/>
    <w:rsid w:val="00B1642D"/>
    <w:rsid w:val="00B168EB"/>
    <w:rsid w:val="00B1740B"/>
    <w:rsid w:val="00B17634"/>
    <w:rsid w:val="00B17F9D"/>
    <w:rsid w:val="00B20152"/>
    <w:rsid w:val="00B21274"/>
    <w:rsid w:val="00B22FA3"/>
    <w:rsid w:val="00B24077"/>
    <w:rsid w:val="00B240DF"/>
    <w:rsid w:val="00B27CA9"/>
    <w:rsid w:val="00B30C1C"/>
    <w:rsid w:val="00B32314"/>
    <w:rsid w:val="00B3387A"/>
    <w:rsid w:val="00B35A28"/>
    <w:rsid w:val="00B4096F"/>
    <w:rsid w:val="00B40F7B"/>
    <w:rsid w:val="00B44231"/>
    <w:rsid w:val="00B469A2"/>
    <w:rsid w:val="00B50126"/>
    <w:rsid w:val="00B51229"/>
    <w:rsid w:val="00B5385B"/>
    <w:rsid w:val="00B5385D"/>
    <w:rsid w:val="00B5436C"/>
    <w:rsid w:val="00B54892"/>
    <w:rsid w:val="00B56662"/>
    <w:rsid w:val="00B56A93"/>
    <w:rsid w:val="00B614D8"/>
    <w:rsid w:val="00B61C46"/>
    <w:rsid w:val="00B61C7A"/>
    <w:rsid w:val="00B624C4"/>
    <w:rsid w:val="00B62B23"/>
    <w:rsid w:val="00B62E0B"/>
    <w:rsid w:val="00B63A8E"/>
    <w:rsid w:val="00B63F64"/>
    <w:rsid w:val="00B70D82"/>
    <w:rsid w:val="00B71F51"/>
    <w:rsid w:val="00B7266D"/>
    <w:rsid w:val="00B731A3"/>
    <w:rsid w:val="00B744B6"/>
    <w:rsid w:val="00B74BBC"/>
    <w:rsid w:val="00B74EAA"/>
    <w:rsid w:val="00B761B3"/>
    <w:rsid w:val="00B76724"/>
    <w:rsid w:val="00B77379"/>
    <w:rsid w:val="00B77DF4"/>
    <w:rsid w:val="00B80C08"/>
    <w:rsid w:val="00B80E3B"/>
    <w:rsid w:val="00B82342"/>
    <w:rsid w:val="00B82823"/>
    <w:rsid w:val="00B867BF"/>
    <w:rsid w:val="00B869A5"/>
    <w:rsid w:val="00B90861"/>
    <w:rsid w:val="00B9105A"/>
    <w:rsid w:val="00B91598"/>
    <w:rsid w:val="00B9191F"/>
    <w:rsid w:val="00B91CC4"/>
    <w:rsid w:val="00B91F50"/>
    <w:rsid w:val="00B95A20"/>
    <w:rsid w:val="00B96818"/>
    <w:rsid w:val="00B977C9"/>
    <w:rsid w:val="00BA1C14"/>
    <w:rsid w:val="00BA2186"/>
    <w:rsid w:val="00BA3E19"/>
    <w:rsid w:val="00BA4CC1"/>
    <w:rsid w:val="00BA5B52"/>
    <w:rsid w:val="00BB0A2E"/>
    <w:rsid w:val="00BB20B7"/>
    <w:rsid w:val="00BB2DDA"/>
    <w:rsid w:val="00BB3C4D"/>
    <w:rsid w:val="00BB5987"/>
    <w:rsid w:val="00BB6FBD"/>
    <w:rsid w:val="00BB7556"/>
    <w:rsid w:val="00BB760B"/>
    <w:rsid w:val="00BB778A"/>
    <w:rsid w:val="00BC1411"/>
    <w:rsid w:val="00BC16D4"/>
    <w:rsid w:val="00BC4922"/>
    <w:rsid w:val="00BC6BE5"/>
    <w:rsid w:val="00BD02F0"/>
    <w:rsid w:val="00BD0515"/>
    <w:rsid w:val="00BD090C"/>
    <w:rsid w:val="00BD2E90"/>
    <w:rsid w:val="00BD3F73"/>
    <w:rsid w:val="00BD4460"/>
    <w:rsid w:val="00BD4834"/>
    <w:rsid w:val="00BD53B1"/>
    <w:rsid w:val="00BD5B65"/>
    <w:rsid w:val="00BD657E"/>
    <w:rsid w:val="00BD6CF0"/>
    <w:rsid w:val="00BD6DFA"/>
    <w:rsid w:val="00BD761A"/>
    <w:rsid w:val="00BE0079"/>
    <w:rsid w:val="00BE14E2"/>
    <w:rsid w:val="00BE1885"/>
    <w:rsid w:val="00BE1887"/>
    <w:rsid w:val="00BE1D3A"/>
    <w:rsid w:val="00BE218F"/>
    <w:rsid w:val="00BE2D2A"/>
    <w:rsid w:val="00BE31B2"/>
    <w:rsid w:val="00BE32F7"/>
    <w:rsid w:val="00BE46BB"/>
    <w:rsid w:val="00BE4CB5"/>
    <w:rsid w:val="00BE4E2D"/>
    <w:rsid w:val="00BE6E2B"/>
    <w:rsid w:val="00BE7FCB"/>
    <w:rsid w:val="00BF267C"/>
    <w:rsid w:val="00BF2BCA"/>
    <w:rsid w:val="00BF30D1"/>
    <w:rsid w:val="00BF35D2"/>
    <w:rsid w:val="00BF397E"/>
    <w:rsid w:val="00BF3BCC"/>
    <w:rsid w:val="00BF3EE9"/>
    <w:rsid w:val="00BF5B5D"/>
    <w:rsid w:val="00BF61A0"/>
    <w:rsid w:val="00C00472"/>
    <w:rsid w:val="00C0062B"/>
    <w:rsid w:val="00C01C30"/>
    <w:rsid w:val="00C022F1"/>
    <w:rsid w:val="00C02530"/>
    <w:rsid w:val="00C02930"/>
    <w:rsid w:val="00C0392A"/>
    <w:rsid w:val="00C03B23"/>
    <w:rsid w:val="00C03D6F"/>
    <w:rsid w:val="00C03EDB"/>
    <w:rsid w:val="00C04DB8"/>
    <w:rsid w:val="00C05161"/>
    <w:rsid w:val="00C0675F"/>
    <w:rsid w:val="00C075D2"/>
    <w:rsid w:val="00C07959"/>
    <w:rsid w:val="00C07B26"/>
    <w:rsid w:val="00C10235"/>
    <w:rsid w:val="00C1086A"/>
    <w:rsid w:val="00C11614"/>
    <w:rsid w:val="00C1163E"/>
    <w:rsid w:val="00C11AD0"/>
    <w:rsid w:val="00C11C0A"/>
    <w:rsid w:val="00C124F3"/>
    <w:rsid w:val="00C1312B"/>
    <w:rsid w:val="00C13C7F"/>
    <w:rsid w:val="00C1720F"/>
    <w:rsid w:val="00C17523"/>
    <w:rsid w:val="00C1799F"/>
    <w:rsid w:val="00C203DE"/>
    <w:rsid w:val="00C2106D"/>
    <w:rsid w:val="00C213ED"/>
    <w:rsid w:val="00C21783"/>
    <w:rsid w:val="00C220E3"/>
    <w:rsid w:val="00C23C9A"/>
    <w:rsid w:val="00C24D36"/>
    <w:rsid w:val="00C2762C"/>
    <w:rsid w:val="00C279E8"/>
    <w:rsid w:val="00C27D4A"/>
    <w:rsid w:val="00C31A88"/>
    <w:rsid w:val="00C32827"/>
    <w:rsid w:val="00C33EFC"/>
    <w:rsid w:val="00C35EFD"/>
    <w:rsid w:val="00C3602B"/>
    <w:rsid w:val="00C36DF5"/>
    <w:rsid w:val="00C3790E"/>
    <w:rsid w:val="00C409EC"/>
    <w:rsid w:val="00C42A99"/>
    <w:rsid w:val="00C42FEE"/>
    <w:rsid w:val="00C44970"/>
    <w:rsid w:val="00C44B8E"/>
    <w:rsid w:val="00C47023"/>
    <w:rsid w:val="00C47F69"/>
    <w:rsid w:val="00C510C3"/>
    <w:rsid w:val="00C51109"/>
    <w:rsid w:val="00C52013"/>
    <w:rsid w:val="00C525BB"/>
    <w:rsid w:val="00C54360"/>
    <w:rsid w:val="00C55901"/>
    <w:rsid w:val="00C57CAA"/>
    <w:rsid w:val="00C6028E"/>
    <w:rsid w:val="00C61F40"/>
    <w:rsid w:val="00C62BA0"/>
    <w:rsid w:val="00C6307A"/>
    <w:rsid w:val="00C63B58"/>
    <w:rsid w:val="00C6516E"/>
    <w:rsid w:val="00C656DD"/>
    <w:rsid w:val="00C6677D"/>
    <w:rsid w:val="00C712CC"/>
    <w:rsid w:val="00C713D7"/>
    <w:rsid w:val="00C7254F"/>
    <w:rsid w:val="00C7299F"/>
    <w:rsid w:val="00C7337C"/>
    <w:rsid w:val="00C73621"/>
    <w:rsid w:val="00C736D1"/>
    <w:rsid w:val="00C76A9E"/>
    <w:rsid w:val="00C773E2"/>
    <w:rsid w:val="00C8061C"/>
    <w:rsid w:val="00C833E9"/>
    <w:rsid w:val="00C86354"/>
    <w:rsid w:val="00C87028"/>
    <w:rsid w:val="00C91515"/>
    <w:rsid w:val="00C92FA7"/>
    <w:rsid w:val="00C943B0"/>
    <w:rsid w:val="00C94961"/>
    <w:rsid w:val="00C95889"/>
    <w:rsid w:val="00C95E4E"/>
    <w:rsid w:val="00C96AB3"/>
    <w:rsid w:val="00C96E02"/>
    <w:rsid w:val="00CA058E"/>
    <w:rsid w:val="00CA347F"/>
    <w:rsid w:val="00CA35C8"/>
    <w:rsid w:val="00CA36CC"/>
    <w:rsid w:val="00CA3DF8"/>
    <w:rsid w:val="00CA4695"/>
    <w:rsid w:val="00CA471A"/>
    <w:rsid w:val="00CA4A90"/>
    <w:rsid w:val="00CA5861"/>
    <w:rsid w:val="00CA63F1"/>
    <w:rsid w:val="00CA6FA0"/>
    <w:rsid w:val="00CB037B"/>
    <w:rsid w:val="00CB376D"/>
    <w:rsid w:val="00CB4104"/>
    <w:rsid w:val="00CB41C3"/>
    <w:rsid w:val="00CB4934"/>
    <w:rsid w:val="00CB570B"/>
    <w:rsid w:val="00CB637B"/>
    <w:rsid w:val="00CB7CCC"/>
    <w:rsid w:val="00CC0A61"/>
    <w:rsid w:val="00CC2C18"/>
    <w:rsid w:val="00CC3611"/>
    <w:rsid w:val="00CC375A"/>
    <w:rsid w:val="00CC720A"/>
    <w:rsid w:val="00CC7AE9"/>
    <w:rsid w:val="00CD0C1B"/>
    <w:rsid w:val="00CD19F2"/>
    <w:rsid w:val="00CD36E0"/>
    <w:rsid w:val="00CD377B"/>
    <w:rsid w:val="00CD5865"/>
    <w:rsid w:val="00CD5E05"/>
    <w:rsid w:val="00CD5E17"/>
    <w:rsid w:val="00CD6097"/>
    <w:rsid w:val="00CD60FE"/>
    <w:rsid w:val="00CD69EC"/>
    <w:rsid w:val="00CD774D"/>
    <w:rsid w:val="00CD7FE9"/>
    <w:rsid w:val="00CE0401"/>
    <w:rsid w:val="00CE04FA"/>
    <w:rsid w:val="00CE07DA"/>
    <w:rsid w:val="00CE14CC"/>
    <w:rsid w:val="00CE253B"/>
    <w:rsid w:val="00CE2D72"/>
    <w:rsid w:val="00CE3C57"/>
    <w:rsid w:val="00CE5DA8"/>
    <w:rsid w:val="00CE6920"/>
    <w:rsid w:val="00CE6C90"/>
    <w:rsid w:val="00CE78A8"/>
    <w:rsid w:val="00CE7FEB"/>
    <w:rsid w:val="00CF0026"/>
    <w:rsid w:val="00CF05A0"/>
    <w:rsid w:val="00CF2D39"/>
    <w:rsid w:val="00CF30DD"/>
    <w:rsid w:val="00CF448B"/>
    <w:rsid w:val="00CF4A86"/>
    <w:rsid w:val="00CF502F"/>
    <w:rsid w:val="00CF6287"/>
    <w:rsid w:val="00CF62C0"/>
    <w:rsid w:val="00CF6A35"/>
    <w:rsid w:val="00CF7DB6"/>
    <w:rsid w:val="00D0060A"/>
    <w:rsid w:val="00D00932"/>
    <w:rsid w:val="00D0102D"/>
    <w:rsid w:val="00D03360"/>
    <w:rsid w:val="00D04D7D"/>
    <w:rsid w:val="00D05DCE"/>
    <w:rsid w:val="00D05FF4"/>
    <w:rsid w:val="00D06A8B"/>
    <w:rsid w:val="00D07772"/>
    <w:rsid w:val="00D116C9"/>
    <w:rsid w:val="00D140C3"/>
    <w:rsid w:val="00D148D2"/>
    <w:rsid w:val="00D14C80"/>
    <w:rsid w:val="00D14E28"/>
    <w:rsid w:val="00D242A8"/>
    <w:rsid w:val="00D25422"/>
    <w:rsid w:val="00D25720"/>
    <w:rsid w:val="00D26964"/>
    <w:rsid w:val="00D26D0D"/>
    <w:rsid w:val="00D26D9B"/>
    <w:rsid w:val="00D30728"/>
    <w:rsid w:val="00D314F1"/>
    <w:rsid w:val="00D3160A"/>
    <w:rsid w:val="00D33521"/>
    <w:rsid w:val="00D35275"/>
    <w:rsid w:val="00D36736"/>
    <w:rsid w:val="00D36919"/>
    <w:rsid w:val="00D36E2D"/>
    <w:rsid w:val="00D37BB7"/>
    <w:rsid w:val="00D40191"/>
    <w:rsid w:val="00D4075A"/>
    <w:rsid w:val="00D40EE7"/>
    <w:rsid w:val="00D412E3"/>
    <w:rsid w:val="00D41C89"/>
    <w:rsid w:val="00D42AFC"/>
    <w:rsid w:val="00D42CA6"/>
    <w:rsid w:val="00D43BC2"/>
    <w:rsid w:val="00D4527E"/>
    <w:rsid w:val="00D457C1"/>
    <w:rsid w:val="00D46B5D"/>
    <w:rsid w:val="00D46DDD"/>
    <w:rsid w:val="00D47F7C"/>
    <w:rsid w:val="00D505CD"/>
    <w:rsid w:val="00D52FE0"/>
    <w:rsid w:val="00D5322F"/>
    <w:rsid w:val="00D53289"/>
    <w:rsid w:val="00D5469A"/>
    <w:rsid w:val="00D54EB2"/>
    <w:rsid w:val="00D5603C"/>
    <w:rsid w:val="00D5635F"/>
    <w:rsid w:val="00D60DC9"/>
    <w:rsid w:val="00D61386"/>
    <w:rsid w:val="00D6150C"/>
    <w:rsid w:val="00D61573"/>
    <w:rsid w:val="00D61750"/>
    <w:rsid w:val="00D626C1"/>
    <w:rsid w:val="00D6275A"/>
    <w:rsid w:val="00D62918"/>
    <w:rsid w:val="00D6388F"/>
    <w:rsid w:val="00D63F25"/>
    <w:rsid w:val="00D644C7"/>
    <w:rsid w:val="00D64C4B"/>
    <w:rsid w:val="00D67120"/>
    <w:rsid w:val="00D67493"/>
    <w:rsid w:val="00D67AD8"/>
    <w:rsid w:val="00D7079A"/>
    <w:rsid w:val="00D71964"/>
    <w:rsid w:val="00D72DF6"/>
    <w:rsid w:val="00D74144"/>
    <w:rsid w:val="00D7552D"/>
    <w:rsid w:val="00D75AB6"/>
    <w:rsid w:val="00D764E2"/>
    <w:rsid w:val="00D776D1"/>
    <w:rsid w:val="00D8022E"/>
    <w:rsid w:val="00D81CCA"/>
    <w:rsid w:val="00D823B9"/>
    <w:rsid w:val="00D83603"/>
    <w:rsid w:val="00D839DE"/>
    <w:rsid w:val="00D84198"/>
    <w:rsid w:val="00D845B8"/>
    <w:rsid w:val="00D846DE"/>
    <w:rsid w:val="00D84CA5"/>
    <w:rsid w:val="00D85EEF"/>
    <w:rsid w:val="00D86001"/>
    <w:rsid w:val="00D86A70"/>
    <w:rsid w:val="00D86B97"/>
    <w:rsid w:val="00D8700B"/>
    <w:rsid w:val="00D870F7"/>
    <w:rsid w:val="00D91082"/>
    <w:rsid w:val="00D91417"/>
    <w:rsid w:val="00D92370"/>
    <w:rsid w:val="00D94DC9"/>
    <w:rsid w:val="00D97059"/>
    <w:rsid w:val="00D97284"/>
    <w:rsid w:val="00D974E4"/>
    <w:rsid w:val="00D97B75"/>
    <w:rsid w:val="00DA0CD6"/>
    <w:rsid w:val="00DA1929"/>
    <w:rsid w:val="00DA28B4"/>
    <w:rsid w:val="00DA2C54"/>
    <w:rsid w:val="00DA5C23"/>
    <w:rsid w:val="00DA672A"/>
    <w:rsid w:val="00DA754B"/>
    <w:rsid w:val="00DB09CA"/>
    <w:rsid w:val="00DB1DC5"/>
    <w:rsid w:val="00DB1DF8"/>
    <w:rsid w:val="00DB21F0"/>
    <w:rsid w:val="00DB2F31"/>
    <w:rsid w:val="00DB33F0"/>
    <w:rsid w:val="00DB3880"/>
    <w:rsid w:val="00DB39A1"/>
    <w:rsid w:val="00DB43AF"/>
    <w:rsid w:val="00DB4825"/>
    <w:rsid w:val="00DB5D1B"/>
    <w:rsid w:val="00DB6055"/>
    <w:rsid w:val="00DB6CE9"/>
    <w:rsid w:val="00DB7225"/>
    <w:rsid w:val="00DC03AA"/>
    <w:rsid w:val="00DC04C4"/>
    <w:rsid w:val="00DC2B33"/>
    <w:rsid w:val="00DC2FFC"/>
    <w:rsid w:val="00DC37C9"/>
    <w:rsid w:val="00DC4124"/>
    <w:rsid w:val="00DC5200"/>
    <w:rsid w:val="00DC521E"/>
    <w:rsid w:val="00DC6191"/>
    <w:rsid w:val="00DC642B"/>
    <w:rsid w:val="00DC67BA"/>
    <w:rsid w:val="00DC7EA3"/>
    <w:rsid w:val="00DD04A2"/>
    <w:rsid w:val="00DD0793"/>
    <w:rsid w:val="00DD07B8"/>
    <w:rsid w:val="00DD4EC2"/>
    <w:rsid w:val="00DD799A"/>
    <w:rsid w:val="00DE04C7"/>
    <w:rsid w:val="00DE092C"/>
    <w:rsid w:val="00DE179F"/>
    <w:rsid w:val="00DE17D6"/>
    <w:rsid w:val="00DE1A5A"/>
    <w:rsid w:val="00DE2379"/>
    <w:rsid w:val="00DE2567"/>
    <w:rsid w:val="00DE3033"/>
    <w:rsid w:val="00DF0CC9"/>
    <w:rsid w:val="00DF12D2"/>
    <w:rsid w:val="00DF1D0C"/>
    <w:rsid w:val="00DF1FA5"/>
    <w:rsid w:val="00DF29B8"/>
    <w:rsid w:val="00DF2B8E"/>
    <w:rsid w:val="00DF300E"/>
    <w:rsid w:val="00DF61BB"/>
    <w:rsid w:val="00DF75C1"/>
    <w:rsid w:val="00DF7D8C"/>
    <w:rsid w:val="00E01D2E"/>
    <w:rsid w:val="00E02839"/>
    <w:rsid w:val="00E04279"/>
    <w:rsid w:val="00E04482"/>
    <w:rsid w:val="00E056D1"/>
    <w:rsid w:val="00E059BD"/>
    <w:rsid w:val="00E0615B"/>
    <w:rsid w:val="00E063DF"/>
    <w:rsid w:val="00E063EA"/>
    <w:rsid w:val="00E06900"/>
    <w:rsid w:val="00E105FD"/>
    <w:rsid w:val="00E1099A"/>
    <w:rsid w:val="00E1238C"/>
    <w:rsid w:val="00E123A1"/>
    <w:rsid w:val="00E12B46"/>
    <w:rsid w:val="00E14645"/>
    <w:rsid w:val="00E14A01"/>
    <w:rsid w:val="00E1524C"/>
    <w:rsid w:val="00E15897"/>
    <w:rsid w:val="00E161BE"/>
    <w:rsid w:val="00E166E3"/>
    <w:rsid w:val="00E176F1"/>
    <w:rsid w:val="00E20B30"/>
    <w:rsid w:val="00E2129D"/>
    <w:rsid w:val="00E218A8"/>
    <w:rsid w:val="00E21B59"/>
    <w:rsid w:val="00E22495"/>
    <w:rsid w:val="00E22661"/>
    <w:rsid w:val="00E22D1B"/>
    <w:rsid w:val="00E2353A"/>
    <w:rsid w:val="00E25980"/>
    <w:rsid w:val="00E25D4F"/>
    <w:rsid w:val="00E27ADC"/>
    <w:rsid w:val="00E3285C"/>
    <w:rsid w:val="00E32DBA"/>
    <w:rsid w:val="00E32F1C"/>
    <w:rsid w:val="00E368F7"/>
    <w:rsid w:val="00E37017"/>
    <w:rsid w:val="00E37B02"/>
    <w:rsid w:val="00E37B6A"/>
    <w:rsid w:val="00E40F92"/>
    <w:rsid w:val="00E41063"/>
    <w:rsid w:val="00E41446"/>
    <w:rsid w:val="00E41863"/>
    <w:rsid w:val="00E41AD2"/>
    <w:rsid w:val="00E42783"/>
    <w:rsid w:val="00E4325F"/>
    <w:rsid w:val="00E43A0A"/>
    <w:rsid w:val="00E443AB"/>
    <w:rsid w:val="00E454A4"/>
    <w:rsid w:val="00E4771D"/>
    <w:rsid w:val="00E47998"/>
    <w:rsid w:val="00E529FC"/>
    <w:rsid w:val="00E531B9"/>
    <w:rsid w:val="00E5327F"/>
    <w:rsid w:val="00E535D9"/>
    <w:rsid w:val="00E5381A"/>
    <w:rsid w:val="00E53839"/>
    <w:rsid w:val="00E54500"/>
    <w:rsid w:val="00E600EA"/>
    <w:rsid w:val="00E6012B"/>
    <w:rsid w:val="00E6252D"/>
    <w:rsid w:val="00E63990"/>
    <w:rsid w:val="00E641B8"/>
    <w:rsid w:val="00E6501B"/>
    <w:rsid w:val="00E659BB"/>
    <w:rsid w:val="00E66D3A"/>
    <w:rsid w:val="00E71020"/>
    <w:rsid w:val="00E71F7A"/>
    <w:rsid w:val="00E74351"/>
    <w:rsid w:val="00E77712"/>
    <w:rsid w:val="00E77C3D"/>
    <w:rsid w:val="00E806EE"/>
    <w:rsid w:val="00E80D94"/>
    <w:rsid w:val="00E81F52"/>
    <w:rsid w:val="00E8205F"/>
    <w:rsid w:val="00E839E1"/>
    <w:rsid w:val="00E83FE7"/>
    <w:rsid w:val="00E85383"/>
    <w:rsid w:val="00E854C0"/>
    <w:rsid w:val="00E85B45"/>
    <w:rsid w:val="00E861E9"/>
    <w:rsid w:val="00E87B0E"/>
    <w:rsid w:val="00E9027D"/>
    <w:rsid w:val="00E921D2"/>
    <w:rsid w:val="00E964AE"/>
    <w:rsid w:val="00E97D3F"/>
    <w:rsid w:val="00EA00C5"/>
    <w:rsid w:val="00EA02BD"/>
    <w:rsid w:val="00EA02C2"/>
    <w:rsid w:val="00EA058D"/>
    <w:rsid w:val="00EA0A23"/>
    <w:rsid w:val="00EA11BC"/>
    <w:rsid w:val="00EA1DD8"/>
    <w:rsid w:val="00EA2D9A"/>
    <w:rsid w:val="00EA5DCD"/>
    <w:rsid w:val="00EA67D6"/>
    <w:rsid w:val="00EB07DF"/>
    <w:rsid w:val="00EB11FF"/>
    <w:rsid w:val="00EB2030"/>
    <w:rsid w:val="00EB2101"/>
    <w:rsid w:val="00EB2E94"/>
    <w:rsid w:val="00EB4160"/>
    <w:rsid w:val="00EB4336"/>
    <w:rsid w:val="00EB475B"/>
    <w:rsid w:val="00EB4B86"/>
    <w:rsid w:val="00EB4CC0"/>
    <w:rsid w:val="00EB5C99"/>
    <w:rsid w:val="00EB7093"/>
    <w:rsid w:val="00EB71D9"/>
    <w:rsid w:val="00EC0F18"/>
    <w:rsid w:val="00EC17A9"/>
    <w:rsid w:val="00EC1BEA"/>
    <w:rsid w:val="00EC22B0"/>
    <w:rsid w:val="00EC3D3C"/>
    <w:rsid w:val="00EC75F1"/>
    <w:rsid w:val="00ED0911"/>
    <w:rsid w:val="00ED12CA"/>
    <w:rsid w:val="00ED2EA5"/>
    <w:rsid w:val="00ED50F5"/>
    <w:rsid w:val="00ED6017"/>
    <w:rsid w:val="00ED6705"/>
    <w:rsid w:val="00ED723F"/>
    <w:rsid w:val="00ED7418"/>
    <w:rsid w:val="00ED762A"/>
    <w:rsid w:val="00EE07F5"/>
    <w:rsid w:val="00EE0B5C"/>
    <w:rsid w:val="00EE1480"/>
    <w:rsid w:val="00EE23E6"/>
    <w:rsid w:val="00EE5130"/>
    <w:rsid w:val="00EE577A"/>
    <w:rsid w:val="00EE5912"/>
    <w:rsid w:val="00EE7C9D"/>
    <w:rsid w:val="00EE7E09"/>
    <w:rsid w:val="00EF0009"/>
    <w:rsid w:val="00EF0354"/>
    <w:rsid w:val="00EF1F45"/>
    <w:rsid w:val="00EF2984"/>
    <w:rsid w:val="00EF2D12"/>
    <w:rsid w:val="00EF3E12"/>
    <w:rsid w:val="00EF6361"/>
    <w:rsid w:val="00F0147D"/>
    <w:rsid w:val="00F034A2"/>
    <w:rsid w:val="00F04681"/>
    <w:rsid w:val="00F04D4B"/>
    <w:rsid w:val="00F04E8E"/>
    <w:rsid w:val="00F050FE"/>
    <w:rsid w:val="00F06138"/>
    <w:rsid w:val="00F07806"/>
    <w:rsid w:val="00F07E2D"/>
    <w:rsid w:val="00F12FB7"/>
    <w:rsid w:val="00F14CCC"/>
    <w:rsid w:val="00F15B43"/>
    <w:rsid w:val="00F163B4"/>
    <w:rsid w:val="00F1650E"/>
    <w:rsid w:val="00F17E7A"/>
    <w:rsid w:val="00F205C4"/>
    <w:rsid w:val="00F2152A"/>
    <w:rsid w:val="00F22A01"/>
    <w:rsid w:val="00F23BCC"/>
    <w:rsid w:val="00F2498A"/>
    <w:rsid w:val="00F25E31"/>
    <w:rsid w:val="00F31E1A"/>
    <w:rsid w:val="00F31EB3"/>
    <w:rsid w:val="00F32099"/>
    <w:rsid w:val="00F342B3"/>
    <w:rsid w:val="00F354F1"/>
    <w:rsid w:val="00F35603"/>
    <w:rsid w:val="00F360A0"/>
    <w:rsid w:val="00F37CF6"/>
    <w:rsid w:val="00F40A59"/>
    <w:rsid w:val="00F41640"/>
    <w:rsid w:val="00F4194F"/>
    <w:rsid w:val="00F41BF6"/>
    <w:rsid w:val="00F42165"/>
    <w:rsid w:val="00F42DE3"/>
    <w:rsid w:val="00F42E51"/>
    <w:rsid w:val="00F43726"/>
    <w:rsid w:val="00F440A9"/>
    <w:rsid w:val="00F44FCB"/>
    <w:rsid w:val="00F4535A"/>
    <w:rsid w:val="00F500FF"/>
    <w:rsid w:val="00F5011A"/>
    <w:rsid w:val="00F50596"/>
    <w:rsid w:val="00F50BBC"/>
    <w:rsid w:val="00F50F32"/>
    <w:rsid w:val="00F5307F"/>
    <w:rsid w:val="00F546D4"/>
    <w:rsid w:val="00F55D8D"/>
    <w:rsid w:val="00F55E42"/>
    <w:rsid w:val="00F62575"/>
    <w:rsid w:val="00F646DD"/>
    <w:rsid w:val="00F64BA5"/>
    <w:rsid w:val="00F66605"/>
    <w:rsid w:val="00F66701"/>
    <w:rsid w:val="00F66F10"/>
    <w:rsid w:val="00F678AA"/>
    <w:rsid w:val="00F700E8"/>
    <w:rsid w:val="00F711BD"/>
    <w:rsid w:val="00F727C9"/>
    <w:rsid w:val="00F72BE3"/>
    <w:rsid w:val="00F73E04"/>
    <w:rsid w:val="00F74398"/>
    <w:rsid w:val="00F75D06"/>
    <w:rsid w:val="00F76185"/>
    <w:rsid w:val="00F76AA7"/>
    <w:rsid w:val="00F76C52"/>
    <w:rsid w:val="00F77606"/>
    <w:rsid w:val="00F77F06"/>
    <w:rsid w:val="00F80A0E"/>
    <w:rsid w:val="00F80A15"/>
    <w:rsid w:val="00F83DF6"/>
    <w:rsid w:val="00F8458D"/>
    <w:rsid w:val="00F84880"/>
    <w:rsid w:val="00F84D94"/>
    <w:rsid w:val="00F84E5D"/>
    <w:rsid w:val="00F85408"/>
    <w:rsid w:val="00F85DF6"/>
    <w:rsid w:val="00F875FA"/>
    <w:rsid w:val="00F877CA"/>
    <w:rsid w:val="00F87A40"/>
    <w:rsid w:val="00F91C3D"/>
    <w:rsid w:val="00F925C2"/>
    <w:rsid w:val="00F926EF"/>
    <w:rsid w:val="00F92871"/>
    <w:rsid w:val="00F92C48"/>
    <w:rsid w:val="00F93D17"/>
    <w:rsid w:val="00F95976"/>
    <w:rsid w:val="00F9691C"/>
    <w:rsid w:val="00F969CB"/>
    <w:rsid w:val="00F96D95"/>
    <w:rsid w:val="00FA00A2"/>
    <w:rsid w:val="00FA32C3"/>
    <w:rsid w:val="00FA42FB"/>
    <w:rsid w:val="00FA436D"/>
    <w:rsid w:val="00FA4E4B"/>
    <w:rsid w:val="00FA5C25"/>
    <w:rsid w:val="00FA60A6"/>
    <w:rsid w:val="00FA685D"/>
    <w:rsid w:val="00FA782D"/>
    <w:rsid w:val="00FB0727"/>
    <w:rsid w:val="00FB15EC"/>
    <w:rsid w:val="00FB186D"/>
    <w:rsid w:val="00FB1E79"/>
    <w:rsid w:val="00FB2CC5"/>
    <w:rsid w:val="00FB6FB7"/>
    <w:rsid w:val="00FC3E44"/>
    <w:rsid w:val="00FC4E89"/>
    <w:rsid w:val="00FC6B8F"/>
    <w:rsid w:val="00FC6DC5"/>
    <w:rsid w:val="00FC71EA"/>
    <w:rsid w:val="00FC7902"/>
    <w:rsid w:val="00FC7BF2"/>
    <w:rsid w:val="00FD0103"/>
    <w:rsid w:val="00FD0810"/>
    <w:rsid w:val="00FD0B1D"/>
    <w:rsid w:val="00FD156E"/>
    <w:rsid w:val="00FD2D7E"/>
    <w:rsid w:val="00FD3C79"/>
    <w:rsid w:val="00FD3F67"/>
    <w:rsid w:val="00FD4B81"/>
    <w:rsid w:val="00FD555D"/>
    <w:rsid w:val="00FD5B78"/>
    <w:rsid w:val="00FD5E01"/>
    <w:rsid w:val="00FE0CA9"/>
    <w:rsid w:val="00FE0E3D"/>
    <w:rsid w:val="00FE2597"/>
    <w:rsid w:val="00FE2B06"/>
    <w:rsid w:val="00FE2BBD"/>
    <w:rsid w:val="00FE302B"/>
    <w:rsid w:val="00FE3B5F"/>
    <w:rsid w:val="00FE3F01"/>
    <w:rsid w:val="00FE4357"/>
    <w:rsid w:val="00FE50AF"/>
    <w:rsid w:val="00FE7298"/>
    <w:rsid w:val="00FF0B04"/>
    <w:rsid w:val="00FF2287"/>
    <w:rsid w:val="00FF48C3"/>
    <w:rsid w:val="00FF5CAE"/>
    <w:rsid w:val="00FF60BF"/>
    <w:rsid w:val="00FF66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7A75CD7"/>
  <w15:chartTrackingRefBased/>
  <w15:docId w15:val="{D1105806-82D5-43C4-A531-F3170CD8C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C70B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2D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2D2A"/>
  </w:style>
  <w:style w:type="paragraph" w:styleId="Footer">
    <w:name w:val="footer"/>
    <w:basedOn w:val="Normal"/>
    <w:link w:val="FooterChar"/>
    <w:uiPriority w:val="99"/>
    <w:unhideWhenUsed/>
    <w:rsid w:val="00BE2D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2D2A"/>
  </w:style>
  <w:style w:type="paragraph" w:styleId="BalloonText">
    <w:name w:val="Balloon Text"/>
    <w:basedOn w:val="Normal"/>
    <w:link w:val="BalloonTextChar"/>
    <w:uiPriority w:val="99"/>
    <w:semiHidden/>
    <w:unhideWhenUsed/>
    <w:rsid w:val="00F76C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6C52"/>
    <w:rPr>
      <w:rFonts w:ascii="Segoe UI" w:hAnsi="Segoe UI" w:cs="Segoe UI"/>
      <w:sz w:val="18"/>
      <w:szCs w:val="18"/>
    </w:rPr>
  </w:style>
  <w:style w:type="character" w:styleId="Hyperlink">
    <w:name w:val="Hyperlink"/>
    <w:basedOn w:val="DefaultParagraphFont"/>
    <w:uiPriority w:val="99"/>
    <w:unhideWhenUsed/>
    <w:rsid w:val="00153C12"/>
    <w:rPr>
      <w:color w:val="0563C1" w:themeColor="hyperlink"/>
      <w:u w:val="single"/>
    </w:rPr>
  </w:style>
  <w:style w:type="character" w:styleId="FollowedHyperlink">
    <w:name w:val="FollowedHyperlink"/>
    <w:basedOn w:val="DefaultParagraphFont"/>
    <w:uiPriority w:val="99"/>
    <w:semiHidden/>
    <w:unhideWhenUsed/>
    <w:rsid w:val="00153C12"/>
    <w:rPr>
      <w:color w:val="954F72" w:themeColor="followedHyperlink"/>
      <w:u w:val="single"/>
    </w:rPr>
  </w:style>
  <w:style w:type="character" w:customStyle="1" w:styleId="Heading1Char">
    <w:name w:val="Heading 1 Char"/>
    <w:basedOn w:val="DefaultParagraphFont"/>
    <w:link w:val="Heading1"/>
    <w:uiPriority w:val="9"/>
    <w:rsid w:val="000C70B2"/>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0C70B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C70B2"/>
    <w:rPr>
      <w:b/>
      <w:bCs/>
    </w:rPr>
  </w:style>
  <w:style w:type="character" w:styleId="Emphasis">
    <w:name w:val="Emphasis"/>
    <w:basedOn w:val="DefaultParagraphFont"/>
    <w:uiPriority w:val="20"/>
    <w:qFormat/>
    <w:rsid w:val="000C70B2"/>
    <w:rPr>
      <w:i/>
      <w:iCs/>
    </w:rPr>
  </w:style>
  <w:style w:type="character" w:styleId="PlaceholderText">
    <w:name w:val="Placeholder Text"/>
    <w:basedOn w:val="DefaultParagraphFont"/>
    <w:uiPriority w:val="99"/>
    <w:semiHidden/>
    <w:rsid w:val="00E535D9"/>
    <w:rPr>
      <w:color w:val="808080"/>
    </w:rPr>
  </w:style>
  <w:style w:type="paragraph" w:styleId="ListParagraph">
    <w:name w:val="List Paragraph"/>
    <w:basedOn w:val="Normal"/>
    <w:uiPriority w:val="34"/>
    <w:qFormat/>
    <w:rsid w:val="003E33A7"/>
    <w:pPr>
      <w:ind w:left="720"/>
      <w:contextualSpacing/>
    </w:pPr>
  </w:style>
  <w:style w:type="character" w:styleId="CommentReference">
    <w:name w:val="annotation reference"/>
    <w:basedOn w:val="DefaultParagraphFont"/>
    <w:uiPriority w:val="99"/>
    <w:semiHidden/>
    <w:unhideWhenUsed/>
    <w:rsid w:val="00D26964"/>
    <w:rPr>
      <w:sz w:val="16"/>
      <w:szCs w:val="16"/>
    </w:rPr>
  </w:style>
  <w:style w:type="paragraph" w:styleId="CommentText">
    <w:name w:val="annotation text"/>
    <w:basedOn w:val="Normal"/>
    <w:link w:val="CommentTextChar"/>
    <w:uiPriority w:val="99"/>
    <w:semiHidden/>
    <w:unhideWhenUsed/>
    <w:rsid w:val="00D26964"/>
    <w:pPr>
      <w:spacing w:line="240" w:lineRule="auto"/>
    </w:pPr>
    <w:rPr>
      <w:sz w:val="20"/>
      <w:szCs w:val="20"/>
    </w:rPr>
  </w:style>
  <w:style w:type="character" w:customStyle="1" w:styleId="CommentTextChar">
    <w:name w:val="Comment Text Char"/>
    <w:basedOn w:val="DefaultParagraphFont"/>
    <w:link w:val="CommentText"/>
    <w:uiPriority w:val="99"/>
    <w:semiHidden/>
    <w:rsid w:val="00D26964"/>
    <w:rPr>
      <w:sz w:val="20"/>
      <w:szCs w:val="20"/>
    </w:rPr>
  </w:style>
  <w:style w:type="paragraph" w:styleId="CommentSubject">
    <w:name w:val="annotation subject"/>
    <w:basedOn w:val="CommentText"/>
    <w:next w:val="CommentText"/>
    <w:link w:val="CommentSubjectChar"/>
    <w:uiPriority w:val="99"/>
    <w:semiHidden/>
    <w:unhideWhenUsed/>
    <w:rsid w:val="00D26964"/>
    <w:rPr>
      <w:b/>
      <w:bCs/>
    </w:rPr>
  </w:style>
  <w:style w:type="character" w:customStyle="1" w:styleId="CommentSubjectChar">
    <w:name w:val="Comment Subject Char"/>
    <w:basedOn w:val="CommentTextChar"/>
    <w:link w:val="CommentSubject"/>
    <w:uiPriority w:val="99"/>
    <w:semiHidden/>
    <w:rsid w:val="00D26964"/>
    <w:rPr>
      <w:b/>
      <w:bCs/>
      <w:sz w:val="20"/>
      <w:szCs w:val="20"/>
    </w:rPr>
  </w:style>
  <w:style w:type="paragraph" w:customStyle="1" w:styleId="Default">
    <w:name w:val="Default"/>
    <w:rsid w:val="00092DFC"/>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8807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11508">
      <w:bodyDiv w:val="1"/>
      <w:marLeft w:val="0"/>
      <w:marRight w:val="0"/>
      <w:marTop w:val="0"/>
      <w:marBottom w:val="0"/>
      <w:divBdr>
        <w:top w:val="none" w:sz="0" w:space="0" w:color="auto"/>
        <w:left w:val="none" w:sz="0" w:space="0" w:color="auto"/>
        <w:bottom w:val="none" w:sz="0" w:space="0" w:color="auto"/>
        <w:right w:val="none" w:sz="0" w:space="0" w:color="auto"/>
      </w:divBdr>
    </w:div>
    <w:div w:id="27149555">
      <w:bodyDiv w:val="1"/>
      <w:marLeft w:val="0"/>
      <w:marRight w:val="0"/>
      <w:marTop w:val="0"/>
      <w:marBottom w:val="0"/>
      <w:divBdr>
        <w:top w:val="none" w:sz="0" w:space="0" w:color="auto"/>
        <w:left w:val="none" w:sz="0" w:space="0" w:color="auto"/>
        <w:bottom w:val="none" w:sz="0" w:space="0" w:color="auto"/>
        <w:right w:val="none" w:sz="0" w:space="0" w:color="auto"/>
      </w:divBdr>
    </w:div>
    <w:div w:id="71044881">
      <w:bodyDiv w:val="1"/>
      <w:marLeft w:val="0"/>
      <w:marRight w:val="0"/>
      <w:marTop w:val="0"/>
      <w:marBottom w:val="0"/>
      <w:divBdr>
        <w:top w:val="none" w:sz="0" w:space="0" w:color="auto"/>
        <w:left w:val="none" w:sz="0" w:space="0" w:color="auto"/>
        <w:bottom w:val="none" w:sz="0" w:space="0" w:color="auto"/>
        <w:right w:val="none" w:sz="0" w:space="0" w:color="auto"/>
      </w:divBdr>
    </w:div>
    <w:div w:id="120615399">
      <w:bodyDiv w:val="1"/>
      <w:marLeft w:val="0"/>
      <w:marRight w:val="0"/>
      <w:marTop w:val="0"/>
      <w:marBottom w:val="0"/>
      <w:divBdr>
        <w:top w:val="none" w:sz="0" w:space="0" w:color="auto"/>
        <w:left w:val="none" w:sz="0" w:space="0" w:color="auto"/>
        <w:bottom w:val="none" w:sz="0" w:space="0" w:color="auto"/>
        <w:right w:val="none" w:sz="0" w:space="0" w:color="auto"/>
      </w:divBdr>
    </w:div>
    <w:div w:id="125659780">
      <w:bodyDiv w:val="1"/>
      <w:marLeft w:val="0"/>
      <w:marRight w:val="0"/>
      <w:marTop w:val="0"/>
      <w:marBottom w:val="0"/>
      <w:divBdr>
        <w:top w:val="none" w:sz="0" w:space="0" w:color="auto"/>
        <w:left w:val="none" w:sz="0" w:space="0" w:color="auto"/>
        <w:bottom w:val="none" w:sz="0" w:space="0" w:color="auto"/>
        <w:right w:val="none" w:sz="0" w:space="0" w:color="auto"/>
      </w:divBdr>
      <w:divsChild>
        <w:div w:id="474640526">
          <w:marLeft w:val="403"/>
          <w:marRight w:val="0"/>
          <w:marTop w:val="0"/>
          <w:marBottom w:val="0"/>
          <w:divBdr>
            <w:top w:val="none" w:sz="0" w:space="0" w:color="auto"/>
            <w:left w:val="none" w:sz="0" w:space="0" w:color="auto"/>
            <w:bottom w:val="none" w:sz="0" w:space="0" w:color="auto"/>
            <w:right w:val="none" w:sz="0" w:space="0" w:color="auto"/>
          </w:divBdr>
        </w:div>
        <w:div w:id="264309711">
          <w:marLeft w:val="403"/>
          <w:marRight w:val="0"/>
          <w:marTop w:val="0"/>
          <w:marBottom w:val="0"/>
          <w:divBdr>
            <w:top w:val="none" w:sz="0" w:space="0" w:color="auto"/>
            <w:left w:val="none" w:sz="0" w:space="0" w:color="auto"/>
            <w:bottom w:val="none" w:sz="0" w:space="0" w:color="auto"/>
            <w:right w:val="none" w:sz="0" w:space="0" w:color="auto"/>
          </w:divBdr>
        </w:div>
      </w:divsChild>
    </w:div>
    <w:div w:id="147216276">
      <w:bodyDiv w:val="1"/>
      <w:marLeft w:val="0"/>
      <w:marRight w:val="0"/>
      <w:marTop w:val="0"/>
      <w:marBottom w:val="0"/>
      <w:divBdr>
        <w:top w:val="none" w:sz="0" w:space="0" w:color="auto"/>
        <w:left w:val="none" w:sz="0" w:space="0" w:color="auto"/>
        <w:bottom w:val="none" w:sz="0" w:space="0" w:color="auto"/>
        <w:right w:val="none" w:sz="0" w:space="0" w:color="auto"/>
      </w:divBdr>
    </w:div>
    <w:div w:id="153038260">
      <w:bodyDiv w:val="1"/>
      <w:marLeft w:val="0"/>
      <w:marRight w:val="0"/>
      <w:marTop w:val="0"/>
      <w:marBottom w:val="0"/>
      <w:divBdr>
        <w:top w:val="none" w:sz="0" w:space="0" w:color="auto"/>
        <w:left w:val="none" w:sz="0" w:space="0" w:color="auto"/>
        <w:bottom w:val="none" w:sz="0" w:space="0" w:color="auto"/>
        <w:right w:val="none" w:sz="0" w:space="0" w:color="auto"/>
      </w:divBdr>
      <w:divsChild>
        <w:div w:id="1428040354">
          <w:marLeft w:val="403"/>
          <w:marRight w:val="0"/>
          <w:marTop w:val="0"/>
          <w:marBottom w:val="0"/>
          <w:divBdr>
            <w:top w:val="none" w:sz="0" w:space="0" w:color="auto"/>
            <w:left w:val="none" w:sz="0" w:space="0" w:color="auto"/>
            <w:bottom w:val="none" w:sz="0" w:space="0" w:color="auto"/>
            <w:right w:val="none" w:sz="0" w:space="0" w:color="auto"/>
          </w:divBdr>
        </w:div>
        <w:div w:id="1473062139">
          <w:marLeft w:val="403"/>
          <w:marRight w:val="0"/>
          <w:marTop w:val="0"/>
          <w:marBottom w:val="0"/>
          <w:divBdr>
            <w:top w:val="none" w:sz="0" w:space="0" w:color="auto"/>
            <w:left w:val="none" w:sz="0" w:space="0" w:color="auto"/>
            <w:bottom w:val="none" w:sz="0" w:space="0" w:color="auto"/>
            <w:right w:val="none" w:sz="0" w:space="0" w:color="auto"/>
          </w:divBdr>
        </w:div>
        <w:div w:id="1759252508">
          <w:marLeft w:val="403"/>
          <w:marRight w:val="0"/>
          <w:marTop w:val="0"/>
          <w:marBottom w:val="0"/>
          <w:divBdr>
            <w:top w:val="none" w:sz="0" w:space="0" w:color="auto"/>
            <w:left w:val="none" w:sz="0" w:space="0" w:color="auto"/>
            <w:bottom w:val="none" w:sz="0" w:space="0" w:color="auto"/>
            <w:right w:val="none" w:sz="0" w:space="0" w:color="auto"/>
          </w:divBdr>
        </w:div>
      </w:divsChild>
    </w:div>
    <w:div w:id="154495477">
      <w:bodyDiv w:val="1"/>
      <w:marLeft w:val="0"/>
      <w:marRight w:val="0"/>
      <w:marTop w:val="0"/>
      <w:marBottom w:val="0"/>
      <w:divBdr>
        <w:top w:val="none" w:sz="0" w:space="0" w:color="auto"/>
        <w:left w:val="none" w:sz="0" w:space="0" w:color="auto"/>
        <w:bottom w:val="none" w:sz="0" w:space="0" w:color="auto"/>
        <w:right w:val="none" w:sz="0" w:space="0" w:color="auto"/>
      </w:divBdr>
    </w:div>
    <w:div w:id="248542556">
      <w:bodyDiv w:val="1"/>
      <w:marLeft w:val="0"/>
      <w:marRight w:val="0"/>
      <w:marTop w:val="0"/>
      <w:marBottom w:val="0"/>
      <w:divBdr>
        <w:top w:val="none" w:sz="0" w:space="0" w:color="auto"/>
        <w:left w:val="none" w:sz="0" w:space="0" w:color="auto"/>
        <w:bottom w:val="none" w:sz="0" w:space="0" w:color="auto"/>
        <w:right w:val="none" w:sz="0" w:space="0" w:color="auto"/>
      </w:divBdr>
    </w:div>
    <w:div w:id="301887139">
      <w:bodyDiv w:val="1"/>
      <w:marLeft w:val="0"/>
      <w:marRight w:val="0"/>
      <w:marTop w:val="0"/>
      <w:marBottom w:val="0"/>
      <w:divBdr>
        <w:top w:val="none" w:sz="0" w:space="0" w:color="auto"/>
        <w:left w:val="none" w:sz="0" w:space="0" w:color="auto"/>
        <w:bottom w:val="none" w:sz="0" w:space="0" w:color="auto"/>
        <w:right w:val="none" w:sz="0" w:space="0" w:color="auto"/>
      </w:divBdr>
    </w:div>
    <w:div w:id="377439083">
      <w:bodyDiv w:val="1"/>
      <w:marLeft w:val="0"/>
      <w:marRight w:val="0"/>
      <w:marTop w:val="0"/>
      <w:marBottom w:val="0"/>
      <w:divBdr>
        <w:top w:val="none" w:sz="0" w:space="0" w:color="auto"/>
        <w:left w:val="none" w:sz="0" w:space="0" w:color="auto"/>
        <w:bottom w:val="none" w:sz="0" w:space="0" w:color="auto"/>
        <w:right w:val="none" w:sz="0" w:space="0" w:color="auto"/>
      </w:divBdr>
    </w:div>
    <w:div w:id="403453449">
      <w:bodyDiv w:val="1"/>
      <w:marLeft w:val="0"/>
      <w:marRight w:val="0"/>
      <w:marTop w:val="0"/>
      <w:marBottom w:val="0"/>
      <w:divBdr>
        <w:top w:val="none" w:sz="0" w:space="0" w:color="auto"/>
        <w:left w:val="none" w:sz="0" w:space="0" w:color="auto"/>
        <w:bottom w:val="none" w:sz="0" w:space="0" w:color="auto"/>
        <w:right w:val="none" w:sz="0" w:space="0" w:color="auto"/>
      </w:divBdr>
    </w:div>
    <w:div w:id="418870852">
      <w:bodyDiv w:val="1"/>
      <w:marLeft w:val="0"/>
      <w:marRight w:val="0"/>
      <w:marTop w:val="0"/>
      <w:marBottom w:val="0"/>
      <w:divBdr>
        <w:top w:val="none" w:sz="0" w:space="0" w:color="auto"/>
        <w:left w:val="none" w:sz="0" w:space="0" w:color="auto"/>
        <w:bottom w:val="none" w:sz="0" w:space="0" w:color="auto"/>
        <w:right w:val="none" w:sz="0" w:space="0" w:color="auto"/>
      </w:divBdr>
    </w:div>
    <w:div w:id="424155698">
      <w:bodyDiv w:val="1"/>
      <w:marLeft w:val="0"/>
      <w:marRight w:val="0"/>
      <w:marTop w:val="0"/>
      <w:marBottom w:val="0"/>
      <w:divBdr>
        <w:top w:val="none" w:sz="0" w:space="0" w:color="auto"/>
        <w:left w:val="none" w:sz="0" w:space="0" w:color="auto"/>
        <w:bottom w:val="none" w:sz="0" w:space="0" w:color="auto"/>
        <w:right w:val="none" w:sz="0" w:space="0" w:color="auto"/>
      </w:divBdr>
    </w:div>
    <w:div w:id="427697613">
      <w:bodyDiv w:val="1"/>
      <w:marLeft w:val="0"/>
      <w:marRight w:val="0"/>
      <w:marTop w:val="0"/>
      <w:marBottom w:val="0"/>
      <w:divBdr>
        <w:top w:val="none" w:sz="0" w:space="0" w:color="auto"/>
        <w:left w:val="none" w:sz="0" w:space="0" w:color="auto"/>
        <w:bottom w:val="none" w:sz="0" w:space="0" w:color="auto"/>
        <w:right w:val="none" w:sz="0" w:space="0" w:color="auto"/>
      </w:divBdr>
    </w:div>
    <w:div w:id="428157369">
      <w:bodyDiv w:val="1"/>
      <w:marLeft w:val="0"/>
      <w:marRight w:val="0"/>
      <w:marTop w:val="0"/>
      <w:marBottom w:val="0"/>
      <w:divBdr>
        <w:top w:val="none" w:sz="0" w:space="0" w:color="auto"/>
        <w:left w:val="none" w:sz="0" w:space="0" w:color="auto"/>
        <w:bottom w:val="none" w:sz="0" w:space="0" w:color="auto"/>
        <w:right w:val="none" w:sz="0" w:space="0" w:color="auto"/>
      </w:divBdr>
    </w:div>
    <w:div w:id="429669071">
      <w:bodyDiv w:val="1"/>
      <w:marLeft w:val="0"/>
      <w:marRight w:val="0"/>
      <w:marTop w:val="0"/>
      <w:marBottom w:val="0"/>
      <w:divBdr>
        <w:top w:val="none" w:sz="0" w:space="0" w:color="auto"/>
        <w:left w:val="none" w:sz="0" w:space="0" w:color="auto"/>
        <w:bottom w:val="none" w:sz="0" w:space="0" w:color="auto"/>
        <w:right w:val="none" w:sz="0" w:space="0" w:color="auto"/>
      </w:divBdr>
    </w:div>
    <w:div w:id="446239608">
      <w:bodyDiv w:val="1"/>
      <w:marLeft w:val="0"/>
      <w:marRight w:val="0"/>
      <w:marTop w:val="0"/>
      <w:marBottom w:val="0"/>
      <w:divBdr>
        <w:top w:val="none" w:sz="0" w:space="0" w:color="auto"/>
        <w:left w:val="none" w:sz="0" w:space="0" w:color="auto"/>
        <w:bottom w:val="none" w:sz="0" w:space="0" w:color="auto"/>
        <w:right w:val="none" w:sz="0" w:space="0" w:color="auto"/>
      </w:divBdr>
    </w:div>
    <w:div w:id="519516842">
      <w:bodyDiv w:val="1"/>
      <w:marLeft w:val="0"/>
      <w:marRight w:val="0"/>
      <w:marTop w:val="0"/>
      <w:marBottom w:val="0"/>
      <w:divBdr>
        <w:top w:val="none" w:sz="0" w:space="0" w:color="auto"/>
        <w:left w:val="none" w:sz="0" w:space="0" w:color="auto"/>
        <w:bottom w:val="none" w:sz="0" w:space="0" w:color="auto"/>
        <w:right w:val="none" w:sz="0" w:space="0" w:color="auto"/>
      </w:divBdr>
    </w:div>
    <w:div w:id="653414092">
      <w:bodyDiv w:val="1"/>
      <w:marLeft w:val="0"/>
      <w:marRight w:val="0"/>
      <w:marTop w:val="0"/>
      <w:marBottom w:val="0"/>
      <w:divBdr>
        <w:top w:val="none" w:sz="0" w:space="0" w:color="auto"/>
        <w:left w:val="none" w:sz="0" w:space="0" w:color="auto"/>
        <w:bottom w:val="none" w:sz="0" w:space="0" w:color="auto"/>
        <w:right w:val="none" w:sz="0" w:space="0" w:color="auto"/>
      </w:divBdr>
    </w:div>
    <w:div w:id="665404823">
      <w:bodyDiv w:val="1"/>
      <w:marLeft w:val="0"/>
      <w:marRight w:val="0"/>
      <w:marTop w:val="0"/>
      <w:marBottom w:val="0"/>
      <w:divBdr>
        <w:top w:val="none" w:sz="0" w:space="0" w:color="auto"/>
        <w:left w:val="none" w:sz="0" w:space="0" w:color="auto"/>
        <w:bottom w:val="none" w:sz="0" w:space="0" w:color="auto"/>
        <w:right w:val="none" w:sz="0" w:space="0" w:color="auto"/>
      </w:divBdr>
      <w:divsChild>
        <w:div w:id="362944923">
          <w:marLeft w:val="403"/>
          <w:marRight w:val="0"/>
          <w:marTop w:val="0"/>
          <w:marBottom w:val="0"/>
          <w:divBdr>
            <w:top w:val="none" w:sz="0" w:space="0" w:color="auto"/>
            <w:left w:val="none" w:sz="0" w:space="0" w:color="auto"/>
            <w:bottom w:val="none" w:sz="0" w:space="0" w:color="auto"/>
            <w:right w:val="none" w:sz="0" w:space="0" w:color="auto"/>
          </w:divBdr>
        </w:div>
        <w:div w:id="1851679905">
          <w:marLeft w:val="403"/>
          <w:marRight w:val="0"/>
          <w:marTop w:val="0"/>
          <w:marBottom w:val="0"/>
          <w:divBdr>
            <w:top w:val="none" w:sz="0" w:space="0" w:color="auto"/>
            <w:left w:val="none" w:sz="0" w:space="0" w:color="auto"/>
            <w:bottom w:val="none" w:sz="0" w:space="0" w:color="auto"/>
            <w:right w:val="none" w:sz="0" w:space="0" w:color="auto"/>
          </w:divBdr>
        </w:div>
      </w:divsChild>
    </w:div>
    <w:div w:id="753552884">
      <w:bodyDiv w:val="1"/>
      <w:marLeft w:val="0"/>
      <w:marRight w:val="0"/>
      <w:marTop w:val="0"/>
      <w:marBottom w:val="0"/>
      <w:divBdr>
        <w:top w:val="none" w:sz="0" w:space="0" w:color="auto"/>
        <w:left w:val="none" w:sz="0" w:space="0" w:color="auto"/>
        <w:bottom w:val="none" w:sz="0" w:space="0" w:color="auto"/>
        <w:right w:val="none" w:sz="0" w:space="0" w:color="auto"/>
      </w:divBdr>
    </w:div>
    <w:div w:id="759715976">
      <w:bodyDiv w:val="1"/>
      <w:marLeft w:val="0"/>
      <w:marRight w:val="0"/>
      <w:marTop w:val="0"/>
      <w:marBottom w:val="0"/>
      <w:divBdr>
        <w:top w:val="none" w:sz="0" w:space="0" w:color="auto"/>
        <w:left w:val="none" w:sz="0" w:space="0" w:color="auto"/>
        <w:bottom w:val="none" w:sz="0" w:space="0" w:color="auto"/>
        <w:right w:val="none" w:sz="0" w:space="0" w:color="auto"/>
      </w:divBdr>
    </w:div>
    <w:div w:id="846482707">
      <w:bodyDiv w:val="1"/>
      <w:marLeft w:val="0"/>
      <w:marRight w:val="0"/>
      <w:marTop w:val="0"/>
      <w:marBottom w:val="0"/>
      <w:divBdr>
        <w:top w:val="none" w:sz="0" w:space="0" w:color="auto"/>
        <w:left w:val="none" w:sz="0" w:space="0" w:color="auto"/>
        <w:bottom w:val="none" w:sz="0" w:space="0" w:color="auto"/>
        <w:right w:val="none" w:sz="0" w:space="0" w:color="auto"/>
      </w:divBdr>
    </w:div>
    <w:div w:id="919948517">
      <w:bodyDiv w:val="1"/>
      <w:marLeft w:val="0"/>
      <w:marRight w:val="0"/>
      <w:marTop w:val="0"/>
      <w:marBottom w:val="0"/>
      <w:divBdr>
        <w:top w:val="none" w:sz="0" w:space="0" w:color="auto"/>
        <w:left w:val="none" w:sz="0" w:space="0" w:color="auto"/>
        <w:bottom w:val="none" w:sz="0" w:space="0" w:color="auto"/>
        <w:right w:val="none" w:sz="0" w:space="0" w:color="auto"/>
      </w:divBdr>
    </w:div>
    <w:div w:id="920481658">
      <w:bodyDiv w:val="1"/>
      <w:marLeft w:val="0"/>
      <w:marRight w:val="0"/>
      <w:marTop w:val="0"/>
      <w:marBottom w:val="0"/>
      <w:divBdr>
        <w:top w:val="none" w:sz="0" w:space="0" w:color="auto"/>
        <w:left w:val="none" w:sz="0" w:space="0" w:color="auto"/>
        <w:bottom w:val="none" w:sz="0" w:space="0" w:color="auto"/>
        <w:right w:val="none" w:sz="0" w:space="0" w:color="auto"/>
      </w:divBdr>
    </w:div>
    <w:div w:id="921833617">
      <w:bodyDiv w:val="1"/>
      <w:marLeft w:val="0"/>
      <w:marRight w:val="0"/>
      <w:marTop w:val="0"/>
      <w:marBottom w:val="0"/>
      <w:divBdr>
        <w:top w:val="none" w:sz="0" w:space="0" w:color="auto"/>
        <w:left w:val="none" w:sz="0" w:space="0" w:color="auto"/>
        <w:bottom w:val="none" w:sz="0" w:space="0" w:color="auto"/>
        <w:right w:val="none" w:sz="0" w:space="0" w:color="auto"/>
      </w:divBdr>
    </w:div>
    <w:div w:id="966007280">
      <w:bodyDiv w:val="1"/>
      <w:marLeft w:val="0"/>
      <w:marRight w:val="0"/>
      <w:marTop w:val="0"/>
      <w:marBottom w:val="0"/>
      <w:divBdr>
        <w:top w:val="none" w:sz="0" w:space="0" w:color="auto"/>
        <w:left w:val="none" w:sz="0" w:space="0" w:color="auto"/>
        <w:bottom w:val="none" w:sz="0" w:space="0" w:color="auto"/>
        <w:right w:val="none" w:sz="0" w:space="0" w:color="auto"/>
      </w:divBdr>
    </w:div>
    <w:div w:id="1032417379">
      <w:bodyDiv w:val="1"/>
      <w:marLeft w:val="0"/>
      <w:marRight w:val="0"/>
      <w:marTop w:val="0"/>
      <w:marBottom w:val="0"/>
      <w:divBdr>
        <w:top w:val="none" w:sz="0" w:space="0" w:color="auto"/>
        <w:left w:val="none" w:sz="0" w:space="0" w:color="auto"/>
        <w:bottom w:val="none" w:sz="0" w:space="0" w:color="auto"/>
        <w:right w:val="none" w:sz="0" w:space="0" w:color="auto"/>
      </w:divBdr>
    </w:div>
    <w:div w:id="1046102204">
      <w:bodyDiv w:val="1"/>
      <w:marLeft w:val="0"/>
      <w:marRight w:val="0"/>
      <w:marTop w:val="0"/>
      <w:marBottom w:val="0"/>
      <w:divBdr>
        <w:top w:val="none" w:sz="0" w:space="0" w:color="auto"/>
        <w:left w:val="none" w:sz="0" w:space="0" w:color="auto"/>
        <w:bottom w:val="none" w:sz="0" w:space="0" w:color="auto"/>
        <w:right w:val="none" w:sz="0" w:space="0" w:color="auto"/>
      </w:divBdr>
    </w:div>
    <w:div w:id="1110709855">
      <w:bodyDiv w:val="1"/>
      <w:marLeft w:val="0"/>
      <w:marRight w:val="0"/>
      <w:marTop w:val="0"/>
      <w:marBottom w:val="0"/>
      <w:divBdr>
        <w:top w:val="none" w:sz="0" w:space="0" w:color="auto"/>
        <w:left w:val="none" w:sz="0" w:space="0" w:color="auto"/>
        <w:bottom w:val="none" w:sz="0" w:space="0" w:color="auto"/>
        <w:right w:val="none" w:sz="0" w:space="0" w:color="auto"/>
      </w:divBdr>
    </w:div>
    <w:div w:id="1123769235">
      <w:bodyDiv w:val="1"/>
      <w:marLeft w:val="0"/>
      <w:marRight w:val="0"/>
      <w:marTop w:val="0"/>
      <w:marBottom w:val="0"/>
      <w:divBdr>
        <w:top w:val="none" w:sz="0" w:space="0" w:color="auto"/>
        <w:left w:val="none" w:sz="0" w:space="0" w:color="auto"/>
        <w:bottom w:val="none" w:sz="0" w:space="0" w:color="auto"/>
        <w:right w:val="none" w:sz="0" w:space="0" w:color="auto"/>
      </w:divBdr>
      <w:divsChild>
        <w:div w:id="150945564">
          <w:marLeft w:val="403"/>
          <w:marRight w:val="0"/>
          <w:marTop w:val="0"/>
          <w:marBottom w:val="0"/>
          <w:divBdr>
            <w:top w:val="none" w:sz="0" w:space="0" w:color="auto"/>
            <w:left w:val="none" w:sz="0" w:space="0" w:color="auto"/>
            <w:bottom w:val="none" w:sz="0" w:space="0" w:color="auto"/>
            <w:right w:val="none" w:sz="0" w:space="0" w:color="auto"/>
          </w:divBdr>
        </w:div>
        <w:div w:id="960378451">
          <w:marLeft w:val="403"/>
          <w:marRight w:val="0"/>
          <w:marTop w:val="0"/>
          <w:marBottom w:val="0"/>
          <w:divBdr>
            <w:top w:val="none" w:sz="0" w:space="0" w:color="auto"/>
            <w:left w:val="none" w:sz="0" w:space="0" w:color="auto"/>
            <w:bottom w:val="none" w:sz="0" w:space="0" w:color="auto"/>
            <w:right w:val="none" w:sz="0" w:space="0" w:color="auto"/>
          </w:divBdr>
        </w:div>
        <w:div w:id="213583030">
          <w:marLeft w:val="403"/>
          <w:marRight w:val="0"/>
          <w:marTop w:val="0"/>
          <w:marBottom w:val="0"/>
          <w:divBdr>
            <w:top w:val="none" w:sz="0" w:space="0" w:color="auto"/>
            <w:left w:val="none" w:sz="0" w:space="0" w:color="auto"/>
            <w:bottom w:val="none" w:sz="0" w:space="0" w:color="auto"/>
            <w:right w:val="none" w:sz="0" w:space="0" w:color="auto"/>
          </w:divBdr>
        </w:div>
        <w:div w:id="1916433030">
          <w:marLeft w:val="403"/>
          <w:marRight w:val="0"/>
          <w:marTop w:val="0"/>
          <w:marBottom w:val="0"/>
          <w:divBdr>
            <w:top w:val="none" w:sz="0" w:space="0" w:color="auto"/>
            <w:left w:val="none" w:sz="0" w:space="0" w:color="auto"/>
            <w:bottom w:val="none" w:sz="0" w:space="0" w:color="auto"/>
            <w:right w:val="none" w:sz="0" w:space="0" w:color="auto"/>
          </w:divBdr>
        </w:div>
        <w:div w:id="826360878">
          <w:marLeft w:val="403"/>
          <w:marRight w:val="0"/>
          <w:marTop w:val="0"/>
          <w:marBottom w:val="0"/>
          <w:divBdr>
            <w:top w:val="none" w:sz="0" w:space="0" w:color="auto"/>
            <w:left w:val="none" w:sz="0" w:space="0" w:color="auto"/>
            <w:bottom w:val="none" w:sz="0" w:space="0" w:color="auto"/>
            <w:right w:val="none" w:sz="0" w:space="0" w:color="auto"/>
          </w:divBdr>
        </w:div>
      </w:divsChild>
    </w:div>
    <w:div w:id="1127894865">
      <w:bodyDiv w:val="1"/>
      <w:marLeft w:val="0"/>
      <w:marRight w:val="0"/>
      <w:marTop w:val="0"/>
      <w:marBottom w:val="0"/>
      <w:divBdr>
        <w:top w:val="none" w:sz="0" w:space="0" w:color="auto"/>
        <w:left w:val="none" w:sz="0" w:space="0" w:color="auto"/>
        <w:bottom w:val="none" w:sz="0" w:space="0" w:color="auto"/>
        <w:right w:val="none" w:sz="0" w:space="0" w:color="auto"/>
      </w:divBdr>
    </w:div>
    <w:div w:id="1129977390">
      <w:bodyDiv w:val="1"/>
      <w:marLeft w:val="0"/>
      <w:marRight w:val="0"/>
      <w:marTop w:val="0"/>
      <w:marBottom w:val="0"/>
      <w:divBdr>
        <w:top w:val="none" w:sz="0" w:space="0" w:color="auto"/>
        <w:left w:val="none" w:sz="0" w:space="0" w:color="auto"/>
        <w:bottom w:val="none" w:sz="0" w:space="0" w:color="auto"/>
        <w:right w:val="none" w:sz="0" w:space="0" w:color="auto"/>
      </w:divBdr>
    </w:div>
    <w:div w:id="1131825535">
      <w:bodyDiv w:val="1"/>
      <w:marLeft w:val="0"/>
      <w:marRight w:val="0"/>
      <w:marTop w:val="0"/>
      <w:marBottom w:val="0"/>
      <w:divBdr>
        <w:top w:val="none" w:sz="0" w:space="0" w:color="auto"/>
        <w:left w:val="none" w:sz="0" w:space="0" w:color="auto"/>
        <w:bottom w:val="none" w:sz="0" w:space="0" w:color="auto"/>
        <w:right w:val="none" w:sz="0" w:space="0" w:color="auto"/>
      </w:divBdr>
    </w:div>
    <w:div w:id="1162887517">
      <w:bodyDiv w:val="1"/>
      <w:marLeft w:val="0"/>
      <w:marRight w:val="0"/>
      <w:marTop w:val="0"/>
      <w:marBottom w:val="0"/>
      <w:divBdr>
        <w:top w:val="none" w:sz="0" w:space="0" w:color="auto"/>
        <w:left w:val="none" w:sz="0" w:space="0" w:color="auto"/>
        <w:bottom w:val="none" w:sz="0" w:space="0" w:color="auto"/>
        <w:right w:val="none" w:sz="0" w:space="0" w:color="auto"/>
      </w:divBdr>
    </w:div>
    <w:div w:id="1186217128">
      <w:bodyDiv w:val="1"/>
      <w:marLeft w:val="0"/>
      <w:marRight w:val="0"/>
      <w:marTop w:val="0"/>
      <w:marBottom w:val="0"/>
      <w:divBdr>
        <w:top w:val="none" w:sz="0" w:space="0" w:color="auto"/>
        <w:left w:val="none" w:sz="0" w:space="0" w:color="auto"/>
        <w:bottom w:val="none" w:sz="0" w:space="0" w:color="auto"/>
        <w:right w:val="none" w:sz="0" w:space="0" w:color="auto"/>
      </w:divBdr>
    </w:div>
    <w:div w:id="1306931761">
      <w:bodyDiv w:val="1"/>
      <w:marLeft w:val="0"/>
      <w:marRight w:val="0"/>
      <w:marTop w:val="0"/>
      <w:marBottom w:val="0"/>
      <w:divBdr>
        <w:top w:val="none" w:sz="0" w:space="0" w:color="auto"/>
        <w:left w:val="none" w:sz="0" w:space="0" w:color="auto"/>
        <w:bottom w:val="none" w:sz="0" w:space="0" w:color="auto"/>
        <w:right w:val="none" w:sz="0" w:space="0" w:color="auto"/>
      </w:divBdr>
    </w:div>
    <w:div w:id="1312173763">
      <w:bodyDiv w:val="1"/>
      <w:marLeft w:val="0"/>
      <w:marRight w:val="0"/>
      <w:marTop w:val="0"/>
      <w:marBottom w:val="0"/>
      <w:divBdr>
        <w:top w:val="none" w:sz="0" w:space="0" w:color="auto"/>
        <w:left w:val="none" w:sz="0" w:space="0" w:color="auto"/>
        <w:bottom w:val="none" w:sz="0" w:space="0" w:color="auto"/>
        <w:right w:val="none" w:sz="0" w:space="0" w:color="auto"/>
      </w:divBdr>
    </w:div>
    <w:div w:id="1358194536">
      <w:bodyDiv w:val="1"/>
      <w:marLeft w:val="0"/>
      <w:marRight w:val="0"/>
      <w:marTop w:val="0"/>
      <w:marBottom w:val="0"/>
      <w:divBdr>
        <w:top w:val="none" w:sz="0" w:space="0" w:color="auto"/>
        <w:left w:val="none" w:sz="0" w:space="0" w:color="auto"/>
        <w:bottom w:val="none" w:sz="0" w:space="0" w:color="auto"/>
        <w:right w:val="none" w:sz="0" w:space="0" w:color="auto"/>
      </w:divBdr>
    </w:div>
    <w:div w:id="1358846174">
      <w:bodyDiv w:val="1"/>
      <w:marLeft w:val="0"/>
      <w:marRight w:val="0"/>
      <w:marTop w:val="0"/>
      <w:marBottom w:val="0"/>
      <w:divBdr>
        <w:top w:val="none" w:sz="0" w:space="0" w:color="auto"/>
        <w:left w:val="none" w:sz="0" w:space="0" w:color="auto"/>
        <w:bottom w:val="none" w:sz="0" w:space="0" w:color="auto"/>
        <w:right w:val="none" w:sz="0" w:space="0" w:color="auto"/>
      </w:divBdr>
    </w:div>
    <w:div w:id="1423604407">
      <w:bodyDiv w:val="1"/>
      <w:marLeft w:val="0"/>
      <w:marRight w:val="0"/>
      <w:marTop w:val="0"/>
      <w:marBottom w:val="0"/>
      <w:divBdr>
        <w:top w:val="none" w:sz="0" w:space="0" w:color="auto"/>
        <w:left w:val="none" w:sz="0" w:space="0" w:color="auto"/>
        <w:bottom w:val="none" w:sz="0" w:space="0" w:color="auto"/>
        <w:right w:val="none" w:sz="0" w:space="0" w:color="auto"/>
      </w:divBdr>
      <w:divsChild>
        <w:div w:id="692538275">
          <w:marLeft w:val="403"/>
          <w:marRight w:val="0"/>
          <w:marTop w:val="0"/>
          <w:marBottom w:val="0"/>
          <w:divBdr>
            <w:top w:val="none" w:sz="0" w:space="0" w:color="auto"/>
            <w:left w:val="none" w:sz="0" w:space="0" w:color="auto"/>
            <w:bottom w:val="none" w:sz="0" w:space="0" w:color="auto"/>
            <w:right w:val="none" w:sz="0" w:space="0" w:color="auto"/>
          </w:divBdr>
        </w:div>
        <w:div w:id="1674530140">
          <w:marLeft w:val="403"/>
          <w:marRight w:val="0"/>
          <w:marTop w:val="0"/>
          <w:marBottom w:val="0"/>
          <w:divBdr>
            <w:top w:val="none" w:sz="0" w:space="0" w:color="auto"/>
            <w:left w:val="none" w:sz="0" w:space="0" w:color="auto"/>
            <w:bottom w:val="none" w:sz="0" w:space="0" w:color="auto"/>
            <w:right w:val="none" w:sz="0" w:space="0" w:color="auto"/>
          </w:divBdr>
        </w:div>
      </w:divsChild>
    </w:div>
    <w:div w:id="1486126386">
      <w:bodyDiv w:val="1"/>
      <w:marLeft w:val="0"/>
      <w:marRight w:val="0"/>
      <w:marTop w:val="0"/>
      <w:marBottom w:val="0"/>
      <w:divBdr>
        <w:top w:val="none" w:sz="0" w:space="0" w:color="auto"/>
        <w:left w:val="none" w:sz="0" w:space="0" w:color="auto"/>
        <w:bottom w:val="none" w:sz="0" w:space="0" w:color="auto"/>
        <w:right w:val="none" w:sz="0" w:space="0" w:color="auto"/>
      </w:divBdr>
    </w:div>
    <w:div w:id="1588807888">
      <w:bodyDiv w:val="1"/>
      <w:marLeft w:val="0"/>
      <w:marRight w:val="0"/>
      <w:marTop w:val="0"/>
      <w:marBottom w:val="0"/>
      <w:divBdr>
        <w:top w:val="none" w:sz="0" w:space="0" w:color="auto"/>
        <w:left w:val="none" w:sz="0" w:space="0" w:color="auto"/>
        <w:bottom w:val="none" w:sz="0" w:space="0" w:color="auto"/>
        <w:right w:val="none" w:sz="0" w:space="0" w:color="auto"/>
      </w:divBdr>
      <w:divsChild>
        <w:div w:id="2077311286">
          <w:blockQuote w:val="1"/>
          <w:marLeft w:val="720"/>
          <w:marRight w:val="720"/>
          <w:marTop w:val="100"/>
          <w:marBottom w:val="100"/>
          <w:divBdr>
            <w:top w:val="none" w:sz="0" w:space="0" w:color="auto"/>
            <w:left w:val="single" w:sz="6" w:space="0" w:color="DDDDDD"/>
            <w:bottom w:val="none" w:sz="0" w:space="0" w:color="auto"/>
            <w:right w:val="none" w:sz="0" w:space="0" w:color="auto"/>
          </w:divBdr>
        </w:div>
      </w:divsChild>
    </w:div>
    <w:div w:id="1593278072">
      <w:bodyDiv w:val="1"/>
      <w:marLeft w:val="0"/>
      <w:marRight w:val="0"/>
      <w:marTop w:val="0"/>
      <w:marBottom w:val="0"/>
      <w:divBdr>
        <w:top w:val="none" w:sz="0" w:space="0" w:color="auto"/>
        <w:left w:val="none" w:sz="0" w:space="0" w:color="auto"/>
        <w:bottom w:val="none" w:sz="0" w:space="0" w:color="auto"/>
        <w:right w:val="none" w:sz="0" w:space="0" w:color="auto"/>
      </w:divBdr>
    </w:div>
    <w:div w:id="1731688361">
      <w:bodyDiv w:val="1"/>
      <w:marLeft w:val="0"/>
      <w:marRight w:val="0"/>
      <w:marTop w:val="0"/>
      <w:marBottom w:val="0"/>
      <w:divBdr>
        <w:top w:val="none" w:sz="0" w:space="0" w:color="auto"/>
        <w:left w:val="none" w:sz="0" w:space="0" w:color="auto"/>
        <w:bottom w:val="none" w:sz="0" w:space="0" w:color="auto"/>
        <w:right w:val="none" w:sz="0" w:space="0" w:color="auto"/>
      </w:divBdr>
    </w:div>
    <w:div w:id="1747216370">
      <w:bodyDiv w:val="1"/>
      <w:marLeft w:val="0"/>
      <w:marRight w:val="0"/>
      <w:marTop w:val="0"/>
      <w:marBottom w:val="0"/>
      <w:divBdr>
        <w:top w:val="none" w:sz="0" w:space="0" w:color="auto"/>
        <w:left w:val="none" w:sz="0" w:space="0" w:color="auto"/>
        <w:bottom w:val="none" w:sz="0" w:space="0" w:color="auto"/>
        <w:right w:val="none" w:sz="0" w:space="0" w:color="auto"/>
      </w:divBdr>
    </w:div>
    <w:div w:id="1769618920">
      <w:bodyDiv w:val="1"/>
      <w:marLeft w:val="0"/>
      <w:marRight w:val="0"/>
      <w:marTop w:val="0"/>
      <w:marBottom w:val="0"/>
      <w:divBdr>
        <w:top w:val="none" w:sz="0" w:space="0" w:color="auto"/>
        <w:left w:val="none" w:sz="0" w:space="0" w:color="auto"/>
        <w:bottom w:val="none" w:sz="0" w:space="0" w:color="auto"/>
        <w:right w:val="none" w:sz="0" w:space="0" w:color="auto"/>
      </w:divBdr>
    </w:div>
    <w:div w:id="1781030580">
      <w:bodyDiv w:val="1"/>
      <w:marLeft w:val="0"/>
      <w:marRight w:val="0"/>
      <w:marTop w:val="0"/>
      <w:marBottom w:val="0"/>
      <w:divBdr>
        <w:top w:val="none" w:sz="0" w:space="0" w:color="auto"/>
        <w:left w:val="none" w:sz="0" w:space="0" w:color="auto"/>
        <w:bottom w:val="none" w:sz="0" w:space="0" w:color="auto"/>
        <w:right w:val="none" w:sz="0" w:space="0" w:color="auto"/>
      </w:divBdr>
    </w:div>
    <w:div w:id="1788502884">
      <w:bodyDiv w:val="1"/>
      <w:marLeft w:val="0"/>
      <w:marRight w:val="0"/>
      <w:marTop w:val="0"/>
      <w:marBottom w:val="0"/>
      <w:divBdr>
        <w:top w:val="none" w:sz="0" w:space="0" w:color="auto"/>
        <w:left w:val="none" w:sz="0" w:space="0" w:color="auto"/>
        <w:bottom w:val="none" w:sz="0" w:space="0" w:color="auto"/>
        <w:right w:val="none" w:sz="0" w:space="0" w:color="auto"/>
      </w:divBdr>
    </w:div>
    <w:div w:id="1812285233">
      <w:bodyDiv w:val="1"/>
      <w:marLeft w:val="0"/>
      <w:marRight w:val="0"/>
      <w:marTop w:val="0"/>
      <w:marBottom w:val="0"/>
      <w:divBdr>
        <w:top w:val="none" w:sz="0" w:space="0" w:color="auto"/>
        <w:left w:val="none" w:sz="0" w:space="0" w:color="auto"/>
        <w:bottom w:val="none" w:sz="0" w:space="0" w:color="auto"/>
        <w:right w:val="none" w:sz="0" w:space="0" w:color="auto"/>
      </w:divBdr>
    </w:div>
    <w:div w:id="1896894472">
      <w:bodyDiv w:val="1"/>
      <w:marLeft w:val="0"/>
      <w:marRight w:val="0"/>
      <w:marTop w:val="0"/>
      <w:marBottom w:val="0"/>
      <w:divBdr>
        <w:top w:val="none" w:sz="0" w:space="0" w:color="auto"/>
        <w:left w:val="none" w:sz="0" w:space="0" w:color="auto"/>
        <w:bottom w:val="none" w:sz="0" w:space="0" w:color="auto"/>
        <w:right w:val="none" w:sz="0" w:space="0" w:color="auto"/>
      </w:divBdr>
    </w:div>
    <w:div w:id="1912764506">
      <w:bodyDiv w:val="1"/>
      <w:marLeft w:val="0"/>
      <w:marRight w:val="0"/>
      <w:marTop w:val="0"/>
      <w:marBottom w:val="0"/>
      <w:divBdr>
        <w:top w:val="none" w:sz="0" w:space="0" w:color="auto"/>
        <w:left w:val="none" w:sz="0" w:space="0" w:color="auto"/>
        <w:bottom w:val="none" w:sz="0" w:space="0" w:color="auto"/>
        <w:right w:val="none" w:sz="0" w:space="0" w:color="auto"/>
      </w:divBdr>
    </w:div>
    <w:div w:id="1923829624">
      <w:bodyDiv w:val="1"/>
      <w:marLeft w:val="0"/>
      <w:marRight w:val="0"/>
      <w:marTop w:val="0"/>
      <w:marBottom w:val="0"/>
      <w:divBdr>
        <w:top w:val="none" w:sz="0" w:space="0" w:color="auto"/>
        <w:left w:val="none" w:sz="0" w:space="0" w:color="auto"/>
        <w:bottom w:val="none" w:sz="0" w:space="0" w:color="auto"/>
        <w:right w:val="none" w:sz="0" w:space="0" w:color="auto"/>
      </w:divBdr>
    </w:div>
    <w:div w:id="1925916574">
      <w:bodyDiv w:val="1"/>
      <w:marLeft w:val="0"/>
      <w:marRight w:val="0"/>
      <w:marTop w:val="0"/>
      <w:marBottom w:val="0"/>
      <w:divBdr>
        <w:top w:val="none" w:sz="0" w:space="0" w:color="auto"/>
        <w:left w:val="none" w:sz="0" w:space="0" w:color="auto"/>
        <w:bottom w:val="none" w:sz="0" w:space="0" w:color="auto"/>
        <w:right w:val="none" w:sz="0" w:space="0" w:color="auto"/>
      </w:divBdr>
    </w:div>
    <w:div w:id="1958100755">
      <w:bodyDiv w:val="1"/>
      <w:marLeft w:val="0"/>
      <w:marRight w:val="0"/>
      <w:marTop w:val="0"/>
      <w:marBottom w:val="0"/>
      <w:divBdr>
        <w:top w:val="none" w:sz="0" w:space="0" w:color="auto"/>
        <w:left w:val="none" w:sz="0" w:space="0" w:color="auto"/>
        <w:bottom w:val="none" w:sz="0" w:space="0" w:color="auto"/>
        <w:right w:val="none" w:sz="0" w:space="0" w:color="auto"/>
      </w:divBdr>
    </w:div>
    <w:div w:id="2044361535">
      <w:bodyDiv w:val="1"/>
      <w:marLeft w:val="0"/>
      <w:marRight w:val="0"/>
      <w:marTop w:val="0"/>
      <w:marBottom w:val="0"/>
      <w:divBdr>
        <w:top w:val="none" w:sz="0" w:space="0" w:color="auto"/>
        <w:left w:val="none" w:sz="0" w:space="0" w:color="auto"/>
        <w:bottom w:val="none" w:sz="0" w:space="0" w:color="auto"/>
        <w:right w:val="none" w:sz="0" w:space="0" w:color="auto"/>
      </w:divBdr>
    </w:div>
    <w:div w:id="2086216647">
      <w:bodyDiv w:val="1"/>
      <w:marLeft w:val="0"/>
      <w:marRight w:val="0"/>
      <w:marTop w:val="0"/>
      <w:marBottom w:val="0"/>
      <w:divBdr>
        <w:top w:val="none" w:sz="0" w:space="0" w:color="auto"/>
        <w:left w:val="none" w:sz="0" w:space="0" w:color="auto"/>
        <w:bottom w:val="none" w:sz="0" w:space="0" w:color="auto"/>
        <w:right w:val="none" w:sz="0" w:space="0" w:color="auto"/>
      </w:divBdr>
    </w:div>
    <w:div w:id="2127842510">
      <w:bodyDiv w:val="1"/>
      <w:marLeft w:val="0"/>
      <w:marRight w:val="0"/>
      <w:marTop w:val="0"/>
      <w:marBottom w:val="0"/>
      <w:divBdr>
        <w:top w:val="none" w:sz="0" w:space="0" w:color="auto"/>
        <w:left w:val="none" w:sz="0" w:space="0" w:color="auto"/>
        <w:bottom w:val="none" w:sz="0" w:space="0" w:color="auto"/>
        <w:right w:val="none" w:sz="0" w:space="0" w:color="auto"/>
      </w:divBdr>
    </w:div>
    <w:div w:id="213170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mailto:blake.cannon@adhe.edu" TargetMode="External"/><Relationship Id="rId10" Type="http://schemas.openxmlformats.org/officeDocument/2006/relationships/header" Target="header3.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mailto:AHEIS@adhe.edu"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6BD4AC7-617C-4400-B727-5094EFC103F4}">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582F7-47D4-4150-8E54-325EE0F54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TotalTime>
  <Pages>36</Pages>
  <Words>7349</Words>
  <Characters>41891</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ADHE</Company>
  <LinksUpToDate>false</LinksUpToDate>
  <CharactersWithSpaces>49142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Stewart</dc:creator>
  <cp:keywords/>
  <dc:description/>
  <cp:lastModifiedBy>Sonia Hazelwood (ADHE)</cp:lastModifiedBy>
  <cp:revision>11</cp:revision>
  <cp:lastPrinted>2021-09-30T22:23:00Z</cp:lastPrinted>
  <dcterms:created xsi:type="dcterms:W3CDTF">2022-04-08T15:17:00Z</dcterms:created>
  <dcterms:modified xsi:type="dcterms:W3CDTF">2022-09-14T15:27:00Z</dcterms:modified>
  <cp:category>FAQs</cp:category>
</cp:coreProperties>
</file>